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7" w:rsidRDefault="00016537" w:rsidP="0001653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16537" w:rsidRDefault="00016537" w:rsidP="0001653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016537" w:rsidRDefault="00016537" w:rsidP="00016537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016537" w:rsidRDefault="00016537" w:rsidP="00016537">
      <w:pPr>
        <w:jc w:val="center"/>
        <w:rPr>
          <w:sz w:val="28"/>
          <w:szCs w:val="28"/>
        </w:rPr>
      </w:pPr>
    </w:p>
    <w:p w:rsidR="00016537" w:rsidRDefault="00016537" w:rsidP="000165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16537" w:rsidRDefault="00016537" w:rsidP="0001653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016537" w:rsidRDefault="00016537" w:rsidP="00016537">
      <w:pPr>
        <w:pStyle w:val="6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016537" w:rsidRDefault="00016537" w:rsidP="00016537">
      <w:pPr>
        <w:jc w:val="center"/>
        <w:rPr>
          <w:b/>
          <w:bCs/>
          <w:sz w:val="28"/>
          <w:szCs w:val="28"/>
        </w:rPr>
      </w:pPr>
    </w:p>
    <w:p w:rsidR="00016537" w:rsidRDefault="00016537" w:rsidP="00016537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03.12.2013 г       с. Филипповск        № 68</w:t>
      </w:r>
    </w:p>
    <w:p w:rsidR="00016537" w:rsidRDefault="00016537" w:rsidP="00016537">
      <w:pPr>
        <w:rPr>
          <w:sz w:val="28"/>
          <w:szCs w:val="28"/>
        </w:rPr>
      </w:pPr>
    </w:p>
    <w:p w:rsidR="00016537" w:rsidRDefault="00016537" w:rsidP="0001653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схемы теплоснабжения </w:t>
      </w:r>
    </w:p>
    <w:p w:rsidR="00016537" w:rsidRDefault="00016537" w:rsidP="00016537">
      <w:pPr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016537" w:rsidRDefault="00016537" w:rsidP="0001653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13B1E" w:rsidRPr="00653C63" w:rsidRDefault="00A13B1E" w:rsidP="00A13B1E">
      <w:pPr>
        <w:pStyle w:val="a4"/>
        <w:ind w:right="-1" w:firstLine="708"/>
        <w:rPr>
          <w:sz w:val="28"/>
          <w:szCs w:val="28"/>
        </w:rPr>
      </w:pPr>
      <w:r w:rsidRPr="00F807A9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 от 27.07.2010 № 190-ФЗ «О теплоснабжении», постановлением Правительства Российс</w:t>
      </w:r>
      <w:r>
        <w:rPr>
          <w:sz w:val="28"/>
          <w:szCs w:val="28"/>
        </w:rPr>
        <w:t xml:space="preserve">кой Федерации от 22.02.2012 </w:t>
      </w:r>
      <w:r w:rsidRPr="00F807A9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утверждения»,</w:t>
      </w:r>
      <w:r>
        <w:rPr>
          <w:sz w:val="28"/>
          <w:szCs w:val="28"/>
        </w:rPr>
        <w:t xml:space="preserve"> ст.23,46 Устава Филипповского муниципального образования, администрация Филипповского муниципального образования,</w:t>
      </w:r>
    </w:p>
    <w:p w:rsidR="00A13B1E" w:rsidRDefault="00A13B1E" w:rsidP="00A13B1E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</w:p>
    <w:p w:rsidR="00A13B1E" w:rsidRPr="00684781" w:rsidRDefault="00A13B1E" w:rsidP="00A13B1E">
      <w:pPr>
        <w:pStyle w:val="ConsPlusNonformat"/>
        <w:widowControl/>
        <w:ind w:firstLine="567"/>
        <w:jc w:val="center"/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</w:pPr>
      <w:r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ПОСТАНОВЛЯЕТ</w:t>
      </w:r>
      <w:r w:rsidRPr="00684781">
        <w:rPr>
          <w:rFonts w:ascii="Рассмотрев заявление Разуменко" w:hAnsi="Рассмотрев заявление Разуменко" w:cs="Times New Roman"/>
          <w:sz w:val="28"/>
          <w:szCs w:val="28"/>
        </w:rPr>
        <w:t>:</w:t>
      </w:r>
    </w:p>
    <w:p w:rsidR="00A13B1E" w:rsidRPr="00C34A15" w:rsidRDefault="00A13B1E" w:rsidP="00A13B1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B1E" w:rsidRPr="00262D65" w:rsidRDefault="00A13B1E" w:rsidP="00A13B1E">
      <w:pPr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DC4A15">
        <w:rPr>
          <w:color w:val="000000"/>
          <w:sz w:val="28"/>
          <w:szCs w:val="28"/>
        </w:rPr>
        <w:t xml:space="preserve">прилагаемую </w:t>
      </w:r>
      <w:r>
        <w:rPr>
          <w:color w:val="000000"/>
          <w:sz w:val="28"/>
          <w:szCs w:val="28"/>
        </w:rPr>
        <w:t>схему</w:t>
      </w:r>
      <w:r w:rsidRPr="00262D65">
        <w:rPr>
          <w:color w:val="000000"/>
          <w:sz w:val="28"/>
          <w:szCs w:val="28"/>
        </w:rPr>
        <w:t xml:space="preserve"> теплоснабжения </w:t>
      </w:r>
      <w:r>
        <w:rPr>
          <w:color w:val="000000"/>
          <w:sz w:val="28"/>
          <w:szCs w:val="28"/>
        </w:rPr>
        <w:t>Филипповского муниципального образования  на период 2013 - 2028</w:t>
      </w:r>
      <w:r w:rsidRPr="00262D65">
        <w:rPr>
          <w:color w:val="000000"/>
          <w:sz w:val="28"/>
          <w:szCs w:val="28"/>
        </w:rPr>
        <w:t xml:space="preserve"> годы.</w:t>
      </w:r>
    </w:p>
    <w:p w:rsidR="00A13B1E" w:rsidRPr="0003499D" w:rsidRDefault="00A13B1E" w:rsidP="00A13B1E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 w:rsidRPr="0003499D">
        <w:rPr>
          <w:sz w:val="28"/>
          <w:szCs w:val="28"/>
        </w:rPr>
        <w:t xml:space="preserve">Настоящее постановление опубликовать в информационно – аналитическом, общественно – 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8" w:history="1">
        <w:r w:rsidRPr="0003499D">
          <w:rPr>
            <w:rStyle w:val="a6"/>
            <w:sz w:val="28"/>
            <w:szCs w:val="28"/>
            <w:lang w:val="en-US"/>
          </w:rPr>
          <w:t>www</w:t>
        </w:r>
        <w:r w:rsidRPr="0003499D">
          <w:rPr>
            <w:rStyle w:val="a6"/>
            <w:sz w:val="28"/>
            <w:szCs w:val="28"/>
          </w:rPr>
          <w:t>.</w:t>
        </w:r>
        <w:r w:rsidRPr="0003499D">
          <w:rPr>
            <w:rStyle w:val="a6"/>
            <w:sz w:val="28"/>
            <w:szCs w:val="28"/>
            <w:lang w:val="en-US"/>
          </w:rPr>
          <w:t>rzima</w:t>
        </w:r>
        <w:r w:rsidRPr="0003499D">
          <w:rPr>
            <w:rStyle w:val="a6"/>
            <w:sz w:val="28"/>
            <w:szCs w:val="28"/>
          </w:rPr>
          <w:t>.</w:t>
        </w:r>
        <w:r w:rsidRPr="0003499D">
          <w:rPr>
            <w:rStyle w:val="a6"/>
            <w:sz w:val="28"/>
            <w:szCs w:val="28"/>
            <w:lang w:val="en-US"/>
          </w:rPr>
          <w:t>ru</w:t>
        </w:r>
      </w:hyperlink>
      <w:r w:rsidRPr="0003499D">
        <w:rPr>
          <w:sz w:val="28"/>
          <w:szCs w:val="28"/>
        </w:rPr>
        <w:t>.</w:t>
      </w:r>
    </w:p>
    <w:p w:rsidR="00A13B1E" w:rsidRPr="0003499D" w:rsidRDefault="00A13B1E" w:rsidP="00A13B1E">
      <w:pPr>
        <w:numPr>
          <w:ilvl w:val="0"/>
          <w:numId w:val="1"/>
        </w:numPr>
        <w:tabs>
          <w:tab w:val="left" w:pos="851"/>
        </w:tabs>
        <w:ind w:left="0" w:right="-5" w:firstLine="540"/>
        <w:jc w:val="both"/>
        <w:rPr>
          <w:bCs/>
          <w:sz w:val="28"/>
          <w:szCs w:val="28"/>
        </w:rPr>
      </w:pPr>
      <w:r w:rsidRPr="0003499D">
        <w:rPr>
          <w:bCs/>
          <w:sz w:val="28"/>
          <w:szCs w:val="28"/>
        </w:rPr>
        <w:t xml:space="preserve">Контроль за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A13B1E" w:rsidRPr="00262D65" w:rsidRDefault="00A13B1E" w:rsidP="00A13B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13B1E" w:rsidRPr="00262D65" w:rsidRDefault="00A13B1E" w:rsidP="00A13B1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13B1E" w:rsidRDefault="004D0DA1" w:rsidP="00A13B1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И.о.главы</w:t>
      </w:r>
      <w:r w:rsidR="00A13B1E" w:rsidRPr="00262D65">
        <w:rPr>
          <w:bCs/>
          <w:sz w:val="28"/>
          <w:szCs w:val="28"/>
        </w:rPr>
        <w:t xml:space="preserve"> </w:t>
      </w:r>
      <w:r w:rsidR="00A13B1E">
        <w:rPr>
          <w:bCs/>
          <w:sz w:val="28"/>
          <w:szCs w:val="28"/>
        </w:rPr>
        <w:t xml:space="preserve">Филипповского </w:t>
      </w:r>
    </w:p>
    <w:p w:rsidR="00A13B1E" w:rsidRPr="00F7266A" w:rsidRDefault="00A13B1E" w:rsidP="00A13B1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262D65">
        <w:rPr>
          <w:bCs/>
          <w:sz w:val="28"/>
          <w:szCs w:val="28"/>
        </w:rPr>
        <w:t>униципального</w:t>
      </w:r>
      <w:r>
        <w:rPr>
          <w:bCs/>
          <w:sz w:val="28"/>
          <w:szCs w:val="28"/>
        </w:rPr>
        <w:t xml:space="preserve"> образования </w:t>
      </w:r>
      <w:r w:rsidRPr="00262D65">
        <w:rPr>
          <w:bCs/>
          <w:sz w:val="28"/>
          <w:szCs w:val="28"/>
        </w:rPr>
        <w:t xml:space="preserve">    </w:t>
      </w:r>
      <w:r w:rsidR="004D0DA1">
        <w:rPr>
          <w:bCs/>
          <w:sz w:val="28"/>
          <w:szCs w:val="28"/>
        </w:rPr>
        <w:t xml:space="preserve">                              Л.А.Коробейникова</w:t>
      </w:r>
    </w:p>
    <w:p w:rsidR="00016537" w:rsidRDefault="00016537" w:rsidP="00016537">
      <w:pPr>
        <w:rPr>
          <w:sz w:val="28"/>
          <w:szCs w:val="28"/>
        </w:rPr>
      </w:pPr>
    </w:p>
    <w:p w:rsidR="00016537" w:rsidRDefault="00016537" w:rsidP="00016537">
      <w:pPr>
        <w:rPr>
          <w:sz w:val="28"/>
          <w:szCs w:val="28"/>
        </w:rPr>
      </w:pPr>
    </w:p>
    <w:p w:rsidR="00A13B1E" w:rsidRDefault="00A13B1E" w:rsidP="00016537">
      <w:pPr>
        <w:rPr>
          <w:sz w:val="28"/>
          <w:szCs w:val="28"/>
        </w:rPr>
      </w:pPr>
    </w:p>
    <w:p w:rsidR="00A13B1E" w:rsidRDefault="00A13B1E" w:rsidP="00016537">
      <w:pPr>
        <w:rPr>
          <w:sz w:val="28"/>
          <w:szCs w:val="28"/>
        </w:rPr>
      </w:pPr>
    </w:p>
    <w:p w:rsidR="00A13B1E" w:rsidRDefault="00A13B1E" w:rsidP="00016537">
      <w:pPr>
        <w:rPr>
          <w:sz w:val="28"/>
          <w:szCs w:val="28"/>
        </w:rPr>
      </w:pPr>
    </w:p>
    <w:p w:rsidR="00A13B1E" w:rsidRDefault="00A13B1E" w:rsidP="00016537">
      <w:pPr>
        <w:rPr>
          <w:sz w:val="28"/>
          <w:szCs w:val="28"/>
        </w:rPr>
      </w:pPr>
    </w:p>
    <w:p w:rsidR="00A13B1E" w:rsidRDefault="00A13B1E" w:rsidP="00016537">
      <w:pPr>
        <w:rPr>
          <w:sz w:val="28"/>
          <w:szCs w:val="28"/>
        </w:rPr>
      </w:pPr>
    </w:p>
    <w:p w:rsidR="00A13B1E" w:rsidRDefault="00A13B1E" w:rsidP="00016537">
      <w:pPr>
        <w:rPr>
          <w:sz w:val="28"/>
          <w:szCs w:val="28"/>
        </w:rPr>
      </w:pPr>
    </w:p>
    <w:p w:rsidR="003E512B" w:rsidRDefault="003E512B" w:rsidP="00016537">
      <w:pPr>
        <w:rPr>
          <w:sz w:val="28"/>
          <w:szCs w:val="28"/>
        </w:rPr>
      </w:pPr>
    </w:p>
    <w:p w:rsidR="003E512B" w:rsidRDefault="003E512B" w:rsidP="0001653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51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42"/>
      </w:tblGrid>
      <w:tr w:rsidR="003E512B" w:rsidRPr="002B1815" w:rsidTr="0012759F">
        <w:trPr>
          <w:trHeight w:val="2041"/>
        </w:trPr>
        <w:tc>
          <w:tcPr>
            <w:tcW w:w="7142" w:type="dxa"/>
            <w:vAlign w:val="center"/>
          </w:tcPr>
          <w:p w:rsidR="003E512B" w:rsidRDefault="003E512B" w:rsidP="0012759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ОБЩЕСТВО С ОГРАНИЧЕННОЙ ОТВЕТСТВЕННОСТЬЮ</w:t>
            </w:r>
          </w:p>
          <w:p w:rsidR="003E512B" w:rsidRDefault="003E512B" w:rsidP="0012759F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«А9 ЭНЕРДЖИ»</w:t>
            </w:r>
          </w:p>
          <w:p w:rsidR="003E512B" w:rsidRDefault="003E512B" w:rsidP="0012759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664011, Иркутская область, г.Иркутск, ул. Иркутск, ул.Горького, 31, офис 402, тел./факс 8 (3952) 48-46-60, E-mail: info@a9energy.ru</w:t>
            </w:r>
          </w:p>
          <w:p w:rsidR="003E512B" w:rsidRDefault="003E512B" w:rsidP="0012759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3808224857/380801001, ОГРН 1123850027839,</w:t>
            </w:r>
          </w:p>
          <w:p w:rsidR="003E512B" w:rsidRDefault="003E512B" w:rsidP="0012759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Р\сч 40702810718350000623, в Байкальский банк Сбербанка России, БИК 04252067, кор.\сч. 30101810900000000607</w:t>
            </w:r>
          </w:p>
        </w:tc>
      </w:tr>
    </w:tbl>
    <w:p w:rsidR="003E512B" w:rsidRPr="006B2F32" w:rsidRDefault="00A95FC8" w:rsidP="003E512B">
      <w:pPr>
        <w:pStyle w:val="kr"/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ru-RU"/>
        </w:rPr>
        <w:pict>
          <v:group id="_x0000_s1026" style="position:absolute;left:0;text-align:left;margin-left:22.35pt;margin-top:14.2pt;width:552.55pt;height:813.55pt;z-index:-251656192;mso-position-horizontal-relative:page;mso-position-vertical-relative:page" coordorigin="571,284" coordsize="11051,16271" wrapcoords="1026 -20 1026 10173 -29 10332 -29 21620 21659 21620 21659 -20 1026 -20" o:allowincell="f">
            <v:group id="_x0000_s1027" style="position:absolute;left:571;top:8102;width:561;height:8453" coordorigin="567,7998" coordsize="561,845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67;top:14982;width:283;height:1469" strokeweight="2.25pt">
                <v:textbox style="layout-flow:vertical;mso-layout-flow-alt:bottom-to-top;mso-next-textbox:#_x0000_s1028" inset="0,0,0,0">
                  <w:txbxContent>
                    <w:p w:rsidR="0012759F" w:rsidRDefault="0012759F" w:rsidP="003E512B">
                      <w:pPr>
                        <w:pStyle w:val="afc"/>
                        <w:rPr>
                          <w:noProof w:val="0"/>
                        </w:rPr>
                      </w:pPr>
                      <w:r>
                        <w:t>Инв. № под</w:t>
                      </w:r>
                      <w:r>
                        <w:rPr>
                          <w:noProof w:val="0"/>
                        </w:rPr>
                        <w:t>л.</w:t>
                      </w:r>
                    </w:p>
                    <w:p w:rsidR="0012759F" w:rsidRDefault="0012759F" w:rsidP="003E512B">
                      <w:fldSimple w:instr=" NUMPAGES  \* MERGEFORMAT ">
                        <w:r w:rsidR="00653457" w:rsidRPr="00653457">
                          <w:rPr>
                            <w:i/>
                            <w:noProof/>
                          </w:rPr>
                          <w:t>44</w:t>
                        </w:r>
                      </w:fldSimple>
                    </w:p>
                  </w:txbxContent>
                </v:textbox>
              </v:shape>
              <v:shape id="_x0000_s1029" type="#_x0000_t202" style="position:absolute;left:567;top:12951;width:283;height:2056" strokeweight="2.25pt">
                <v:textbox style="layout-flow:vertical;mso-layout-flow-alt:bottom-to-top;mso-next-textbox:#_x0000_s1029" inset="0,0,0,0">
                  <w:txbxContent>
                    <w:p w:rsidR="0012759F" w:rsidRDefault="0012759F" w:rsidP="003E512B">
                      <w:pPr>
                        <w:pStyle w:val="afc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1030" type="#_x0000_t202" style="position:absolute;left:567;top:10042;width:283;height:1469" strokeweight="2.25pt">
                <v:textbox style="layout-flow:vertical;mso-layout-flow-alt:bottom-to-top;mso-next-textbox:#_x0000_s1030" inset="0,0,0,0">
                  <w:txbxContent>
                    <w:p w:rsidR="0012759F" w:rsidRDefault="0012759F" w:rsidP="003E512B">
                      <w:pPr>
                        <w:pStyle w:val="afc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1031" type="#_x0000_t202" style="position:absolute;left:567;top:11498;width:283;height:1470" strokeweight="2.25pt">
                <v:textbox style="layout-flow:vertical;mso-layout-flow-alt:bottom-to-top;mso-next-textbox:#_x0000_s1031" inset="0,0,0,0">
                  <w:txbxContent>
                    <w:p w:rsidR="0012759F" w:rsidRDefault="0012759F" w:rsidP="003E512B">
                      <w:pPr>
                        <w:pStyle w:val="afc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1032" type="#_x0000_t202" style="position:absolute;left:567;top:7998;width:283;height:2056" strokeweight="2.25pt">
                <v:textbox style="layout-flow:vertical;mso-layout-flow-alt:bottom-to-top;mso-next-textbox:#_x0000_s1032" inset="0,0,0,0">
                  <w:txbxContent>
                    <w:p w:rsidR="0012759F" w:rsidRDefault="0012759F" w:rsidP="003E512B">
                      <w:pPr>
                        <w:pStyle w:val="afc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group id="_x0000_s1033" style="position:absolute;left:845;top:7998;width:283;height:8453" coordorigin="3194,6929" coordsize="283,8155">
                <v:shape id="_x0000_s1034" type="#_x0000_t202" style="position:absolute;left:3194;top:13667;width:283;height:1417" strokeweight="2.25pt">
                  <v:textbox style="layout-flow:vertical;mso-layout-flow-alt:bottom-to-top;mso-next-textbox:#_x0000_s1034" inset="0,0,0,0">
                    <w:txbxContent>
                      <w:p w:rsidR="0012759F" w:rsidRDefault="0012759F" w:rsidP="003E512B">
                        <w:pPr>
                          <w:pStyle w:val="afc"/>
                        </w:pPr>
                      </w:p>
                    </w:txbxContent>
                  </v:textbox>
                </v:shape>
                <v:shape id="_x0000_s1035" type="#_x0000_t202" style="position:absolute;left:3194;top:11707;width:283;height:1984" strokeweight="2.25pt">
                  <v:textbox style="layout-flow:vertical;mso-layout-flow-alt:bottom-to-top;mso-next-textbox:#_x0000_s1035" inset="0,0,0,0">
                    <w:txbxContent>
                      <w:p w:rsidR="0012759F" w:rsidRDefault="0012759F" w:rsidP="003E512B">
                        <w:pPr>
                          <w:pStyle w:val="afc"/>
                        </w:pPr>
                      </w:p>
                    </w:txbxContent>
                  </v:textbox>
                </v:shape>
                <v:shape id="_x0000_s1036" type="#_x0000_t202" style="position:absolute;left:3194;top:8901;width:283;height:1417" strokeweight="2.25pt">
                  <v:textbox style="layout-flow:vertical;mso-layout-flow-alt:bottom-to-top;mso-next-textbox:#_x0000_s1036" inset="0,0,0,0">
                    <w:txbxContent>
                      <w:p w:rsidR="0012759F" w:rsidRDefault="0012759F" w:rsidP="003E512B">
                        <w:pPr>
                          <w:pStyle w:val="afc"/>
                        </w:pPr>
                      </w:p>
                    </w:txbxContent>
                  </v:textbox>
                </v:shape>
                <v:shape id="_x0000_s1037" type="#_x0000_t202" style="position:absolute;left:3194;top:10306;width:283;height:1417" strokeweight="2.25pt">
                  <v:textbox style="layout-flow:vertical;mso-layout-flow-alt:bottom-to-top;mso-next-textbox:#_x0000_s1037" inset="0,0,0,0">
                    <w:txbxContent>
                      <w:p w:rsidR="0012759F" w:rsidRDefault="0012759F" w:rsidP="003E512B">
                        <w:pPr>
                          <w:pStyle w:val="afc"/>
                        </w:pPr>
                      </w:p>
                    </w:txbxContent>
                  </v:textbox>
                </v:shape>
                <v:shape id="_x0000_s1038" type="#_x0000_t202" style="position:absolute;left:3194;top:6929;width:283;height:1984" strokeweight="2.25pt">
                  <v:textbox style="layout-flow:vertical;mso-layout-flow-alt:bottom-to-top;mso-next-textbox:#_x0000_s1038" inset="0,0,0,0">
                    <w:txbxContent>
                      <w:p w:rsidR="0012759F" w:rsidRDefault="0012759F" w:rsidP="003E512B">
                        <w:pPr>
                          <w:pStyle w:val="afc"/>
                        </w:pPr>
                      </w:p>
                    </w:txbxContent>
                  </v:textbox>
                </v:shape>
              </v:group>
            </v:group>
            <v:rect id="_x0000_s1039" style="position:absolute;left:1134;top:284;width:10488;height:16271" strokeweight="2.25pt"/>
            <w10:wrap anchorx="page" anchory="page"/>
          </v:group>
        </w:pict>
      </w:r>
    </w:p>
    <w:p w:rsidR="003E512B" w:rsidRPr="00256C16" w:rsidRDefault="003E512B" w:rsidP="003E512B">
      <w:pPr>
        <w:pStyle w:val="7"/>
        <w:rPr>
          <w:b/>
          <w:sz w:val="50"/>
          <w:szCs w:val="50"/>
          <w:u w:val="single"/>
        </w:rPr>
      </w:pPr>
    </w:p>
    <w:p w:rsidR="003E512B" w:rsidRPr="00256C16" w:rsidRDefault="003E512B" w:rsidP="003E512B">
      <w:pPr>
        <w:pStyle w:val="7"/>
        <w:rPr>
          <w:b/>
          <w:sz w:val="50"/>
          <w:szCs w:val="50"/>
          <w:u w:val="single"/>
        </w:rPr>
      </w:pPr>
    </w:p>
    <w:p w:rsidR="003E512B" w:rsidRPr="00256C16" w:rsidRDefault="003E512B" w:rsidP="003E512B">
      <w:pPr>
        <w:pStyle w:val="7"/>
        <w:rPr>
          <w:b/>
          <w:sz w:val="50"/>
          <w:szCs w:val="50"/>
          <w:u w:val="single"/>
        </w:rPr>
      </w:pPr>
    </w:p>
    <w:p w:rsidR="003E512B" w:rsidRDefault="003E512B" w:rsidP="003E512B">
      <w:pPr>
        <w:pStyle w:val="a7"/>
        <w:jc w:val="center"/>
        <w:rPr>
          <w:rStyle w:val="ad"/>
          <w:b/>
          <w:sz w:val="40"/>
          <w:szCs w:val="40"/>
          <w:lang w:val="ru-RU"/>
        </w:rPr>
      </w:pPr>
      <w:r w:rsidRPr="009C40E9">
        <w:rPr>
          <w:rStyle w:val="ad"/>
          <w:b/>
          <w:sz w:val="40"/>
          <w:szCs w:val="40"/>
          <w:lang w:val="ru-RU"/>
        </w:rPr>
        <w:t xml:space="preserve">Схема теплоснабжения </w:t>
      </w:r>
    </w:p>
    <w:p w:rsidR="003E512B" w:rsidRDefault="003E512B" w:rsidP="003E512B">
      <w:pPr>
        <w:pStyle w:val="a7"/>
        <w:jc w:val="center"/>
        <w:rPr>
          <w:rStyle w:val="ad"/>
          <w:b/>
          <w:sz w:val="40"/>
          <w:szCs w:val="40"/>
          <w:lang w:val="ru-RU"/>
        </w:rPr>
      </w:pPr>
      <w:r>
        <w:rPr>
          <w:rStyle w:val="ad"/>
          <w:b/>
          <w:sz w:val="40"/>
          <w:szCs w:val="40"/>
          <w:lang w:val="ru-RU"/>
        </w:rPr>
        <w:t>Филипповского м</w:t>
      </w:r>
      <w:r w:rsidRPr="009C40E9">
        <w:rPr>
          <w:rStyle w:val="ad"/>
          <w:b/>
          <w:sz w:val="40"/>
          <w:szCs w:val="40"/>
          <w:lang w:val="ru-RU"/>
        </w:rPr>
        <w:t>униципального образования Иркутской области</w:t>
      </w:r>
    </w:p>
    <w:p w:rsidR="003E512B" w:rsidRDefault="003E512B" w:rsidP="003E512B">
      <w:pPr>
        <w:pStyle w:val="a7"/>
        <w:jc w:val="center"/>
        <w:rPr>
          <w:rStyle w:val="ad"/>
          <w:b/>
          <w:sz w:val="40"/>
          <w:szCs w:val="40"/>
          <w:lang w:val="ru-RU"/>
        </w:rPr>
      </w:pPr>
    </w:p>
    <w:p w:rsidR="003E512B" w:rsidRDefault="003E512B" w:rsidP="003E512B">
      <w:pPr>
        <w:pStyle w:val="a3"/>
        <w:jc w:val="right"/>
        <w:rPr>
          <w:rStyle w:val="ad"/>
          <w:szCs w:val="20"/>
        </w:rPr>
      </w:pPr>
      <w:r>
        <w:rPr>
          <w:rStyle w:val="ad"/>
          <w:b/>
          <w:sz w:val="40"/>
          <w:szCs w:val="40"/>
        </w:rPr>
        <w:tab/>
      </w:r>
      <w:r>
        <w:rPr>
          <w:rStyle w:val="ad"/>
          <w:caps w:val="0"/>
          <w:szCs w:val="20"/>
        </w:rPr>
        <w:t>П</w:t>
      </w:r>
      <w:r w:rsidRPr="00D7504F">
        <w:rPr>
          <w:rStyle w:val="ad"/>
          <w:caps w:val="0"/>
          <w:szCs w:val="20"/>
        </w:rPr>
        <w:t xml:space="preserve">риложение </w:t>
      </w:r>
    </w:p>
    <w:p w:rsidR="003E512B" w:rsidRDefault="003E512B" w:rsidP="003E512B">
      <w:pPr>
        <w:pStyle w:val="a3"/>
        <w:jc w:val="right"/>
        <w:rPr>
          <w:rStyle w:val="ad"/>
          <w:caps w:val="0"/>
          <w:szCs w:val="20"/>
        </w:rPr>
      </w:pPr>
      <w:r w:rsidRPr="00D7504F">
        <w:rPr>
          <w:rStyle w:val="ad"/>
          <w:caps w:val="0"/>
          <w:szCs w:val="20"/>
        </w:rPr>
        <w:t xml:space="preserve">к постановлению администрации </w:t>
      </w:r>
    </w:p>
    <w:p w:rsidR="003E512B" w:rsidRDefault="003E512B" w:rsidP="003E512B">
      <w:pPr>
        <w:pStyle w:val="a3"/>
        <w:jc w:val="right"/>
        <w:rPr>
          <w:rStyle w:val="ad"/>
          <w:caps w:val="0"/>
          <w:szCs w:val="20"/>
        </w:rPr>
      </w:pPr>
      <w:r w:rsidRPr="00D7504F">
        <w:rPr>
          <w:rStyle w:val="ad"/>
          <w:caps w:val="0"/>
          <w:szCs w:val="20"/>
        </w:rPr>
        <w:t xml:space="preserve">филипповского муниципального образования </w:t>
      </w:r>
    </w:p>
    <w:p w:rsidR="003E512B" w:rsidRPr="00D7504F" w:rsidRDefault="003E512B" w:rsidP="003E512B">
      <w:pPr>
        <w:pStyle w:val="a3"/>
        <w:jc w:val="right"/>
        <w:rPr>
          <w:rStyle w:val="ad"/>
          <w:szCs w:val="20"/>
        </w:rPr>
      </w:pPr>
      <w:r w:rsidRPr="00D7504F">
        <w:rPr>
          <w:rStyle w:val="ad"/>
          <w:caps w:val="0"/>
          <w:szCs w:val="20"/>
        </w:rPr>
        <w:t>от 03.12.2013г №68</w:t>
      </w:r>
    </w:p>
    <w:p w:rsidR="003E512B" w:rsidRDefault="003E512B" w:rsidP="003E512B">
      <w:pPr>
        <w:autoSpaceDE w:val="0"/>
        <w:autoSpaceDN w:val="0"/>
        <w:adjustRightInd w:val="0"/>
        <w:jc w:val="right"/>
        <w:rPr>
          <w:rFonts w:ascii="Calibri" w:hAnsi="Calibri" w:cs="TimesNewRomanPS-BoldMT"/>
          <w:b/>
          <w:bCs/>
        </w:rPr>
      </w:pPr>
    </w:p>
    <w:p w:rsidR="003E512B" w:rsidRDefault="003E512B" w:rsidP="003E512B">
      <w:pPr>
        <w:autoSpaceDE w:val="0"/>
        <w:autoSpaceDN w:val="0"/>
        <w:adjustRightInd w:val="0"/>
        <w:jc w:val="right"/>
        <w:rPr>
          <w:rFonts w:ascii="Calibri" w:hAnsi="Calibri" w:cs="TimesNewRomanPS-BoldMT"/>
          <w:b/>
          <w:bCs/>
        </w:rPr>
      </w:pPr>
    </w:p>
    <w:p w:rsidR="003E512B" w:rsidRDefault="003E512B" w:rsidP="003E512B">
      <w:pPr>
        <w:autoSpaceDE w:val="0"/>
        <w:autoSpaceDN w:val="0"/>
        <w:adjustRightInd w:val="0"/>
        <w:jc w:val="right"/>
        <w:rPr>
          <w:rFonts w:ascii="Calibri" w:hAnsi="Calibri" w:cs="TimesNewRomanPS-BoldMT"/>
          <w:b/>
          <w:bCs/>
        </w:rPr>
      </w:pPr>
    </w:p>
    <w:p w:rsidR="003E512B" w:rsidRDefault="003E512B" w:rsidP="003E512B">
      <w:pPr>
        <w:autoSpaceDE w:val="0"/>
        <w:autoSpaceDN w:val="0"/>
        <w:adjustRightInd w:val="0"/>
        <w:jc w:val="right"/>
        <w:rPr>
          <w:rFonts w:ascii="Calibri" w:hAnsi="Calibri" w:cs="TimesNewRomanPS-BoldMT"/>
          <w:b/>
          <w:bCs/>
        </w:rPr>
      </w:pPr>
    </w:p>
    <w:p w:rsidR="003E512B" w:rsidRPr="006B2F32" w:rsidRDefault="003E512B" w:rsidP="003E512B">
      <w:pPr>
        <w:autoSpaceDE w:val="0"/>
        <w:autoSpaceDN w:val="0"/>
        <w:adjustRightInd w:val="0"/>
        <w:jc w:val="right"/>
        <w:rPr>
          <w:rFonts w:ascii="Calibri" w:hAnsi="Calibri" w:cs="TimesNewRomanPS-BoldMT"/>
          <w:b/>
          <w:bCs/>
        </w:rPr>
      </w:pPr>
      <w:r w:rsidRPr="006B2F32">
        <w:rPr>
          <w:rFonts w:ascii="Calibri" w:hAnsi="Calibri" w:cs="TimesNewRomanPS-BoldMT"/>
          <w:b/>
          <w:bCs/>
        </w:rPr>
        <w:t>Утверждена</w:t>
      </w:r>
      <w:r>
        <w:rPr>
          <w:rFonts w:ascii="Calibri" w:hAnsi="Calibri" w:cs="TimesNewRomanPS-BoldMT"/>
          <w:b/>
          <w:bCs/>
        </w:rPr>
        <w:t xml:space="preserve"> </w:t>
      </w:r>
      <w:r w:rsidRPr="006B2F32">
        <w:rPr>
          <w:rFonts w:ascii="Calibri" w:hAnsi="Calibri" w:cs="TimesNewRomanPS-BoldMT"/>
          <w:b/>
          <w:bCs/>
        </w:rPr>
        <w:t>постановлением главы администрации</w:t>
      </w:r>
    </w:p>
    <w:p w:rsidR="003E512B" w:rsidRPr="006B2F32" w:rsidRDefault="003E512B" w:rsidP="003E512B">
      <w:pPr>
        <w:autoSpaceDE w:val="0"/>
        <w:autoSpaceDN w:val="0"/>
        <w:adjustRightInd w:val="0"/>
        <w:jc w:val="right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Филипповского</w:t>
      </w:r>
      <w:r w:rsidRPr="006B2F32">
        <w:rPr>
          <w:rFonts w:ascii="Calibri" w:hAnsi="Calibri" w:cs="TimesNewRomanPS-BoldMT"/>
          <w:b/>
          <w:bCs/>
        </w:rPr>
        <w:t xml:space="preserve"> муниципального образования</w:t>
      </w:r>
    </w:p>
    <w:p w:rsidR="003E512B" w:rsidRDefault="00A95FC8" w:rsidP="003E512B">
      <w:pPr>
        <w:pStyle w:val="a7"/>
        <w:ind w:left="4248" w:firstLine="708"/>
        <w:rPr>
          <w:rFonts w:ascii="Calibri" w:hAnsi="Calibri" w:cs="TimesNewRomanPS-BoldMT"/>
          <w:b/>
          <w:bCs/>
          <w:sz w:val="24"/>
          <w:szCs w:val="24"/>
          <w:lang w:val="ru-RU" w:eastAsia="ru-RU"/>
        </w:rPr>
      </w:pPr>
      <w:r>
        <w:rPr>
          <w:rFonts w:ascii="Calibri" w:hAnsi="Calibri" w:cs="TimesNewRomanPS-BoldMT"/>
          <w:b/>
          <w:bCs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87.35pt;margin-top:10.6pt;width:82.5pt;height:0;z-index:251662336" o:connectortype="straight"/>
        </w:pict>
      </w:r>
      <w:r>
        <w:rPr>
          <w:rFonts w:ascii="Calibri" w:hAnsi="Calibri" w:cs="TimesNewRomanPS-BoldMT"/>
          <w:b/>
          <w:bCs/>
          <w:noProof/>
          <w:sz w:val="24"/>
          <w:szCs w:val="24"/>
          <w:lang w:val="ru-RU" w:eastAsia="ru-RU"/>
        </w:rPr>
        <w:pict>
          <v:shape id="_x0000_s1040" type="#_x0000_t32" style="position:absolute;left:0;text-align:left;margin-left:268.1pt;margin-top:10.6pt;width:92.25pt;height:0;z-index:251661312" o:connectortype="straight"/>
        </w:pict>
      </w:r>
      <w:r w:rsidR="003E512B">
        <w:rPr>
          <w:rFonts w:ascii="Calibri" w:hAnsi="Calibri" w:cs="TimesNewRomanPS-BoldMT"/>
          <w:b/>
          <w:bCs/>
          <w:caps w:val="0"/>
          <w:sz w:val="24"/>
          <w:szCs w:val="24"/>
          <w:lang w:val="ru-RU" w:eastAsia="ru-RU"/>
        </w:rPr>
        <w:t>о</w:t>
      </w:r>
      <w:r w:rsidR="003E512B" w:rsidRPr="006B2F32">
        <w:rPr>
          <w:rFonts w:ascii="Calibri" w:hAnsi="Calibri" w:cs="TimesNewRomanPS-BoldMT"/>
          <w:b/>
          <w:bCs/>
          <w:caps w:val="0"/>
          <w:sz w:val="24"/>
          <w:szCs w:val="24"/>
          <w:lang w:val="ru-RU" w:eastAsia="ru-RU"/>
        </w:rPr>
        <w:t>т</w:t>
      </w:r>
      <w:r w:rsidR="003E512B">
        <w:rPr>
          <w:rFonts w:ascii="Calibri" w:hAnsi="Calibri" w:cs="TimesNewRomanPS-BoldMT"/>
          <w:b/>
          <w:bCs/>
          <w:sz w:val="24"/>
          <w:szCs w:val="24"/>
          <w:lang w:val="ru-RU" w:eastAsia="ru-RU"/>
        </w:rPr>
        <w:t xml:space="preserve">                                </w:t>
      </w:r>
      <w:r w:rsidR="003E512B" w:rsidRPr="006B2F32">
        <w:rPr>
          <w:rFonts w:ascii="Calibri" w:hAnsi="Calibri" w:cs="TimesNewRomanPS-BoldMT"/>
          <w:b/>
          <w:bCs/>
          <w:sz w:val="24"/>
          <w:szCs w:val="24"/>
          <w:lang w:val="ru-RU" w:eastAsia="ru-RU"/>
        </w:rPr>
        <w:t xml:space="preserve"> №</w:t>
      </w:r>
      <w:r w:rsidR="003E512B">
        <w:rPr>
          <w:rFonts w:ascii="Calibri" w:hAnsi="Calibri" w:cs="TimesNewRomanPS-BoldMT"/>
          <w:b/>
          <w:bCs/>
          <w:sz w:val="24"/>
          <w:szCs w:val="24"/>
          <w:lang w:val="ru-RU" w:eastAsia="ru-RU"/>
        </w:rPr>
        <w:t xml:space="preserve">                  </w:t>
      </w:r>
    </w:p>
    <w:p w:rsidR="003E512B" w:rsidRPr="006B3C56" w:rsidRDefault="00A95FC8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  <w:r>
        <w:rPr>
          <w:rFonts w:ascii="Calibri" w:hAnsi="Calibri"/>
          <w:b/>
          <w:noProof/>
          <w:sz w:val="24"/>
          <w:lang w:eastAsia="ru-RU" w:bidi="ar-SA"/>
        </w:rPr>
        <w:pict>
          <v:shape id="_x0000_s1042" type="#_x0000_t32" style="position:absolute;left:0;text-align:left;margin-left:335.85pt;margin-top:14.75pt;width:73.25pt;height:.05pt;z-index:251663360" o:connectortype="straight"/>
        </w:pict>
      </w:r>
      <w:r w:rsidR="003E512B" w:rsidRPr="006B3C56">
        <w:rPr>
          <w:rFonts w:ascii="Calibri" w:hAnsi="Calibri"/>
          <w:b/>
          <w:sz w:val="24"/>
          <w:lang w:eastAsia="ru-RU"/>
        </w:rPr>
        <w:t xml:space="preserve">Генеральный директор ооо «А9 Энерджи» </w:t>
      </w:r>
      <w:r w:rsidR="003E512B">
        <w:rPr>
          <w:rFonts w:ascii="Calibri" w:hAnsi="Calibri"/>
          <w:b/>
          <w:sz w:val="24"/>
          <w:lang w:eastAsia="ru-RU"/>
        </w:rPr>
        <w:tab/>
      </w:r>
      <w:r w:rsidR="003E512B" w:rsidRPr="006B3C56">
        <w:rPr>
          <w:rFonts w:ascii="Calibri" w:hAnsi="Calibri"/>
          <w:b/>
          <w:sz w:val="24"/>
          <w:lang w:eastAsia="ru-RU"/>
        </w:rPr>
        <w:t xml:space="preserve">                     Яковлев Д.А.</w:t>
      </w:r>
    </w:p>
    <w:p w:rsidR="003E512B" w:rsidRDefault="00A95FC8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  <w:r>
        <w:rPr>
          <w:rFonts w:ascii="Calibri" w:hAnsi="Calibri"/>
          <w:b/>
          <w:noProof/>
          <w:sz w:val="24"/>
          <w:lang w:eastAsia="ru-RU" w:bidi="ar-SA"/>
        </w:rPr>
        <w:pict>
          <v:shape id="_x0000_s1043" type="#_x0000_t32" style="position:absolute;left:0;text-align:left;margin-left:335.85pt;margin-top:11.8pt;width:68pt;height:.05pt;z-index:251664384" o:connectortype="straight"/>
        </w:pict>
      </w:r>
      <w:r w:rsidR="003E512B" w:rsidRPr="006B3C56">
        <w:rPr>
          <w:rFonts w:ascii="Calibri" w:hAnsi="Calibri"/>
          <w:b/>
          <w:sz w:val="24"/>
          <w:lang w:eastAsia="ru-RU"/>
        </w:rPr>
        <w:t>Специалист ООО «А9 Энерджи»</w:t>
      </w:r>
      <w:r w:rsidR="003E512B">
        <w:rPr>
          <w:rFonts w:ascii="Calibri" w:hAnsi="Calibri"/>
          <w:b/>
          <w:sz w:val="24"/>
          <w:lang w:eastAsia="ru-RU"/>
        </w:rPr>
        <w:tab/>
      </w:r>
      <w:r w:rsidR="003E512B" w:rsidRPr="006B3C56">
        <w:rPr>
          <w:rFonts w:ascii="Calibri" w:hAnsi="Calibri"/>
          <w:b/>
          <w:sz w:val="24"/>
          <w:lang w:eastAsia="ru-RU"/>
        </w:rPr>
        <w:tab/>
      </w:r>
      <w:r w:rsidR="003E512B">
        <w:rPr>
          <w:rFonts w:ascii="Calibri" w:hAnsi="Calibri"/>
          <w:b/>
          <w:sz w:val="24"/>
          <w:lang w:eastAsia="ru-RU"/>
        </w:rPr>
        <w:t xml:space="preserve">             </w:t>
      </w:r>
      <w:r w:rsidR="003E512B" w:rsidRPr="006B3C56">
        <w:rPr>
          <w:rFonts w:ascii="Calibri" w:hAnsi="Calibri"/>
          <w:b/>
          <w:sz w:val="24"/>
          <w:lang w:eastAsia="ru-RU"/>
        </w:rPr>
        <w:tab/>
        <w:t>Николаев А.А.</w:t>
      </w:r>
    </w:p>
    <w:p w:rsidR="003E512B" w:rsidRDefault="003E512B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</w:p>
    <w:p w:rsidR="003E512B" w:rsidRDefault="003E512B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</w:p>
    <w:p w:rsidR="003E512B" w:rsidRDefault="003E512B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</w:p>
    <w:p w:rsidR="003E512B" w:rsidRDefault="003E512B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</w:p>
    <w:p w:rsidR="003E512B" w:rsidRDefault="003E512B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</w:p>
    <w:p w:rsidR="003E512B" w:rsidRDefault="003E512B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</w:p>
    <w:p w:rsidR="003E512B" w:rsidRDefault="003E512B" w:rsidP="003E512B">
      <w:pPr>
        <w:pStyle w:val="kr"/>
        <w:jc w:val="right"/>
        <w:rPr>
          <w:rFonts w:ascii="Calibri" w:hAnsi="Calibri"/>
          <w:b/>
          <w:sz w:val="24"/>
          <w:lang w:eastAsia="ru-RU"/>
        </w:rPr>
      </w:pPr>
    </w:p>
    <w:p w:rsidR="003E512B" w:rsidRDefault="003E512B" w:rsidP="003E512B">
      <w:pPr>
        <w:pStyle w:val="kr"/>
        <w:jc w:val="center"/>
        <w:rPr>
          <w:rFonts w:ascii="Calibri" w:hAnsi="Calibri" w:cs="TimesNewRomanPS-BoldMT"/>
          <w:b/>
          <w:bCs/>
          <w:sz w:val="24"/>
          <w:lang w:eastAsia="ru-RU"/>
        </w:rPr>
      </w:pPr>
      <w:r>
        <w:rPr>
          <w:rFonts w:ascii="Calibri" w:hAnsi="Calibri"/>
          <w:b/>
          <w:sz w:val="24"/>
          <w:lang w:eastAsia="ru-RU"/>
        </w:rPr>
        <w:t>Иркутск, 2013г.</w:t>
      </w:r>
    </w:p>
    <w:p w:rsidR="003E512B" w:rsidRPr="00B0641C" w:rsidRDefault="003E512B" w:rsidP="003E512B">
      <w:pPr>
        <w:pStyle w:val="7"/>
        <w:rPr>
          <w:b/>
          <w:sz w:val="28"/>
          <w:szCs w:val="28"/>
        </w:rPr>
      </w:pPr>
      <w:r w:rsidRPr="004271A3">
        <w:rPr>
          <w:rStyle w:val="ad"/>
          <w:b/>
          <w:sz w:val="40"/>
          <w:szCs w:val="40"/>
        </w:rPr>
        <w:br w:type="page"/>
      </w:r>
      <w:r w:rsidRPr="00B0641C">
        <w:rPr>
          <w:b/>
          <w:sz w:val="28"/>
          <w:szCs w:val="28"/>
        </w:rPr>
        <w:lastRenderedPageBreak/>
        <w:t>Оглавление</w:t>
      </w:r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A95FC8">
        <w:rPr>
          <w:lang w:val="ru-RU"/>
        </w:rPr>
        <w:fldChar w:fldCharType="begin"/>
      </w:r>
      <w:r w:rsidR="003E512B" w:rsidRPr="00B0641C">
        <w:rPr>
          <w:lang w:val="ru-RU"/>
        </w:rPr>
        <w:instrText xml:space="preserve"> TOC \o "1-1" \h \z \u \t "Заголовок 3;2" </w:instrText>
      </w:r>
      <w:r w:rsidRPr="00A95FC8">
        <w:rPr>
          <w:lang w:val="ru-RU"/>
        </w:rPr>
        <w:fldChar w:fldCharType="separate"/>
      </w:r>
      <w:hyperlink w:anchor="_Toc365724593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Введение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3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594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 xml:space="preserve">Раздел 1.  Показатели 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 xml:space="preserve">перспективного 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спроса на тепловую энергию (мощность) и теплоноситель в установленных границах территории поселения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3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595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Раздел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 xml:space="preserve"> 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 xml:space="preserve"> 2. Перспективные балансы тепловой мощности источников тепловой энергии и тепловой нагрузки потребителей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7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596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Раздел 3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.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 xml:space="preserve"> Перспективные балансы теплоносителя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1</w:t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0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597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Раздел 4. Предложения по строительству, реконструкции и техническому перевооружению источников тепловой энергии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11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598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Р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аздел 5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.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 xml:space="preserve"> Предложения по строительству и реконструкции тепловых сетей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13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599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Р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аздел 6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 xml:space="preserve">. 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Перспективные топливные балансы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13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600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Обосновывающие материалы к схеме теплоснабжения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16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601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Глава 1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. Существующее положение в сфере производства, передачи и потребления тепловой энергии для целей теплоснабжения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18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602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Глава 2.  Перспективное потребление тепловой энергии на цели теплоснабжения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31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603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Глава 3.  графическое представление объектов системы теплоснабжения с привязкой к топографической основе поселен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ия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34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604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Глава 4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 xml:space="preserve">. 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Перспективные балансы тепловой мощности источников тепловой энергии и тепловой нагрузки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35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605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Глава 5.</w:t>
        </w:r>
        <w:r w:rsidR="003E512B" w:rsidRPr="00B0641C">
          <w:rPr>
            <w:rStyle w:val="a6"/>
            <w:rFonts w:ascii="Times New Roman" w:hAnsi="Times New Roman"/>
            <w:b/>
            <w:noProof/>
            <w:sz w:val="24"/>
            <w:szCs w:val="24"/>
          </w:rPr>
          <w:t xml:space="preserve"> 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37</w:t>
        </w:r>
      </w:hyperlink>
    </w:p>
    <w:p w:rsidR="003E512B" w:rsidRPr="00B0641C" w:rsidRDefault="003E512B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B0641C">
        <w:rPr>
          <w:rStyle w:val="a6"/>
          <w:rFonts w:ascii="Times New Roman" w:hAnsi="Times New Roman"/>
          <w:noProof/>
          <w:color w:val="auto"/>
          <w:sz w:val="24"/>
          <w:szCs w:val="24"/>
          <w:lang w:val="ru-RU"/>
        </w:rPr>
        <w:t>Глава 6.</w:t>
      </w:r>
      <w:r w:rsidRPr="00B0641C">
        <w:rPr>
          <w:rStyle w:val="a6"/>
          <w:rFonts w:ascii="Times New Roman" w:hAnsi="Times New Roman"/>
          <w:noProof/>
          <w:sz w:val="24"/>
          <w:szCs w:val="24"/>
        </w:rPr>
        <w:t xml:space="preserve"> </w:t>
      </w:r>
      <w:hyperlink w:anchor="_Toc365724606" w:history="1">
        <w:r w:rsidRPr="00B0641C">
          <w:rPr>
            <w:rStyle w:val="a6"/>
            <w:rFonts w:ascii="Times New Roman" w:hAnsi="Times New Roman"/>
            <w:noProof/>
            <w:sz w:val="24"/>
            <w:szCs w:val="24"/>
          </w:rPr>
          <w:t>Предложения по новому строительству и реконструкции тепловых сетей и сооружений на них</w:t>
        </w:r>
        <w:r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39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607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 xml:space="preserve">Глава 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7.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 xml:space="preserve"> Перспективные топливные балансы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39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Fonts w:ascii="Times New Roman" w:hAnsi="Times New Roman"/>
          <w:noProof/>
          <w:sz w:val="24"/>
          <w:szCs w:val="24"/>
          <w:lang w:val="ru-RU" w:eastAsia="ru-RU"/>
        </w:rPr>
      </w:pPr>
      <w:hyperlink w:anchor="_Toc365724608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Глава 8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. Обоснование инвестиций в новое строительство, реконструкцию и техническое перевооружение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41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rStyle w:val="a6"/>
          <w:rFonts w:ascii="Times New Roman" w:hAnsi="Times New Roman"/>
          <w:noProof/>
          <w:sz w:val="24"/>
          <w:szCs w:val="24"/>
          <w:lang w:val="ru-RU"/>
        </w:rPr>
      </w:pPr>
      <w:hyperlink w:anchor="_Toc365724609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Глава 9</w:t>
        </w:r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</w:rPr>
          <w:t>. Обоснование предложения по определению единой теплоснабжающей организации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41</w:t>
        </w:r>
      </w:hyperlink>
    </w:p>
    <w:p w:rsidR="003E512B" w:rsidRPr="00B0641C" w:rsidRDefault="00A95FC8" w:rsidP="003E512B">
      <w:pPr>
        <w:pStyle w:val="kr"/>
        <w:tabs>
          <w:tab w:val="right" w:leader="dot" w:pos="9627"/>
        </w:tabs>
        <w:ind w:firstLine="0"/>
        <w:jc w:val="left"/>
        <w:rPr>
          <w:rStyle w:val="a6"/>
          <w:noProof/>
          <w:sz w:val="24"/>
        </w:rPr>
      </w:pPr>
      <w:hyperlink w:anchor="_Toc365724609" w:history="1">
        <w:r w:rsidR="003E512B" w:rsidRPr="00B0641C">
          <w:rPr>
            <w:rStyle w:val="a6"/>
            <w:noProof/>
            <w:sz w:val="24"/>
          </w:rPr>
          <w:t xml:space="preserve">Глава 10. </w:t>
        </w:r>
        <w:r w:rsidR="003E512B" w:rsidRPr="00B0641C">
          <w:rPr>
            <w:sz w:val="24"/>
          </w:rPr>
          <w:t>Перечень бесхозяйных тепловых сетей и определение организации, уполномоченной на их эксплуатацию</w:t>
        </w:r>
        <w:r w:rsidR="003E512B" w:rsidRPr="00B0641C">
          <w:rPr>
            <w:noProof/>
            <w:webHidden/>
            <w:sz w:val="24"/>
          </w:rPr>
          <w:tab/>
        </w:r>
        <w:r w:rsidR="003E512B">
          <w:rPr>
            <w:noProof/>
            <w:webHidden/>
            <w:sz w:val="24"/>
          </w:rPr>
          <w:t>41</w:t>
        </w:r>
      </w:hyperlink>
    </w:p>
    <w:p w:rsidR="003E512B" w:rsidRPr="00B0641C" w:rsidRDefault="00A95FC8" w:rsidP="003E512B">
      <w:pPr>
        <w:pStyle w:val="1a"/>
        <w:tabs>
          <w:tab w:val="right" w:leader="dot" w:pos="9627"/>
        </w:tabs>
        <w:ind w:right="567"/>
        <w:rPr>
          <w:noProof/>
          <w:lang w:val="ru-RU" w:eastAsia="ru-RU"/>
        </w:rPr>
      </w:pPr>
      <w:hyperlink w:anchor="_Toc365724610" w:history="1">
        <w:r w:rsidR="003E512B" w:rsidRPr="00B0641C">
          <w:rPr>
            <w:rStyle w:val="a6"/>
            <w:rFonts w:ascii="Times New Roman" w:hAnsi="Times New Roman"/>
            <w:noProof/>
            <w:sz w:val="24"/>
            <w:szCs w:val="24"/>
            <w:lang w:val="ru-RU"/>
          </w:rPr>
          <w:t>Список литературы.</w:t>
        </w:r>
        <w:r w:rsidR="003E512B" w:rsidRPr="00B0641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E512B">
          <w:rPr>
            <w:rFonts w:ascii="Times New Roman" w:hAnsi="Times New Roman"/>
            <w:noProof/>
            <w:webHidden/>
            <w:sz w:val="24"/>
            <w:szCs w:val="24"/>
            <w:lang w:val="ru-RU"/>
          </w:rPr>
          <w:t>42</w:t>
        </w:r>
      </w:hyperlink>
    </w:p>
    <w:p w:rsidR="003E512B" w:rsidRPr="00EE56D3" w:rsidRDefault="00A95FC8" w:rsidP="003E512B">
      <w:pPr>
        <w:pStyle w:val="1"/>
        <w:spacing w:before="240" w:after="240"/>
        <w:ind w:right="567"/>
        <w:rPr>
          <w:rStyle w:val="ac"/>
          <w:rFonts w:ascii="Times New Roman" w:hAnsi="Times New Roman"/>
          <w:b/>
          <w:color w:val="622423"/>
        </w:rPr>
      </w:pPr>
      <w:r w:rsidRPr="00B0641C">
        <w:rPr>
          <w:color w:val="auto"/>
          <w:sz w:val="22"/>
          <w:szCs w:val="22"/>
        </w:rPr>
        <w:fldChar w:fldCharType="end"/>
      </w:r>
      <w:r w:rsidR="003E512B" w:rsidRPr="00A4742E">
        <w:br w:type="page"/>
      </w:r>
      <w:bookmarkStart w:id="0" w:name="_Toc309907203"/>
      <w:bookmarkStart w:id="1" w:name="_Toc309907500"/>
      <w:bookmarkStart w:id="2" w:name="_Toc309907517"/>
      <w:bookmarkStart w:id="3" w:name="_Toc309907556"/>
      <w:bookmarkStart w:id="4" w:name="_Toc364695642"/>
      <w:bookmarkStart w:id="5" w:name="_Toc365724593"/>
      <w:bookmarkStart w:id="6" w:name="_Toc308109856"/>
      <w:r w:rsidR="003E512B" w:rsidRPr="00EE56D3">
        <w:rPr>
          <w:rStyle w:val="ac"/>
          <w:rFonts w:ascii="Times New Roman" w:hAnsi="Times New Roman"/>
          <w:b/>
          <w:color w:val="622423"/>
        </w:rPr>
        <w:lastRenderedPageBreak/>
        <w:t>Введение</w:t>
      </w:r>
      <w:bookmarkStart w:id="7" w:name="_Toc364695643"/>
      <w:bookmarkEnd w:id="0"/>
      <w:bookmarkEnd w:id="1"/>
      <w:bookmarkEnd w:id="2"/>
      <w:bookmarkEnd w:id="3"/>
      <w:bookmarkEnd w:id="4"/>
      <w:bookmarkEnd w:id="5"/>
    </w:p>
    <w:p w:rsidR="003E512B" w:rsidRPr="00EE56D3" w:rsidRDefault="003E512B" w:rsidP="003E512B">
      <w:pPr>
        <w:jc w:val="both"/>
      </w:pPr>
      <w:r w:rsidRPr="008C49F9">
        <w:t xml:space="preserve">Основанием для разработки схем теплоснабжения  </w:t>
      </w:r>
      <w:r>
        <w:t>Филипповского муниципального образования</w:t>
      </w:r>
      <w:r w:rsidRPr="008C49F9">
        <w:rPr>
          <w:rStyle w:val="ad"/>
          <w:b/>
        </w:rPr>
        <w:t xml:space="preserve"> </w:t>
      </w:r>
      <w:r w:rsidRPr="008C49F9">
        <w:t>являются:</w:t>
      </w:r>
    </w:p>
    <w:p w:rsidR="003E512B" w:rsidRPr="00EE56D3" w:rsidRDefault="003E512B" w:rsidP="003E512B">
      <w:pPr>
        <w:jc w:val="both"/>
      </w:pPr>
      <w:r w:rsidRPr="00EE56D3">
        <w:t>Федеральный закон от 27.07.2010 года «190-ФЗ «О теплоснабжении»</w:t>
      </w:r>
    </w:p>
    <w:p w:rsidR="003E512B" w:rsidRPr="00EE56D3" w:rsidRDefault="003E512B" w:rsidP="003E512B">
      <w:pPr>
        <w:jc w:val="both"/>
      </w:pPr>
      <w:r w:rsidRPr="00EE56D3">
        <w:t>Постановление Правительства РФ от 22.02.2012 г. №154 «О требованиях к схемам теплоснабжения, порядку их разработки и утверждения»</w:t>
      </w:r>
    </w:p>
    <w:p w:rsidR="003E512B" w:rsidRPr="00EE56D3" w:rsidRDefault="003E512B" w:rsidP="003E512B">
      <w:pPr>
        <w:jc w:val="both"/>
      </w:pPr>
      <w:r w:rsidRPr="00EE56D3">
        <w:t xml:space="preserve">Программа  комплексного развития систем коммунальной инфраструктуры </w:t>
      </w:r>
      <w:r>
        <w:t>Филипповского муниципального образования</w:t>
      </w:r>
    </w:p>
    <w:p w:rsidR="003E512B" w:rsidRPr="00EE56D3" w:rsidRDefault="003E512B" w:rsidP="003E512B">
      <w:pPr>
        <w:jc w:val="both"/>
        <w:rPr>
          <w:b/>
        </w:rPr>
      </w:pPr>
      <w:r>
        <w:t>Проект г</w:t>
      </w:r>
      <w:r w:rsidRPr="00EE56D3">
        <w:t>енеральн</w:t>
      </w:r>
      <w:r>
        <w:t xml:space="preserve">ого </w:t>
      </w:r>
      <w:r w:rsidRPr="00EE56D3">
        <w:t>план</w:t>
      </w:r>
      <w:r>
        <w:t>а</w:t>
      </w:r>
      <w:r w:rsidRPr="00EE56D3">
        <w:t xml:space="preserve"> поселения.</w:t>
      </w:r>
    </w:p>
    <w:p w:rsidR="003E512B" w:rsidRPr="004C5B7D" w:rsidRDefault="003E512B" w:rsidP="003E512B">
      <w:pPr>
        <w:pStyle w:val="1"/>
        <w:spacing w:before="240" w:after="240"/>
        <w:rPr>
          <w:rStyle w:val="ac"/>
          <w:rFonts w:ascii="Times New Roman" w:hAnsi="Times New Roman"/>
          <w:b/>
          <w:color w:val="622423"/>
        </w:rPr>
      </w:pPr>
      <w:bookmarkStart w:id="8" w:name="_Toc365724594"/>
      <w:r w:rsidRPr="004C5B7D">
        <w:rPr>
          <w:rStyle w:val="ac"/>
          <w:rFonts w:ascii="Times New Roman" w:hAnsi="Times New Roman"/>
          <w:b/>
          <w:color w:val="622423"/>
        </w:rPr>
        <w:t>Раздел 1.  Показатели перспективного спроса на тепловую энергию (мощность) и теплоноситель в установленных границах территории поселения</w:t>
      </w:r>
      <w:bookmarkEnd w:id="6"/>
      <w:bookmarkEnd w:id="7"/>
      <w:bookmarkEnd w:id="8"/>
    </w:p>
    <w:p w:rsidR="003E512B" w:rsidRPr="004C2EBA" w:rsidRDefault="003E512B" w:rsidP="003E512B">
      <w:pPr>
        <w:pStyle w:val="2"/>
        <w:keepNext w:val="0"/>
        <w:keepLines w:val="0"/>
        <w:numPr>
          <w:ilvl w:val="1"/>
          <w:numId w:val="33"/>
        </w:numPr>
        <w:spacing w:before="120" w:after="120"/>
        <w:ind w:left="0" w:firstLine="0"/>
        <w:jc w:val="center"/>
      </w:pPr>
      <w:r w:rsidRPr="004C2EBA">
        <w:t>Площадь строительных фондов и приросты площади строительных фондов</w:t>
      </w:r>
    </w:p>
    <w:p w:rsidR="003E512B" w:rsidRPr="009E0C5A" w:rsidRDefault="003E512B" w:rsidP="003E512B">
      <w:pPr>
        <w:ind w:firstLine="709"/>
        <w:jc w:val="both"/>
      </w:pPr>
      <w:r>
        <w:t>Общее количество объектов теплопотребления, подключенных к котельной, составляет 1</w:t>
      </w:r>
      <w:r w:rsidRPr="000A5B68">
        <w:t xml:space="preserve"> потребител</w:t>
      </w:r>
      <w:r>
        <w:t>ь</w:t>
      </w:r>
      <w:r w:rsidRPr="000A5B68">
        <w:t xml:space="preserve"> по состоянию на 2012 год.</w:t>
      </w:r>
      <w:r>
        <w:t xml:space="preserve"> </w:t>
      </w:r>
      <w:r w:rsidRPr="00E87DD2">
        <w:t xml:space="preserve">Площадь строительных фондов, подключенных к </w:t>
      </w:r>
      <w:r w:rsidRPr="00EF020B">
        <w:t>котельн</w:t>
      </w:r>
      <w:r>
        <w:t>ым</w:t>
      </w:r>
      <w:r w:rsidRPr="00EF020B">
        <w:t xml:space="preserve"> </w:t>
      </w:r>
      <w:r>
        <w:t xml:space="preserve">Филипповского муниципального образования </w:t>
      </w:r>
      <w:r w:rsidRPr="00E87DD2">
        <w:t>по д</w:t>
      </w:r>
      <w:r>
        <w:t xml:space="preserve">анным на 2012 год </w:t>
      </w:r>
      <w:r w:rsidRPr="009E0C5A">
        <w:t xml:space="preserve">составляет </w:t>
      </w:r>
      <w:smartTag w:uri="urn:schemas-microsoft-com:office:smarttags" w:element="metricconverter">
        <w:smartTagPr>
          <w:attr w:name="ProductID" w:val="590 м2"/>
        </w:smartTagPr>
        <w:r>
          <w:t>590</w:t>
        </w:r>
        <w:r w:rsidRPr="009E0C5A">
          <w:t xml:space="preserve"> м</w:t>
        </w:r>
        <w:r w:rsidRPr="009E0C5A">
          <w:rPr>
            <w:vertAlign w:val="superscript"/>
          </w:rPr>
          <w:t>2</w:t>
        </w:r>
      </w:smartTag>
      <w:r w:rsidRPr="009E0C5A">
        <w:t>.</w:t>
      </w:r>
    </w:p>
    <w:p w:rsidR="003E512B" w:rsidRDefault="003E512B" w:rsidP="003E512B">
      <w:pPr>
        <w:ind w:firstLine="708"/>
        <w:jc w:val="both"/>
      </w:pPr>
      <w:r w:rsidRPr="009E0C5A">
        <w:t xml:space="preserve">Приросты площадей строительных фондов </w:t>
      </w:r>
      <w:r>
        <w:t>Филипповского муниципального образования</w:t>
      </w:r>
      <w:r w:rsidRPr="009E0C5A">
        <w:t xml:space="preserve"> </w:t>
      </w:r>
      <w:r>
        <w:t>подключаемых</w:t>
      </w:r>
      <w:r w:rsidRPr="00E87DD2">
        <w:t xml:space="preserve"> к </w:t>
      </w:r>
      <w:r w:rsidRPr="00EF020B">
        <w:t>котельн</w:t>
      </w:r>
      <w:r>
        <w:t>ой</w:t>
      </w:r>
      <w:r w:rsidRPr="00EF020B">
        <w:t xml:space="preserve"> </w:t>
      </w:r>
      <w:r>
        <w:t xml:space="preserve"> </w:t>
      </w:r>
      <w:r w:rsidRPr="009E0C5A">
        <w:t>в 2013-2028 гг. не ожидается.</w:t>
      </w:r>
      <w:r w:rsidRPr="00CA687D">
        <w:t xml:space="preserve">  </w:t>
      </w:r>
    </w:p>
    <w:p w:rsidR="003E512B" w:rsidRPr="00CA687D" w:rsidRDefault="003E512B" w:rsidP="003E512B">
      <w:pPr>
        <w:ind w:firstLine="708"/>
        <w:jc w:val="both"/>
      </w:pPr>
      <w:r w:rsidRPr="00CA687D">
        <w:t>Перечень объектов теплопотребления и прогнозируемые приросты площадей строительных фондов, планируемых к подключению к котельной приведены в табл.1.1.</w:t>
      </w:r>
    </w:p>
    <w:p w:rsidR="003E512B" w:rsidRPr="00CA687D" w:rsidRDefault="003E512B" w:rsidP="003E512B">
      <w:pPr>
        <w:rPr>
          <w:i/>
        </w:rPr>
      </w:pPr>
    </w:p>
    <w:p w:rsidR="003E512B" w:rsidRDefault="003E512B" w:rsidP="003E512B">
      <w:pPr>
        <w:jc w:val="center"/>
        <w:rPr>
          <w:i/>
        </w:rPr>
        <w:sectPr w:rsidR="003E512B" w:rsidSect="0012759F"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3E512B" w:rsidRDefault="003E512B" w:rsidP="003E512B">
      <w:pPr>
        <w:jc w:val="center"/>
        <w:rPr>
          <w:i/>
        </w:rPr>
      </w:pPr>
      <w:r w:rsidRPr="00CA687D">
        <w:rPr>
          <w:i/>
        </w:rPr>
        <w:lastRenderedPageBreak/>
        <w:t xml:space="preserve">Объекты теплопотребления и приросты  площадей строительных фондов </w:t>
      </w:r>
    </w:p>
    <w:p w:rsidR="003E512B" w:rsidRPr="006575A5" w:rsidRDefault="003E512B" w:rsidP="003E512B">
      <w:pPr>
        <w:jc w:val="right"/>
        <w:rPr>
          <w:i/>
        </w:rPr>
      </w:pPr>
      <w:r w:rsidRPr="00CA687D">
        <w:rPr>
          <w:i/>
        </w:rPr>
        <w:t>Таблица 1.1</w:t>
      </w:r>
    </w:p>
    <w:tbl>
      <w:tblPr>
        <w:tblpPr w:leftFromText="180" w:rightFromText="180" w:vertAnchor="text" w:horzAnchor="margin" w:tblpXSpec="center" w:tblpY="8"/>
        <w:tblW w:w="5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221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vMerge w:val="restart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3637" w:type="pct"/>
            <w:gridSpan w:val="17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Площадь объектов теплопотребления,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E512B" w:rsidRPr="004C6B0F" w:rsidTr="0012759F">
        <w:trPr>
          <w:trHeight w:hRule="exact" w:val="187"/>
        </w:trPr>
        <w:tc>
          <w:tcPr>
            <w:tcW w:w="1363" w:type="pct"/>
            <w:gridSpan w:val="2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2028г</w:t>
            </w:r>
          </w:p>
        </w:tc>
      </w:tr>
      <w:tr w:rsidR="003E512B" w:rsidRPr="004C6B0F" w:rsidTr="0012759F">
        <w:trPr>
          <w:trHeight w:hRule="exact" w:val="688"/>
        </w:trPr>
        <w:tc>
          <w:tcPr>
            <w:tcW w:w="1363" w:type="pct"/>
            <w:gridSpan w:val="2"/>
            <w:shd w:val="clear" w:color="auto" w:fill="auto"/>
            <w:vAlign w:val="center"/>
          </w:tcPr>
          <w:p w:rsidR="003E512B" w:rsidRPr="00324050" w:rsidRDefault="003E512B" w:rsidP="0012759F">
            <w:pPr>
              <w:jc w:val="center"/>
              <w:rPr>
                <w:sz w:val="20"/>
                <w:szCs w:val="20"/>
              </w:rPr>
            </w:pPr>
            <w:r w:rsidRPr="00324050">
              <w:rPr>
                <w:sz w:val="20"/>
                <w:szCs w:val="20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543"/>
        </w:trPr>
        <w:tc>
          <w:tcPr>
            <w:tcW w:w="684" w:type="pct"/>
            <w:shd w:val="clear" w:color="auto" w:fill="auto"/>
            <w:vAlign w:val="center"/>
          </w:tcPr>
          <w:p w:rsidR="003E512B" w:rsidRPr="00324050" w:rsidRDefault="003E512B" w:rsidP="0012759F">
            <w:pPr>
              <w:jc w:val="center"/>
              <w:rPr>
                <w:sz w:val="20"/>
                <w:szCs w:val="20"/>
              </w:rPr>
            </w:pPr>
            <w:r w:rsidRPr="00324050">
              <w:rPr>
                <w:sz w:val="20"/>
                <w:szCs w:val="20"/>
              </w:rPr>
              <w:t>Адрес объекта теплопотребления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E512B" w:rsidRPr="00324050" w:rsidRDefault="003E512B" w:rsidP="0012759F">
            <w:pPr>
              <w:jc w:val="center"/>
              <w:rPr>
                <w:sz w:val="20"/>
                <w:szCs w:val="20"/>
              </w:rPr>
            </w:pPr>
            <w:r w:rsidRPr="00324050">
              <w:rPr>
                <w:sz w:val="20"/>
                <w:szCs w:val="20"/>
              </w:rPr>
              <w:t>Назначение объекта теплопотребления</w:t>
            </w: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476"/>
        </w:trPr>
        <w:tc>
          <w:tcPr>
            <w:tcW w:w="68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с. Филипповск,</w:t>
            </w:r>
          </w:p>
          <w:p w:rsidR="003E512B" w:rsidRPr="00C87DEE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ул. Терешковой, 31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3E512B" w:rsidRPr="009E0C5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</w:tr>
      <w:tr w:rsidR="003E512B" w:rsidRPr="004C6B0F" w:rsidTr="0012759F">
        <w:trPr>
          <w:trHeight w:hRule="exact" w:val="240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6B0F">
              <w:rPr>
                <w:b/>
                <w:bCs/>
                <w:sz w:val="20"/>
                <w:szCs w:val="20"/>
              </w:rPr>
              <w:t>Перспективные объекты теплопотребления</w:t>
            </w:r>
          </w:p>
        </w:tc>
        <w:tc>
          <w:tcPr>
            <w:tcW w:w="3637" w:type="pct"/>
            <w:gridSpan w:val="17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557"/>
        </w:trPr>
        <w:tc>
          <w:tcPr>
            <w:tcW w:w="1363" w:type="pct"/>
            <w:gridSpan w:val="2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i/>
                <w:iCs/>
                <w:sz w:val="20"/>
                <w:szCs w:val="20"/>
              </w:rPr>
            </w:pPr>
            <w:r w:rsidRPr="004C6B0F">
              <w:rPr>
                <w:i/>
                <w:iCs/>
                <w:sz w:val="20"/>
                <w:szCs w:val="20"/>
              </w:rPr>
              <w:t>Существующие объекты, планируемые к подключению к источнику теплоснабжения</w:t>
            </w:r>
          </w:p>
        </w:tc>
        <w:tc>
          <w:tcPr>
            <w:tcW w:w="3637" w:type="pct"/>
            <w:gridSpan w:val="17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661"/>
        </w:trPr>
        <w:tc>
          <w:tcPr>
            <w:tcW w:w="1363" w:type="pct"/>
            <w:gridSpan w:val="2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i/>
                <w:iCs/>
                <w:sz w:val="20"/>
                <w:szCs w:val="20"/>
              </w:rPr>
            </w:pPr>
            <w:r w:rsidRPr="004C6B0F">
              <w:rPr>
                <w:i/>
                <w:iCs/>
                <w:sz w:val="20"/>
                <w:szCs w:val="20"/>
              </w:rPr>
              <w:t>Объекты нового строительства, планируемые к подключению к источнику теплоснабжения</w:t>
            </w:r>
          </w:p>
        </w:tc>
        <w:tc>
          <w:tcPr>
            <w:tcW w:w="3637" w:type="pct"/>
            <w:gridSpan w:val="17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77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Площадь строительных фондов</w:t>
            </w:r>
            <w:r w:rsidRPr="004C6B0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C6B0F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</w:tr>
      <w:tr w:rsidR="003E512B" w:rsidRPr="004C6B0F" w:rsidTr="0012759F">
        <w:trPr>
          <w:trHeight w:hRule="exact" w:val="56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 xml:space="preserve">Прирост площади строительных фондов </w:t>
            </w:r>
            <w:r w:rsidRPr="004C6B0F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E512B" w:rsidRDefault="003E512B" w:rsidP="003E512B"/>
    <w:p w:rsidR="003E512B" w:rsidRDefault="003E512B" w:rsidP="003E512B">
      <w:pPr>
        <w:jc w:val="center"/>
        <w:rPr>
          <w:i/>
        </w:rPr>
        <w:sectPr w:rsidR="003E512B" w:rsidSect="0012759F">
          <w:pgSz w:w="16838" w:h="11906" w:orient="landscape"/>
          <w:pgMar w:top="426" w:right="1134" w:bottom="851" w:left="1134" w:header="709" w:footer="709" w:gutter="0"/>
          <w:pgNumType w:start="4"/>
          <w:cols w:space="708"/>
          <w:titlePg/>
          <w:docGrid w:linePitch="360"/>
        </w:sectPr>
      </w:pPr>
    </w:p>
    <w:p w:rsidR="003E512B" w:rsidRPr="0011338A" w:rsidRDefault="003E512B" w:rsidP="003E512B">
      <w:pPr>
        <w:pStyle w:val="2"/>
        <w:keepNext w:val="0"/>
        <w:keepLines w:val="0"/>
        <w:numPr>
          <w:ilvl w:val="1"/>
          <w:numId w:val="33"/>
        </w:numPr>
        <w:spacing w:before="400" w:after="200" w:line="252" w:lineRule="auto"/>
        <w:jc w:val="center"/>
      </w:pPr>
      <w:r w:rsidRPr="0011338A">
        <w:lastRenderedPageBreak/>
        <w:t>Объемы потребления тепловой энергии (мощности), теплоносителя и приросты потребления тепловой энергии (мощности), теплоносителя</w:t>
      </w:r>
    </w:p>
    <w:p w:rsidR="003E512B" w:rsidRPr="00F7418E" w:rsidRDefault="003E512B" w:rsidP="003E512B">
      <w:pPr>
        <w:ind w:firstLine="709"/>
        <w:jc w:val="both"/>
        <w:rPr>
          <w:i/>
        </w:rPr>
      </w:pPr>
      <w:r w:rsidRPr="00535A07">
        <w:t>Тепловые нагрузки потребителей тепловой энергии в зонах действия  источник</w:t>
      </w:r>
      <w:r>
        <w:t>ов</w:t>
      </w:r>
      <w:r w:rsidRPr="00535A07">
        <w:t xml:space="preserve"> тепловой энергии приведены в табл. </w:t>
      </w:r>
      <w:r>
        <w:t>1.2.</w:t>
      </w:r>
      <w:r w:rsidRPr="002E1803">
        <w:t xml:space="preserve"> </w:t>
      </w:r>
      <w:r w:rsidRPr="00535A07">
        <w:t xml:space="preserve">Расчетная температура наружного воздуха для </w:t>
      </w:r>
      <w:r>
        <w:t xml:space="preserve">       с</w:t>
      </w:r>
      <w:r w:rsidRPr="00535A07">
        <w:t xml:space="preserve">. </w:t>
      </w:r>
      <w:r>
        <w:t>Филипповск</w:t>
      </w:r>
      <w:r w:rsidRPr="00535A07">
        <w:t xml:space="preserve">  -</w:t>
      </w:r>
      <w:r>
        <w:t xml:space="preserve"> 42</w:t>
      </w:r>
      <w:r w:rsidRPr="00535A07">
        <w:t>ºС.</w:t>
      </w:r>
    </w:p>
    <w:p w:rsidR="003E512B" w:rsidRPr="00F7418E" w:rsidRDefault="003E512B" w:rsidP="003E512B">
      <w:pPr>
        <w:ind w:firstLine="709"/>
        <w:jc w:val="both"/>
        <w:rPr>
          <w:i/>
        </w:rPr>
      </w:pPr>
      <w:r w:rsidRPr="00F7418E">
        <w:t xml:space="preserve">Максимальное потребление тепловой энергии на отопление </w:t>
      </w:r>
      <w:r w:rsidRPr="00F7418E">
        <w:rPr>
          <w:rStyle w:val="spaninp2red"/>
        </w:rPr>
        <w:t>683</w:t>
      </w:r>
      <w:r>
        <w:rPr>
          <w:rStyle w:val="spaninp2red"/>
        </w:rPr>
        <w:t>,</w:t>
      </w:r>
      <w:r w:rsidRPr="00F7418E">
        <w:rPr>
          <w:rStyle w:val="spaninp2red"/>
        </w:rPr>
        <w:t>867</w:t>
      </w:r>
      <w:r w:rsidRPr="00F7418E">
        <w:t xml:space="preserve"> МВт                    (588,02 Гкал/год). Тепловая энергия на вентиляцию, горячее водоснабжение и кондиционирование не отпускается.</w:t>
      </w:r>
    </w:p>
    <w:p w:rsidR="003E512B" w:rsidRPr="00F7418E" w:rsidRDefault="003E512B" w:rsidP="003E512B">
      <w:pPr>
        <w:ind w:firstLine="709"/>
        <w:jc w:val="both"/>
      </w:pPr>
      <w:r w:rsidRPr="00F7418E">
        <w:t>Существующие нормативы потребления тепловой энергии для населения на отопление установлены постановлением Правительства РФ № 306 от 23 мая 2006г. и составляют не менее 0,037 Гкал/м</w:t>
      </w:r>
      <w:r w:rsidRPr="00F7418E">
        <w:rPr>
          <w:vertAlign w:val="superscript"/>
        </w:rPr>
        <w:t>2</w:t>
      </w:r>
      <w:r w:rsidRPr="00F7418E">
        <w:t>.</w:t>
      </w:r>
    </w:p>
    <w:p w:rsidR="003E512B" w:rsidRDefault="003E512B" w:rsidP="003E512B">
      <w:pPr>
        <w:ind w:firstLine="709"/>
        <w:jc w:val="both"/>
      </w:pPr>
      <w:r w:rsidRPr="00F7418E">
        <w:t>Объемы потребления тепловой энергии (мощности) по данным на</w:t>
      </w:r>
      <w:r w:rsidRPr="00E87DD2">
        <w:t xml:space="preserve"> 201</w:t>
      </w:r>
      <w:r>
        <w:t>2</w:t>
      </w:r>
      <w:r w:rsidRPr="00E87DD2">
        <w:t xml:space="preserve"> год (расчет произведен при расчетных температурах наружного воздуха</w:t>
      </w:r>
      <w:r>
        <w:t xml:space="preserve"> -42°С) составляют 683,867</w:t>
      </w:r>
      <w:r w:rsidRPr="00792E7A">
        <w:t xml:space="preserve"> МВт</w:t>
      </w:r>
      <w:r>
        <w:t xml:space="preserve">                   </w:t>
      </w:r>
      <w:r w:rsidRPr="00792E7A">
        <w:t xml:space="preserve"> (</w:t>
      </w:r>
      <w:r>
        <w:t xml:space="preserve">588,02 </w:t>
      </w:r>
      <w:r w:rsidRPr="00792E7A">
        <w:t>Гкал/год)</w:t>
      </w:r>
      <w:r w:rsidRPr="00E85A7A">
        <w:t>.</w:t>
      </w:r>
    </w:p>
    <w:p w:rsidR="003E512B" w:rsidRDefault="003E512B" w:rsidP="003E512B">
      <w:pPr>
        <w:pStyle w:val="1"/>
        <w:rPr>
          <w:rFonts w:ascii="Times New Roman" w:hAnsi="Times New Roman"/>
          <w:sz w:val="24"/>
          <w:szCs w:val="24"/>
        </w:rPr>
        <w:sectPr w:rsidR="003E512B" w:rsidSect="0012759F">
          <w:footerReference w:type="first" r:id="rId11"/>
          <w:pgSz w:w="11906" w:h="16838"/>
          <w:pgMar w:top="1134" w:right="851" w:bottom="1134" w:left="1418" w:header="709" w:footer="709" w:gutter="0"/>
          <w:pgNumType w:start="5"/>
          <w:cols w:space="708"/>
          <w:titlePg/>
          <w:docGrid w:linePitch="360"/>
        </w:sectPr>
      </w:pPr>
    </w:p>
    <w:p w:rsidR="003E512B" w:rsidRDefault="003E512B" w:rsidP="003E512B">
      <w:pPr>
        <w:jc w:val="center"/>
        <w:rPr>
          <w:i/>
        </w:rPr>
      </w:pPr>
      <w:r>
        <w:rPr>
          <w:i/>
        </w:rPr>
        <w:lastRenderedPageBreak/>
        <w:t>Тепловые нагрузки</w:t>
      </w:r>
      <w:r w:rsidRPr="009E0FA4">
        <w:rPr>
          <w:i/>
        </w:rPr>
        <w:t xml:space="preserve"> тепловой энергии при расчетных температурах наружного воздуха в зонах действия </w:t>
      </w:r>
      <w:r>
        <w:rPr>
          <w:i/>
        </w:rPr>
        <w:t xml:space="preserve">котельной </w:t>
      </w:r>
    </w:p>
    <w:p w:rsidR="003E512B" w:rsidRDefault="003E512B" w:rsidP="003E512B">
      <w:pPr>
        <w:jc w:val="right"/>
        <w:rPr>
          <w:i/>
        </w:rPr>
      </w:pPr>
      <w:r>
        <w:rPr>
          <w:i/>
        </w:rPr>
        <w:t>Таблица 1.2</w:t>
      </w:r>
    </w:p>
    <w:tbl>
      <w:tblPr>
        <w:tblW w:w="16240" w:type="dxa"/>
        <w:jc w:val="center"/>
        <w:tblInd w:w="-176" w:type="dxa"/>
        <w:tblLook w:val="0000"/>
      </w:tblPr>
      <w:tblGrid>
        <w:gridCol w:w="2111"/>
        <w:gridCol w:w="2179"/>
        <w:gridCol w:w="766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11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Количество потребления тепловой энергии объектом теплопотребления, Гкал/ч</w:t>
            </w:r>
          </w:p>
        </w:tc>
      </w:tr>
      <w:tr w:rsidR="003E512B" w:rsidRPr="008163FC" w:rsidTr="0012759F">
        <w:trPr>
          <w:trHeight w:val="234"/>
          <w:jc w:val="center"/>
        </w:trPr>
        <w:tc>
          <w:tcPr>
            <w:tcW w:w="4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163FC">
              <w:rPr>
                <w:color w:val="000000"/>
                <w:sz w:val="20"/>
                <w:szCs w:val="20"/>
              </w:rPr>
              <w:t>6г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Адрес объекта теплопотребления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Назначение объекта теплопотребления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E512B" w:rsidRPr="008163FC" w:rsidTr="0012759F">
        <w:trPr>
          <w:trHeight w:val="372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C87DEE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с. Филипповск, ул. Терешковой, 31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E0C5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Перспективные объекты теплопотребления</w:t>
            </w:r>
          </w:p>
        </w:tc>
        <w:tc>
          <w:tcPr>
            <w:tcW w:w="11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i/>
                <w:iCs/>
                <w:sz w:val="20"/>
                <w:szCs w:val="20"/>
              </w:rPr>
            </w:pPr>
            <w:r w:rsidRPr="008163FC">
              <w:rPr>
                <w:i/>
                <w:iCs/>
                <w:sz w:val="20"/>
                <w:szCs w:val="20"/>
              </w:rPr>
              <w:t xml:space="preserve"> Существующие объекты, планируемые к подключению к источнику теплоснабжения</w:t>
            </w:r>
          </w:p>
        </w:tc>
        <w:tc>
          <w:tcPr>
            <w:tcW w:w="11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i/>
                <w:iCs/>
                <w:sz w:val="20"/>
                <w:szCs w:val="20"/>
              </w:rPr>
            </w:pPr>
            <w:r w:rsidRPr="008163FC">
              <w:rPr>
                <w:i/>
                <w:iCs/>
                <w:sz w:val="20"/>
                <w:szCs w:val="20"/>
              </w:rPr>
              <w:t>Объекты нового строительства, планируемые к подключению к источнику теплоснабжения</w:t>
            </w:r>
          </w:p>
        </w:tc>
        <w:tc>
          <w:tcPr>
            <w:tcW w:w="11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Объем теплопотребления</w:t>
            </w:r>
            <w:r w:rsidRPr="008163F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163FC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 xml:space="preserve">Прирост объема теплопотребления </w:t>
            </w:r>
            <w:r w:rsidRPr="008163FC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E512B" w:rsidRDefault="003E512B" w:rsidP="003E512B">
      <w:pPr>
        <w:pStyle w:val="1"/>
        <w:rPr>
          <w:rFonts w:ascii="Times New Roman" w:hAnsi="Times New Roman"/>
          <w:sz w:val="24"/>
          <w:szCs w:val="24"/>
        </w:rPr>
        <w:sectPr w:rsidR="003E512B" w:rsidSect="0012759F">
          <w:pgSz w:w="16838" w:h="11906" w:orient="landscape"/>
          <w:pgMar w:top="1418" w:right="1134" w:bottom="851" w:left="1134" w:header="709" w:footer="709" w:gutter="0"/>
          <w:pgNumType w:start="6"/>
          <w:cols w:space="708"/>
          <w:titlePg/>
          <w:docGrid w:linePitch="360"/>
        </w:sectPr>
      </w:pPr>
    </w:p>
    <w:p w:rsidR="003E512B" w:rsidRPr="004C5B7D" w:rsidRDefault="003E512B" w:rsidP="003E512B">
      <w:pPr>
        <w:pStyle w:val="1"/>
        <w:rPr>
          <w:rStyle w:val="ac"/>
          <w:b/>
          <w:color w:val="622423"/>
        </w:rPr>
      </w:pPr>
      <w:bookmarkStart w:id="9" w:name="_Toc365724595"/>
      <w:r w:rsidRPr="004C5B7D">
        <w:rPr>
          <w:rStyle w:val="ac"/>
          <w:b/>
          <w:color w:val="622423"/>
        </w:rPr>
        <w:lastRenderedPageBreak/>
        <w:t>Раздел  2. Перспективные балансы тепловой мощности источников тепловой энергии и тепловой нагрузки потребителей</w:t>
      </w:r>
      <w:bookmarkEnd w:id="9"/>
    </w:p>
    <w:p w:rsidR="003E512B" w:rsidRPr="004E0933" w:rsidRDefault="003E512B" w:rsidP="003E512B">
      <w:pPr>
        <w:pStyle w:val="2"/>
      </w:pPr>
      <w:r w:rsidRPr="004E0933">
        <w:t>2.1. Радиус эффективного теплоснабжения</w:t>
      </w:r>
    </w:p>
    <w:p w:rsidR="003E512B" w:rsidRPr="006575A5" w:rsidRDefault="003E512B" w:rsidP="003E512B">
      <w:pPr>
        <w:ind w:firstLine="709"/>
        <w:jc w:val="both"/>
      </w:pPr>
      <w:r w:rsidRPr="006575A5">
        <w:t xml:space="preserve">Схема теплоснабжения </w:t>
      </w:r>
      <w:r>
        <w:t>Филипповского муниципального образования</w:t>
      </w:r>
      <w:r w:rsidRPr="006575A5">
        <w:t xml:space="preserve">  отражена</w:t>
      </w:r>
      <w:r>
        <w:t xml:space="preserve"> </w:t>
      </w:r>
      <w:r w:rsidRPr="006575A5">
        <w:t xml:space="preserve">в </w:t>
      </w:r>
      <w:r w:rsidRPr="00F300AA">
        <w:t>Приложении  1.</w:t>
      </w:r>
      <w:r w:rsidRPr="006575A5">
        <w:t xml:space="preserve"> </w:t>
      </w:r>
    </w:p>
    <w:p w:rsidR="003E512B" w:rsidRDefault="003E512B" w:rsidP="003E512B">
      <w:pPr>
        <w:ind w:firstLine="510"/>
        <w:jc w:val="both"/>
        <w:rPr>
          <w:b/>
          <w:i/>
        </w:rPr>
      </w:pPr>
      <w:r w:rsidRPr="00CA687D">
        <w:rPr>
          <w:b/>
          <w:i/>
        </w:rPr>
        <w:t>1.2.1. Характеристика котельн</w:t>
      </w:r>
      <w:r>
        <w:rPr>
          <w:b/>
          <w:i/>
        </w:rPr>
        <w:t>ой</w:t>
      </w:r>
    </w:p>
    <w:p w:rsidR="003E512B" w:rsidRPr="00F8598D" w:rsidRDefault="003E512B" w:rsidP="003E512B">
      <w:pPr>
        <w:pStyle w:val="kr"/>
        <w:ind w:firstLine="510"/>
        <w:rPr>
          <w:sz w:val="24"/>
        </w:rPr>
      </w:pPr>
      <w:r>
        <w:rPr>
          <w:sz w:val="24"/>
        </w:rPr>
        <w:t xml:space="preserve">Источником теплоснабжения потребителей тепла Филипповского муниципального образования является водогрейная котельная № </w:t>
      </w:r>
      <w:r w:rsidRPr="002B16A7">
        <w:rPr>
          <w:sz w:val="24"/>
        </w:rPr>
        <w:t>19 (с. Филипповск)</w:t>
      </w:r>
      <w:r>
        <w:rPr>
          <w:sz w:val="24"/>
        </w:rPr>
        <w:t xml:space="preserve">, работающая на Глинкинском каменном угле. </w:t>
      </w:r>
      <w:r w:rsidRPr="004271A3">
        <w:rPr>
          <w:sz w:val="24"/>
        </w:rPr>
        <w:t>На водогрейн</w:t>
      </w:r>
      <w:r>
        <w:rPr>
          <w:sz w:val="24"/>
        </w:rPr>
        <w:t>ой</w:t>
      </w:r>
      <w:r w:rsidRPr="004271A3">
        <w:rPr>
          <w:sz w:val="24"/>
        </w:rPr>
        <w:t xml:space="preserve"> котельн</w:t>
      </w:r>
      <w:r>
        <w:rPr>
          <w:sz w:val="24"/>
        </w:rPr>
        <w:t>ой</w:t>
      </w:r>
      <w:r w:rsidRPr="004271A3">
        <w:rPr>
          <w:sz w:val="24"/>
        </w:rPr>
        <w:t xml:space="preserve"> установлено</w:t>
      </w:r>
      <w:r>
        <w:rPr>
          <w:sz w:val="24"/>
        </w:rPr>
        <w:t xml:space="preserve"> 2</w:t>
      </w:r>
      <w:r w:rsidRPr="004271A3">
        <w:rPr>
          <w:sz w:val="24"/>
        </w:rPr>
        <w:t xml:space="preserve"> котл</w:t>
      </w:r>
      <w:r>
        <w:rPr>
          <w:sz w:val="24"/>
        </w:rPr>
        <w:t xml:space="preserve">а </w:t>
      </w:r>
      <w:r w:rsidRPr="004271A3">
        <w:rPr>
          <w:sz w:val="24"/>
        </w:rPr>
        <w:t>с ручной подачей топлива</w:t>
      </w:r>
      <w:r>
        <w:rPr>
          <w:sz w:val="24"/>
        </w:rPr>
        <w:t>.</w:t>
      </w:r>
      <w:r w:rsidRPr="0092656D">
        <w:t xml:space="preserve"> </w:t>
      </w:r>
      <w:r w:rsidRPr="0091655C">
        <w:rPr>
          <w:sz w:val="24"/>
        </w:rPr>
        <w:t xml:space="preserve">Котлы с неподвижной колосниковой решеткой и ручной подачей топлива. Перед </w:t>
      </w:r>
      <w:r w:rsidRPr="003F7DE5">
        <w:rPr>
          <w:sz w:val="24"/>
        </w:rPr>
        <w:t>котла</w:t>
      </w:r>
      <w:r>
        <w:rPr>
          <w:sz w:val="24"/>
        </w:rPr>
        <w:t>ми установлен</w:t>
      </w:r>
      <w:r w:rsidRPr="003F7DE5">
        <w:rPr>
          <w:sz w:val="24"/>
        </w:rPr>
        <w:t xml:space="preserve"> один воздушный вентилятор. Для создания рязряжения за котлами</w:t>
      </w:r>
      <w:r>
        <w:rPr>
          <w:sz w:val="24"/>
        </w:rPr>
        <w:t xml:space="preserve"> установлен дымосос. </w:t>
      </w:r>
      <w:r w:rsidRPr="0091655C">
        <w:rPr>
          <w:sz w:val="24"/>
        </w:rPr>
        <w:t>Последняя реконструкция водог</w:t>
      </w:r>
      <w:r>
        <w:rPr>
          <w:sz w:val="24"/>
        </w:rPr>
        <w:t xml:space="preserve">рейной котельной № 19 проведена в 2013 году. </w:t>
      </w:r>
      <w:r w:rsidRPr="00EB2B3F">
        <w:rPr>
          <w:sz w:val="24"/>
        </w:rPr>
        <w:t>Приборы учета тепловой энергии, отпущенной потребителям,</w:t>
      </w:r>
      <w:r>
        <w:rPr>
          <w:sz w:val="24"/>
        </w:rPr>
        <w:t xml:space="preserve"> не </w:t>
      </w:r>
      <w:r w:rsidRPr="00F8598D">
        <w:rPr>
          <w:sz w:val="24"/>
        </w:rPr>
        <w:t xml:space="preserve">установлены. Схема котельной представлена в Приложении 3. </w:t>
      </w:r>
    </w:p>
    <w:p w:rsidR="003E512B" w:rsidRPr="00F8598D" w:rsidRDefault="003E512B" w:rsidP="003E512B">
      <w:pPr>
        <w:ind w:firstLine="510"/>
        <w:jc w:val="both"/>
      </w:pPr>
      <w:r w:rsidRPr="00F8598D">
        <w:t>Котлы работают на каменных углях Глинкинского разреза.</w:t>
      </w:r>
    </w:p>
    <w:p w:rsidR="003E512B" w:rsidRPr="00F8598D" w:rsidRDefault="003E512B" w:rsidP="003E512B">
      <w:pPr>
        <w:pStyle w:val="af4"/>
        <w:keepNext/>
        <w:ind w:left="0" w:firstLine="510"/>
        <w:outlineLvl w:val="1"/>
        <w:rPr>
          <w:i/>
          <w:lang w:eastAsia="en-US"/>
        </w:rPr>
      </w:pPr>
      <w:r w:rsidRPr="00F8598D">
        <w:rPr>
          <w:bCs/>
        </w:rPr>
        <w:t>Основные характеристики котельн</w:t>
      </w:r>
      <w:r w:rsidRPr="00F8598D">
        <w:t>ой</w:t>
      </w:r>
      <w:r w:rsidRPr="00F8598D">
        <w:rPr>
          <w:b/>
          <w:bCs/>
          <w:i/>
          <w:iCs/>
        </w:rPr>
        <w:t xml:space="preserve"> </w:t>
      </w:r>
      <w:r w:rsidRPr="00F8598D">
        <w:t>представлена в табл. 2.1.</w:t>
      </w:r>
    </w:p>
    <w:p w:rsidR="003E512B" w:rsidRPr="0024011A" w:rsidRDefault="003E512B" w:rsidP="003E512B">
      <w:pPr>
        <w:pStyle w:val="af4"/>
        <w:keepNext/>
        <w:ind w:left="0" w:firstLine="567"/>
        <w:jc w:val="both"/>
        <w:outlineLvl w:val="1"/>
        <w:rPr>
          <w:i/>
        </w:rPr>
      </w:pPr>
      <w:r w:rsidRPr="00F8598D">
        <w:t>а)</w:t>
      </w:r>
      <w:r w:rsidRPr="003F7DE5">
        <w:t xml:space="preserve">  Состояние котлов удовлетворительное. </w:t>
      </w:r>
      <w:r w:rsidRPr="003F7DE5">
        <w:rPr>
          <w:lang w:eastAsia="en-US"/>
        </w:rPr>
        <w:t xml:space="preserve">Рабочий КПД котлов, согласно экспертным оценкам с учетом их фактического состояния и срока эксплуатации оценивается </w:t>
      </w:r>
      <w:r w:rsidRPr="003F7DE5">
        <w:t>ниже проектного на 2,0%:, так как котлы работают на не проектном топливе.</w:t>
      </w:r>
      <w:r w:rsidRPr="003578B0">
        <w:t xml:space="preserve"> </w:t>
      </w:r>
    </w:p>
    <w:p w:rsidR="003E512B" w:rsidRPr="003D3863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2B3F">
        <w:rPr>
          <w:rFonts w:ascii="Times New Roman" w:hAnsi="Times New Roman" w:cs="Times New Roman"/>
          <w:sz w:val="24"/>
          <w:szCs w:val="24"/>
          <w:lang w:eastAsia="en-US"/>
        </w:rPr>
        <w:t>б) существующих ограничений по установленно</w:t>
      </w:r>
      <w:r>
        <w:rPr>
          <w:rFonts w:ascii="Times New Roman" w:hAnsi="Times New Roman" w:cs="Times New Roman"/>
          <w:sz w:val="24"/>
          <w:szCs w:val="24"/>
          <w:lang w:eastAsia="en-US"/>
        </w:rPr>
        <w:t>й мощности котельн</w:t>
      </w:r>
      <w:r>
        <w:rPr>
          <w:rFonts w:ascii="Times New Roman" w:hAnsi="Times New Roman"/>
          <w:sz w:val="24"/>
          <w:szCs w:val="24"/>
        </w:rPr>
        <w:t>ой</w:t>
      </w:r>
      <w:r w:rsidRPr="00EB2B3F">
        <w:rPr>
          <w:rFonts w:ascii="Times New Roman" w:hAnsi="Times New Roman" w:cs="Times New Roman"/>
          <w:sz w:val="24"/>
          <w:szCs w:val="24"/>
          <w:lang w:eastAsia="en-US"/>
        </w:rPr>
        <w:t xml:space="preserve"> на теплоснабжение нет. </w:t>
      </w:r>
    </w:p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D3863">
        <w:rPr>
          <w:rFonts w:ascii="Times New Roman" w:hAnsi="Times New Roman" w:cs="Times New Roman"/>
          <w:sz w:val="24"/>
          <w:szCs w:val="24"/>
          <w:lang w:eastAsia="en-US"/>
        </w:rPr>
        <w:t>в) существующие и перспективные затраты тепловой мощности на собственные и хозяйственные нужды источников тепловой энергии представлены в табл. 2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3D3863">
        <w:rPr>
          <w:rFonts w:ascii="Times New Roman" w:hAnsi="Times New Roman" w:cs="Times New Roman"/>
          <w:sz w:val="24"/>
          <w:szCs w:val="24"/>
          <w:lang w:eastAsia="en-US"/>
        </w:rPr>
        <w:t>5</w:t>
      </w:r>
    </w:p>
    <w:p w:rsidR="003E512B" w:rsidRDefault="003E512B" w:rsidP="003E512B">
      <w:pPr>
        <w:pStyle w:val="af4"/>
        <w:keepNext/>
        <w:ind w:left="0"/>
        <w:outlineLvl w:val="1"/>
        <w:rPr>
          <w:i/>
          <w:lang w:eastAsia="en-US"/>
        </w:rPr>
      </w:pPr>
    </w:p>
    <w:p w:rsidR="003E512B" w:rsidRDefault="003E512B" w:rsidP="003E512B">
      <w:pPr>
        <w:pStyle w:val="af4"/>
        <w:keepNext/>
        <w:ind w:left="0"/>
        <w:jc w:val="right"/>
        <w:outlineLvl w:val="1"/>
        <w:rPr>
          <w:bCs/>
        </w:rPr>
      </w:pPr>
      <w:r>
        <w:rPr>
          <w:i/>
          <w:lang w:eastAsia="en-US"/>
        </w:rPr>
        <w:t>Основные характеристики котельн</w:t>
      </w:r>
      <w:r>
        <w:t>ой</w:t>
      </w:r>
      <w:r w:rsidRPr="0080300E">
        <w:rPr>
          <w:i/>
          <w:lang w:eastAsia="en-US"/>
        </w:rPr>
        <w:t xml:space="preserve">             Таблица</w:t>
      </w:r>
      <w:r>
        <w:rPr>
          <w:i/>
          <w:lang w:eastAsia="en-US"/>
        </w:rPr>
        <w:t xml:space="preserve"> 2</w:t>
      </w:r>
      <w:r w:rsidRPr="0080300E">
        <w:rPr>
          <w:i/>
          <w:lang w:eastAsia="en-US"/>
        </w:rPr>
        <w:t>.</w:t>
      </w:r>
      <w:r>
        <w:rPr>
          <w:i/>
          <w:lang w:eastAsia="en-US"/>
        </w:rPr>
        <w:t>1</w:t>
      </w:r>
      <w:r w:rsidRPr="00C136B1">
        <w:rPr>
          <w:bCs/>
        </w:rPr>
        <w:t xml:space="preserve"> </w:t>
      </w:r>
    </w:p>
    <w:p w:rsidR="003E512B" w:rsidRDefault="003E512B" w:rsidP="003E512B">
      <w:pPr>
        <w:pStyle w:val="af4"/>
        <w:keepNext/>
        <w:ind w:left="0"/>
        <w:jc w:val="right"/>
        <w:outlineLvl w:val="1"/>
        <w:rPr>
          <w:bCs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89"/>
        <w:gridCol w:w="1617"/>
        <w:gridCol w:w="1620"/>
        <w:gridCol w:w="900"/>
        <w:gridCol w:w="900"/>
        <w:gridCol w:w="1620"/>
      </w:tblGrid>
      <w:tr w:rsidR="003E512B" w:rsidRPr="001A306D" w:rsidTr="0012759F">
        <w:trPr>
          <w:cantSplit/>
        </w:trPr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pPr>
              <w:jc w:val="center"/>
            </w:pPr>
            <w:r w:rsidRPr="0002681A">
              <w:t>Показатель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pPr>
              <w:jc w:val="center"/>
            </w:pPr>
            <w:r w:rsidRPr="0002681A">
              <w:t>Номер котла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pPr>
              <w:jc w:val="center"/>
            </w:pPr>
            <w:r w:rsidRPr="0002681A">
              <w:t>Всего по</w:t>
            </w:r>
          </w:p>
          <w:p w:rsidR="003E512B" w:rsidRPr="0002681A" w:rsidRDefault="003E512B" w:rsidP="0012759F">
            <w:pPr>
              <w:jc w:val="center"/>
            </w:pPr>
            <w:r w:rsidRPr="0002681A">
              <w:t>котельной</w:t>
            </w:r>
          </w:p>
        </w:tc>
      </w:tr>
      <w:tr w:rsidR="003E512B" w:rsidRPr="001A306D" w:rsidTr="0012759F">
        <w:trPr>
          <w:cantSplit/>
        </w:trPr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02681A" w:rsidRDefault="003E512B" w:rsidP="0012759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pPr>
              <w:jc w:val="center"/>
            </w:pPr>
            <w:r w:rsidRPr="0002681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pPr>
              <w:jc w:val="center"/>
            </w:pPr>
            <w:r w:rsidRPr="0002681A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pPr>
              <w:jc w:val="center"/>
            </w:pPr>
            <w:r w:rsidRPr="0002681A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pPr>
              <w:jc w:val="center"/>
            </w:pPr>
            <w:r w:rsidRPr="0002681A">
              <w:t>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02681A" w:rsidRDefault="003E512B" w:rsidP="0012759F"/>
        </w:tc>
      </w:tr>
      <w:tr w:rsidR="003E512B" w:rsidRPr="001A306D" w:rsidTr="0012759F">
        <w:tc>
          <w:tcPr>
            <w:tcW w:w="10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pPr>
              <w:jc w:val="center"/>
              <w:rPr>
                <w:b/>
                <w:i/>
              </w:rPr>
            </w:pPr>
            <w:r w:rsidRPr="0002681A">
              <w:rPr>
                <w:b/>
                <w:i/>
              </w:rPr>
              <w:t xml:space="preserve">Котельная № </w:t>
            </w:r>
            <w:r>
              <w:rPr>
                <w:b/>
                <w:i/>
              </w:rPr>
              <w:t>19</w:t>
            </w: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Марка котлоагрегата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КВр-0175 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КВр-0175 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2</w:t>
            </w: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Регистрационный номер котла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Установленная мощность</w:t>
            </w:r>
          </w:p>
          <w:p w:rsidR="003E512B" w:rsidRPr="0002681A" w:rsidRDefault="003E512B" w:rsidP="0012759F">
            <w:r w:rsidRPr="0002681A">
              <w:t xml:space="preserve"> Гкал/ч  (проектная)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0,15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0,3</w:t>
            </w: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Располагающая  мощность Гкал/ч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0,1025</w:t>
            </w: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Паспортный  к.п.д.  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Паспортный удельный расход топлива на выработку    кг.у.т./Гкал.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Фактический  к.п.д.  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Год ввода в эксплуатацию  год.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2010</w:t>
            </w: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Срок службы   лет.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Проведение наладочных работ  год.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Вид проектного топлива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уг. каменный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уг. каменный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уг. каменный</w:t>
            </w: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Низшая теплота сгорания проектного топлива    ккал/кг.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5376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5376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5376</w:t>
            </w:r>
          </w:p>
        </w:tc>
      </w:tr>
      <w:tr w:rsidR="003E512B" w:rsidRPr="001A306D" w:rsidTr="0012759F"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2681A" w:rsidRDefault="003E512B" w:rsidP="0012759F">
            <w:r w:rsidRPr="0002681A">
              <w:t>Используемое топливо</w:t>
            </w:r>
          </w:p>
          <w:p w:rsidR="003E512B" w:rsidRPr="0002681A" w:rsidRDefault="003E512B" w:rsidP="0012759F">
            <w:r w:rsidRPr="0002681A">
              <w:lastRenderedPageBreak/>
              <w:t>(указывается вид топлива)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lastRenderedPageBreak/>
              <w:t>уг.каменный</w:t>
            </w:r>
          </w:p>
          <w:p w:rsidR="003E512B" w:rsidRPr="00F8598D" w:rsidRDefault="003E512B" w:rsidP="0012759F">
            <w:pPr>
              <w:jc w:val="center"/>
            </w:pPr>
            <w:r w:rsidRPr="00F8598D">
              <w:lastRenderedPageBreak/>
              <w:t>Глинки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lastRenderedPageBreak/>
              <w:t>уг.каменный</w:t>
            </w:r>
          </w:p>
          <w:p w:rsidR="003E512B" w:rsidRPr="00F8598D" w:rsidRDefault="003E512B" w:rsidP="0012759F">
            <w:pPr>
              <w:jc w:val="center"/>
            </w:pPr>
            <w:r w:rsidRPr="00F8598D">
              <w:lastRenderedPageBreak/>
              <w:t>Глинки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уг.каменный</w:t>
            </w:r>
          </w:p>
          <w:p w:rsidR="003E512B" w:rsidRPr="00F8598D" w:rsidRDefault="003E512B" w:rsidP="0012759F">
            <w:pPr>
              <w:jc w:val="center"/>
            </w:pPr>
            <w:r w:rsidRPr="00F8598D">
              <w:lastRenderedPageBreak/>
              <w:t>Глинки</w:t>
            </w:r>
          </w:p>
        </w:tc>
      </w:tr>
    </w:tbl>
    <w:p w:rsidR="003E512B" w:rsidRDefault="003E512B" w:rsidP="003E512B">
      <w:pPr>
        <w:pStyle w:val="af4"/>
        <w:keepNext/>
        <w:ind w:left="0"/>
        <w:outlineLvl w:val="1"/>
      </w:pPr>
    </w:p>
    <w:p w:rsidR="003E512B" w:rsidRDefault="003E512B" w:rsidP="003E512B">
      <w:pPr>
        <w:pStyle w:val="af4"/>
        <w:keepNext/>
        <w:ind w:left="0"/>
        <w:outlineLvl w:val="1"/>
      </w:pPr>
      <w:r w:rsidRPr="0003243C">
        <w:t>Состав оборудования котельн</w:t>
      </w:r>
      <w:r>
        <w:t>ой</w:t>
      </w:r>
      <w:r w:rsidRPr="00C136B1">
        <w:t xml:space="preserve"> представлен в табл.</w:t>
      </w:r>
      <w:r>
        <w:t>2.2.</w:t>
      </w:r>
    </w:p>
    <w:p w:rsidR="003E512B" w:rsidRPr="00486C16" w:rsidRDefault="003E512B" w:rsidP="003E512B">
      <w:pPr>
        <w:pStyle w:val="af4"/>
        <w:keepNext/>
        <w:ind w:left="510"/>
        <w:outlineLvl w:val="1"/>
        <w:rPr>
          <w:i/>
          <w:lang w:eastAsia="en-US"/>
        </w:rPr>
      </w:pPr>
    </w:p>
    <w:p w:rsidR="003E512B" w:rsidRDefault="003E512B" w:rsidP="003E512B">
      <w:pPr>
        <w:pStyle w:val="af4"/>
        <w:keepNext/>
        <w:ind w:left="0"/>
        <w:jc w:val="right"/>
        <w:outlineLvl w:val="1"/>
        <w:rPr>
          <w:i/>
          <w:lang w:eastAsia="en-US"/>
        </w:rPr>
      </w:pPr>
      <w:r w:rsidRPr="00486C16">
        <w:rPr>
          <w:i/>
          <w:lang w:eastAsia="en-US"/>
        </w:rPr>
        <w:t xml:space="preserve"> Состав оборудования котельн</w:t>
      </w:r>
      <w:r w:rsidRPr="00BD124A">
        <w:rPr>
          <w:i/>
        </w:rPr>
        <w:t>ой</w:t>
      </w:r>
      <w:r w:rsidRPr="00486C16">
        <w:rPr>
          <w:i/>
          <w:lang w:eastAsia="en-US"/>
        </w:rPr>
        <w:t xml:space="preserve"> </w:t>
      </w:r>
      <w:r>
        <w:rPr>
          <w:i/>
          <w:lang w:eastAsia="en-US"/>
        </w:rPr>
        <w:t xml:space="preserve">              </w:t>
      </w:r>
      <w:r w:rsidRPr="00486C16">
        <w:rPr>
          <w:i/>
          <w:lang w:eastAsia="en-US"/>
        </w:rPr>
        <w:t>Таблица</w:t>
      </w:r>
      <w:r>
        <w:rPr>
          <w:i/>
          <w:lang w:eastAsia="en-US"/>
        </w:rPr>
        <w:t xml:space="preserve"> 2</w:t>
      </w:r>
      <w:r w:rsidRPr="00486C16">
        <w:rPr>
          <w:i/>
          <w:lang w:eastAsia="en-US"/>
        </w:rPr>
        <w:t>.</w:t>
      </w:r>
      <w:r>
        <w:rPr>
          <w:i/>
          <w:lang w:eastAsia="en-US"/>
        </w:rPr>
        <w:t>2</w:t>
      </w:r>
    </w:p>
    <w:p w:rsidR="003E512B" w:rsidRDefault="003E512B" w:rsidP="003E512B">
      <w:pPr>
        <w:pStyle w:val="af4"/>
        <w:keepNext/>
        <w:ind w:left="0"/>
        <w:jc w:val="right"/>
        <w:outlineLvl w:val="1"/>
        <w:rPr>
          <w:i/>
          <w:lang w:eastAsia="en-US"/>
        </w:rPr>
      </w:pPr>
    </w:p>
    <w:p w:rsidR="003E512B" w:rsidRDefault="003E512B" w:rsidP="003E512B">
      <w:pPr>
        <w:pStyle w:val="af4"/>
        <w:keepNext/>
        <w:ind w:left="0"/>
        <w:jc w:val="right"/>
        <w:outlineLvl w:val="1"/>
        <w:rPr>
          <w:i/>
          <w:lang w:eastAsia="en-US"/>
        </w:rPr>
      </w:pPr>
    </w:p>
    <w:p w:rsidR="003E512B" w:rsidRPr="000D2892" w:rsidRDefault="003E512B" w:rsidP="003E512B">
      <w:pPr>
        <w:jc w:val="center"/>
        <w:rPr>
          <w:b/>
        </w:rPr>
      </w:pPr>
      <w:r>
        <w:rPr>
          <w:b/>
        </w:rPr>
        <w:t>а</w:t>
      </w:r>
      <w:r w:rsidRPr="005631F7">
        <w:rPr>
          <w:b/>
        </w:rPr>
        <w:t xml:space="preserve">.   </w:t>
      </w:r>
      <w:r>
        <w:rPr>
          <w:b/>
        </w:rPr>
        <w:t>Котлы</w:t>
      </w:r>
    </w:p>
    <w:tbl>
      <w:tblPr>
        <w:tblW w:w="10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08"/>
        <w:gridCol w:w="1516"/>
        <w:gridCol w:w="825"/>
        <w:gridCol w:w="963"/>
        <w:gridCol w:w="1101"/>
        <w:gridCol w:w="826"/>
        <w:gridCol w:w="827"/>
        <w:gridCol w:w="964"/>
        <w:gridCol w:w="1259"/>
      </w:tblGrid>
      <w:tr w:rsidR="003E512B" w:rsidRPr="00513F91" w:rsidTr="0012759F">
        <w:trPr>
          <w:cantSplit/>
          <w:trHeight w:val="5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Номер    котла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Марка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котла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Завод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изготовитель,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заводской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номер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Год    ввода   в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эксплуатацию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Теплопроизво-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дительность   Гкал/ч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Давление   воды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13F91">
              <w:rPr>
                <w:sz w:val="20"/>
                <w:szCs w:val="20"/>
              </w:rPr>
              <w:t>Кгс/см.</w:t>
            </w:r>
            <w:r w:rsidRPr="00513F9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Температура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 xml:space="preserve">воды </w:t>
            </w:r>
            <w:r w:rsidRPr="00513F91">
              <w:rPr>
                <w:sz w:val="20"/>
                <w:szCs w:val="20"/>
                <w:vertAlign w:val="superscript"/>
              </w:rPr>
              <w:t>0</w:t>
            </w:r>
            <w:r w:rsidRPr="00513F91">
              <w:rPr>
                <w:sz w:val="20"/>
                <w:szCs w:val="20"/>
              </w:rPr>
              <w:t>С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Поверхность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13F91">
              <w:rPr>
                <w:sz w:val="20"/>
                <w:szCs w:val="20"/>
              </w:rPr>
              <w:t>нагрева  м</w:t>
            </w:r>
            <w:r w:rsidRPr="00513F9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Вес   металлической   части котла   кг</w:t>
            </w:r>
          </w:p>
        </w:tc>
      </w:tr>
      <w:tr w:rsidR="003E512B" w:rsidRPr="00513F91" w:rsidTr="0012759F">
        <w:trPr>
          <w:cantSplit/>
          <w:trHeight w:val="10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512B" w:rsidRPr="00513F91" w:rsidRDefault="003E512B" w:rsidP="0012759F">
            <w:pPr>
              <w:ind w:left="113" w:right="113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На     входе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512B" w:rsidRPr="00513F91" w:rsidRDefault="003E512B" w:rsidP="0012759F">
            <w:pPr>
              <w:ind w:left="113" w:right="113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На   выходе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rPr>
                <w:sz w:val="20"/>
                <w:szCs w:val="20"/>
              </w:rPr>
            </w:pPr>
          </w:p>
        </w:tc>
      </w:tr>
      <w:tr w:rsidR="003E512B" w:rsidRPr="00513F91" w:rsidTr="0012759F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F8598D" w:rsidRDefault="003E512B" w:rsidP="0012759F">
            <w:pPr>
              <w:jc w:val="center"/>
            </w:pPr>
            <w:r w:rsidRPr="00F8598D">
              <w:t>КВР-0,175 К Теплотрон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10</w:t>
            </w:r>
          </w:p>
          <w:p w:rsidR="003E512B" w:rsidRPr="00F8598D" w:rsidRDefault="003E512B" w:rsidP="0012759F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2010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0,15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620</w:t>
            </w:r>
          </w:p>
        </w:tc>
      </w:tr>
      <w:tr w:rsidR="003E512B" w:rsidRPr="00513F91" w:rsidTr="0012759F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  <w:r w:rsidRPr="00513F91">
              <w:rPr>
                <w:sz w:val="20"/>
                <w:szCs w:val="20"/>
              </w:rPr>
              <w:t>2</w:t>
            </w:r>
          </w:p>
          <w:p w:rsidR="003E512B" w:rsidRPr="00513F91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F8598D" w:rsidRDefault="003E512B" w:rsidP="0012759F">
            <w:pPr>
              <w:jc w:val="center"/>
            </w:pPr>
            <w:r w:rsidRPr="00F8598D">
              <w:t>КВР-0,175 К Теплотрон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9</w:t>
            </w:r>
          </w:p>
          <w:p w:rsidR="003E512B" w:rsidRPr="00F8598D" w:rsidRDefault="003E512B" w:rsidP="0012759F">
            <w:pPr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2010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0,15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70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8598D" w:rsidRDefault="003E512B" w:rsidP="0012759F">
            <w:pPr>
              <w:jc w:val="center"/>
            </w:pPr>
            <w:r w:rsidRPr="00F8598D">
              <w:t>620</w:t>
            </w:r>
          </w:p>
        </w:tc>
      </w:tr>
    </w:tbl>
    <w:p w:rsidR="003E512B" w:rsidRDefault="003E512B" w:rsidP="003E512B">
      <w:pPr>
        <w:jc w:val="center"/>
        <w:rPr>
          <w:b/>
        </w:rPr>
      </w:pPr>
      <w:r>
        <w:rPr>
          <w:b/>
        </w:rPr>
        <w:t>б</w:t>
      </w:r>
      <w:r w:rsidRPr="000D2892">
        <w:rPr>
          <w:b/>
        </w:rPr>
        <w:t>.  Насосы</w:t>
      </w:r>
    </w:p>
    <w:tbl>
      <w:tblPr>
        <w:tblW w:w="104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3"/>
        <w:gridCol w:w="1730"/>
        <w:gridCol w:w="666"/>
        <w:gridCol w:w="931"/>
        <w:gridCol w:w="1064"/>
        <w:gridCol w:w="1064"/>
        <w:gridCol w:w="1197"/>
        <w:gridCol w:w="798"/>
        <w:gridCol w:w="605"/>
      </w:tblGrid>
      <w:tr w:rsidR="003E512B" w:rsidRPr="00014E64" w:rsidTr="0012759F">
        <w:trPr>
          <w:trHeight w:val="104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Наименование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Марка насоса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(эл.двигателя)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кол-во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шт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Частота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Вращения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об/мин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Производи-тельность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м.куб/час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Полное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давление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64">
              <w:rPr>
                <w:sz w:val="20"/>
                <w:szCs w:val="20"/>
              </w:rPr>
              <w:t>кгс/см.</w:t>
            </w:r>
            <w:r w:rsidRPr="00014E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Потребляемая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мощность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кВт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кпд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Напр.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В</w:t>
            </w:r>
          </w:p>
        </w:tc>
      </w:tr>
      <w:tr w:rsidR="003E512B" w:rsidRPr="00014E64" w:rsidTr="0012759F">
        <w:trPr>
          <w:trHeight w:val="3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Насос сетевой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К 20/30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3000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92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r>
              <w:t>380</w:t>
            </w:r>
          </w:p>
        </w:tc>
      </w:tr>
      <w:tr w:rsidR="003E512B" w:rsidRPr="00014E64" w:rsidTr="0012759F">
        <w:trPr>
          <w:trHeight w:val="347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Насос сетевой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К 20/30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1,0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3000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5,5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Default="003E512B" w:rsidP="0012759F">
            <w:pPr>
              <w:jc w:val="center"/>
            </w:pPr>
            <w:r>
              <w:t>92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r>
              <w:t>380</w:t>
            </w:r>
          </w:p>
        </w:tc>
      </w:tr>
    </w:tbl>
    <w:p w:rsidR="003E512B" w:rsidRPr="000D2892" w:rsidRDefault="003E512B" w:rsidP="003E512B">
      <w:pPr>
        <w:jc w:val="center"/>
        <w:rPr>
          <w:b/>
        </w:rPr>
      </w:pPr>
      <w:r>
        <w:rPr>
          <w:b/>
        </w:rPr>
        <w:t>в</w:t>
      </w:r>
      <w:r w:rsidRPr="000D2892">
        <w:rPr>
          <w:b/>
        </w:rPr>
        <w:t>.  Основная</w:t>
      </w:r>
      <w:r>
        <w:rPr>
          <w:b/>
        </w:rPr>
        <w:t xml:space="preserve">  </w:t>
      </w:r>
      <w:r w:rsidRPr="000D2892">
        <w:rPr>
          <w:b/>
        </w:rPr>
        <w:t xml:space="preserve"> арматура</w:t>
      </w:r>
    </w:p>
    <w:tbl>
      <w:tblPr>
        <w:tblW w:w="103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6"/>
        <w:gridCol w:w="2050"/>
        <w:gridCol w:w="1587"/>
        <w:gridCol w:w="1111"/>
        <w:gridCol w:w="1269"/>
        <w:gridCol w:w="1427"/>
        <w:gridCol w:w="1269"/>
      </w:tblGrid>
      <w:tr w:rsidR="003E512B" w:rsidRPr="00014E64" w:rsidTr="0012759F">
        <w:trPr>
          <w:trHeight w:val="65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Теплоноситель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Тип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арматуры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Год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установки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кол-во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штук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Давление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14E64">
              <w:rPr>
                <w:sz w:val="20"/>
                <w:szCs w:val="20"/>
              </w:rPr>
              <w:t>(Ру) кг/см</w:t>
            </w:r>
            <w:r w:rsidRPr="00014E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Температура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  <w:vertAlign w:val="superscript"/>
              </w:rPr>
              <w:t>0</w:t>
            </w:r>
            <w:r w:rsidRPr="00014E64">
              <w:rPr>
                <w:sz w:val="20"/>
                <w:szCs w:val="20"/>
              </w:rPr>
              <w:t>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Диаметр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(Ду) мм</w:t>
            </w:r>
          </w:p>
        </w:tc>
      </w:tr>
      <w:tr w:rsidR="003E512B" w:rsidRPr="00014E64" w:rsidTr="0012759F">
        <w:trPr>
          <w:trHeight w:val="32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Вода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 xml:space="preserve">Задвижка чугунная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2010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115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100</w:t>
            </w:r>
          </w:p>
        </w:tc>
      </w:tr>
      <w:tr w:rsidR="003E512B" w:rsidRPr="00014E64" w:rsidTr="0012759F">
        <w:trPr>
          <w:trHeight w:val="30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Задвижка чугунная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2010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115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80</w:t>
            </w:r>
          </w:p>
        </w:tc>
      </w:tr>
      <w:tr w:rsidR="003E512B" w:rsidRPr="00014E64" w:rsidTr="0012759F">
        <w:trPr>
          <w:trHeight w:val="348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Задвижка чугунная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2010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115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50</w:t>
            </w:r>
          </w:p>
        </w:tc>
      </w:tr>
    </w:tbl>
    <w:p w:rsidR="003E512B" w:rsidRPr="00014E64" w:rsidRDefault="003E512B" w:rsidP="003E512B">
      <w:pPr>
        <w:jc w:val="center"/>
        <w:rPr>
          <w:b/>
        </w:rPr>
      </w:pPr>
      <w:r>
        <w:rPr>
          <w:b/>
        </w:rPr>
        <w:t>г</w:t>
      </w:r>
      <w:r w:rsidRPr="00014E64">
        <w:rPr>
          <w:b/>
        </w:rPr>
        <w:t>.  Приборы  учета  и  контроля</w:t>
      </w:r>
    </w:p>
    <w:tbl>
      <w:tblPr>
        <w:tblW w:w="104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694"/>
        <w:gridCol w:w="1891"/>
        <w:gridCol w:w="1966"/>
        <w:gridCol w:w="1447"/>
        <w:gridCol w:w="1433"/>
      </w:tblGrid>
      <w:tr w:rsidR="003E512B" w:rsidRPr="00014E64" w:rsidTr="0012759F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№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Назначение   прибора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учета,    контроля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Наименование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прибора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 xml:space="preserve">Место 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установки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Вид учета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Дата посл.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поверки</w:t>
            </w:r>
          </w:p>
        </w:tc>
      </w:tr>
      <w:tr w:rsidR="003E512B" w:rsidRPr="00014E64" w:rsidTr="0012759F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1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Учет расхода воды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-</w:t>
            </w:r>
          </w:p>
        </w:tc>
      </w:tr>
      <w:tr w:rsidR="003E512B" w:rsidRPr="00014E64" w:rsidTr="0012759F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Контроль давления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 xml:space="preserve">Манометр </w:t>
            </w:r>
          </w:p>
          <w:p w:rsidR="003E512B" w:rsidRPr="000D0D10" w:rsidRDefault="003E512B" w:rsidP="0012759F">
            <w:pPr>
              <w:jc w:val="center"/>
            </w:pPr>
            <w:r w:rsidRPr="000D0D10">
              <w:t>шт-4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котлы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2011</w:t>
            </w:r>
          </w:p>
        </w:tc>
      </w:tr>
      <w:tr w:rsidR="003E512B" w:rsidRPr="00014E64" w:rsidTr="0012759F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Контроль температуры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Термометр</w:t>
            </w:r>
          </w:p>
          <w:p w:rsidR="003E512B" w:rsidRPr="000D0D10" w:rsidRDefault="003E512B" w:rsidP="0012759F">
            <w:pPr>
              <w:jc w:val="center"/>
            </w:pPr>
            <w:r w:rsidRPr="000D0D10">
              <w:t>шт-4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котлы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2011</w:t>
            </w:r>
          </w:p>
        </w:tc>
      </w:tr>
      <w:tr w:rsidR="003E512B" w:rsidRPr="00014E64" w:rsidTr="0012759F">
        <w:trPr>
          <w:trHeight w:val="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  <w:r w:rsidRPr="00014E64">
              <w:rPr>
                <w:sz w:val="20"/>
                <w:szCs w:val="20"/>
              </w:rPr>
              <w:t>4</w:t>
            </w:r>
          </w:p>
          <w:p w:rsidR="003E512B" w:rsidRPr="00014E64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Контроль температуры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Термометр</w:t>
            </w:r>
          </w:p>
          <w:p w:rsidR="003E512B" w:rsidRPr="000D0D10" w:rsidRDefault="003E512B" w:rsidP="0012759F">
            <w:pPr>
              <w:jc w:val="center"/>
            </w:pPr>
            <w:r w:rsidRPr="000D0D10">
              <w:t>шт-1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выход из котельной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Технический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0D0D10" w:rsidRDefault="003E512B" w:rsidP="0012759F">
            <w:pPr>
              <w:jc w:val="center"/>
            </w:pPr>
            <w:r w:rsidRPr="000D0D10">
              <w:t>2011</w:t>
            </w:r>
          </w:p>
        </w:tc>
      </w:tr>
    </w:tbl>
    <w:p w:rsidR="003E512B" w:rsidRDefault="003E512B" w:rsidP="003E512B"/>
    <w:p w:rsidR="003E512B" w:rsidRPr="00CA687D" w:rsidRDefault="003E512B" w:rsidP="003E512B">
      <w:pPr>
        <w:ind w:firstLine="709"/>
        <w:jc w:val="both"/>
        <w:rPr>
          <w:i/>
        </w:rPr>
      </w:pPr>
      <w:r w:rsidRPr="00CA687D">
        <w:t>Работа насосного оборудования котельн</w:t>
      </w:r>
      <w:r>
        <w:t>ой</w:t>
      </w:r>
      <w:r w:rsidRPr="00CA687D">
        <w:t xml:space="preserve"> автоматизирована. Регулирующая арматура: задвижка чугунная. Запорная арматура: кран шаровый. Для защиты тепловых сетей от превышения давления на котлах установлены предохранительные клапаны</w:t>
      </w:r>
      <w:r>
        <w:t>.</w:t>
      </w:r>
    </w:p>
    <w:p w:rsidR="003E512B" w:rsidRDefault="003E512B" w:rsidP="003E512B">
      <w:pPr>
        <w:pStyle w:val="2"/>
      </w:pPr>
      <w:r w:rsidRPr="00CA687D">
        <w:lastRenderedPageBreak/>
        <w:t>2.2. Состояние тепловых сетей. Потери.</w:t>
      </w:r>
    </w:p>
    <w:p w:rsidR="003E512B" w:rsidRPr="000A1AD1" w:rsidRDefault="003E512B" w:rsidP="003E512B">
      <w:pPr>
        <w:ind w:firstLine="709"/>
        <w:jc w:val="both"/>
      </w:pPr>
      <w:r>
        <w:t xml:space="preserve">Тепловые сети Филипповского муниципального образования </w:t>
      </w:r>
      <w:r w:rsidRPr="000D7636">
        <w:t>проложены в непроходных ж/бетонных каналах</w:t>
      </w:r>
      <w:r w:rsidRPr="00C4681A">
        <w:t xml:space="preserve"> </w:t>
      </w:r>
      <w:r>
        <w:t>в двух</w:t>
      </w:r>
      <w:r w:rsidRPr="000D7636">
        <w:t>трубном исполнении. Схема сетей -</w:t>
      </w:r>
      <w:r>
        <w:t xml:space="preserve"> тупиковая. Трубопроводы – стальные, IV категории, марка стали Ст.3. </w:t>
      </w:r>
      <w:r w:rsidRPr="000D7636">
        <w:t>Компенсация температурных удлинений осуществляется углами поворотов  трассы  и П-образными компе</w:t>
      </w:r>
      <w:r>
        <w:t>н</w:t>
      </w:r>
      <w:r w:rsidRPr="000D7636">
        <w:t xml:space="preserve">саторами. </w:t>
      </w:r>
    </w:p>
    <w:p w:rsidR="003E512B" w:rsidRPr="000A1AD1" w:rsidRDefault="003E512B" w:rsidP="003E512B">
      <w:pPr>
        <w:ind w:firstLine="709"/>
        <w:jc w:val="both"/>
      </w:pPr>
      <w:r w:rsidRPr="000A1AD1">
        <w:t>Способ прокладки тепловых сетей  подземный, в непроходных каналах (лотки бетонные).</w:t>
      </w:r>
      <w:r>
        <w:t xml:space="preserve"> Изоляция – минераловатные скорлупы.</w:t>
      </w:r>
      <w:r w:rsidRPr="000A1AD1">
        <w:t xml:space="preserve"> Тепловые к</w:t>
      </w:r>
      <w:r>
        <w:t>амер</w:t>
      </w:r>
      <w:r w:rsidRPr="000A1AD1">
        <w:t>ы выполнены из кирпича, с утеплением минеральной ватой.</w:t>
      </w:r>
      <w:r>
        <w:t xml:space="preserve"> </w:t>
      </w:r>
      <w:r w:rsidRPr="000A1AD1">
        <w:t>В местах прокладки тепловых сетей преобладают песчано-глинистые почвы.</w:t>
      </w:r>
    </w:p>
    <w:p w:rsidR="003E512B" w:rsidRDefault="003E512B" w:rsidP="003E512B">
      <w:pPr>
        <w:ind w:firstLine="709"/>
        <w:jc w:val="both"/>
      </w:pPr>
      <w:r w:rsidRPr="00AA53EA">
        <w:t>Потери тепловой энергии приведены в табл.2.4.</w:t>
      </w: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ind w:firstLine="709"/>
        <w:jc w:val="both"/>
      </w:pPr>
      <w:r w:rsidRPr="002C4D53">
        <w:t xml:space="preserve">Характеристики существующей трассы представлена в табл. </w:t>
      </w:r>
      <w:r>
        <w:t>2.3</w:t>
      </w:r>
    </w:p>
    <w:p w:rsidR="003E512B" w:rsidRDefault="003E512B" w:rsidP="003E512B">
      <w:pPr>
        <w:ind w:firstLine="709"/>
        <w:jc w:val="both"/>
      </w:pPr>
    </w:p>
    <w:p w:rsidR="003E512B" w:rsidRPr="009D1970" w:rsidRDefault="003E512B" w:rsidP="003E512B">
      <w:pPr>
        <w:jc w:val="right"/>
        <w:rPr>
          <w:i/>
        </w:rPr>
      </w:pPr>
      <w:r w:rsidRPr="009D1970">
        <w:rPr>
          <w:i/>
        </w:rPr>
        <w:t xml:space="preserve">Характеристики существующей трассы. (по состоянию на </w:t>
      </w:r>
      <w:smartTag w:uri="urn:schemas-microsoft-com:office:smarttags" w:element="metricconverter">
        <w:smartTagPr>
          <w:attr w:name="ProductID" w:val="2013 г"/>
        </w:smartTagPr>
        <w:r w:rsidRPr="009D1970">
          <w:rPr>
            <w:i/>
          </w:rPr>
          <w:t>2013 г</w:t>
        </w:r>
      </w:smartTag>
      <w:r w:rsidRPr="009D1970">
        <w:rPr>
          <w:i/>
        </w:rPr>
        <w:t>. ) Таблица  2.3.</w:t>
      </w:r>
    </w:p>
    <w:p w:rsidR="003E512B" w:rsidRPr="009D1970" w:rsidRDefault="003E512B" w:rsidP="003E512B">
      <w:pPr>
        <w:rPr>
          <w:i/>
        </w:rPr>
      </w:pPr>
      <w:r w:rsidRPr="009D1970">
        <w:rPr>
          <w:i/>
        </w:rPr>
        <w:t xml:space="preserve">Теплосеть котельной № </w:t>
      </w:r>
      <w:r>
        <w:rPr>
          <w:i/>
        </w:rPr>
        <w:t>19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134"/>
        <w:gridCol w:w="1134"/>
        <w:gridCol w:w="1559"/>
        <w:gridCol w:w="1559"/>
        <w:gridCol w:w="1701"/>
        <w:gridCol w:w="1560"/>
      </w:tblGrid>
      <w:tr w:rsidR="003E512B" w:rsidRPr="009D1970" w:rsidTr="0012759F">
        <w:trPr>
          <w:trHeight w:val="810"/>
        </w:trPr>
        <w:tc>
          <w:tcPr>
            <w:tcW w:w="866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Номер камеры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Диаметр трубопрово-да, 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Длина трубопровода,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Тип прокладки трубопровода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Изоляция трубопровода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Примечания</w:t>
            </w:r>
          </w:p>
        </w:tc>
      </w:tr>
      <w:tr w:rsidR="003E512B" w:rsidRPr="009D1970" w:rsidTr="0012759F">
        <w:trPr>
          <w:trHeight w:val="675"/>
        </w:trPr>
        <w:tc>
          <w:tcPr>
            <w:tcW w:w="866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ТК-1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Канал не проходной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Скорлупы минераловатные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512B" w:rsidRPr="00475F9A" w:rsidRDefault="003E512B" w:rsidP="003E512B">
      <w:pPr>
        <w:jc w:val="both"/>
        <w:rPr>
          <w:highlight w:val="yellow"/>
        </w:rPr>
      </w:pPr>
    </w:p>
    <w:p w:rsidR="003E512B" w:rsidRDefault="003E512B" w:rsidP="003E512B">
      <w:pPr>
        <w:jc w:val="both"/>
      </w:pPr>
    </w:p>
    <w:p w:rsidR="003E512B" w:rsidRPr="00F300AA" w:rsidRDefault="003E512B" w:rsidP="003E512B">
      <w:pPr>
        <w:ind w:firstLine="709"/>
        <w:jc w:val="both"/>
      </w:pPr>
      <w:r w:rsidRPr="00315FEC">
        <w:t xml:space="preserve">Схема тепловых сетей в зонах действия источников тепловой энергии представлена в </w:t>
      </w:r>
      <w:r>
        <w:t>П</w:t>
      </w:r>
      <w:r w:rsidRPr="00F300AA">
        <w:t>риложении 1.)</w:t>
      </w:r>
    </w:p>
    <w:p w:rsidR="003E512B" w:rsidRDefault="003E512B" w:rsidP="003E512B">
      <w:pPr>
        <w:pStyle w:val="ConsPlusNormal"/>
        <w:widowControl/>
        <w:ind w:firstLine="540"/>
        <w:jc w:val="both"/>
      </w:pPr>
    </w:p>
    <w:p w:rsidR="003E512B" w:rsidRPr="00170A04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A04">
        <w:rPr>
          <w:rFonts w:ascii="Times New Roman" w:hAnsi="Times New Roman" w:cs="Times New Roman"/>
          <w:sz w:val="24"/>
          <w:szCs w:val="24"/>
        </w:rPr>
        <w:t>Энергетические балансы тепловых сетей представлены в табл. 2.4</w:t>
      </w:r>
    </w:p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170A04">
        <w:rPr>
          <w:rFonts w:ascii="Times New Roman" w:hAnsi="Times New Roman" w:cs="Times New Roman"/>
          <w:i/>
          <w:sz w:val="24"/>
          <w:szCs w:val="24"/>
          <w:lang w:eastAsia="en-US"/>
        </w:rPr>
        <w:t>Энергетические балансы тепловых сетей Таблица 2.4.</w:t>
      </w:r>
    </w:p>
    <w:p w:rsidR="003E512B" w:rsidRPr="00493FF7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Котельная № 19</w:t>
      </w:r>
    </w:p>
    <w:tbl>
      <w:tblPr>
        <w:tblW w:w="5000" w:type="pct"/>
        <w:jc w:val="center"/>
        <w:tblLook w:val="0000"/>
      </w:tblPr>
      <w:tblGrid>
        <w:gridCol w:w="8367"/>
        <w:gridCol w:w="1486"/>
      </w:tblGrid>
      <w:tr w:rsidR="003E512B" w:rsidRPr="00DE178D" w:rsidTr="0012759F">
        <w:trPr>
          <w:trHeight w:val="227"/>
          <w:jc w:val="center"/>
        </w:trPr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 w:rsidRPr="00DE178D">
              <w:rPr>
                <w:color w:val="000000"/>
              </w:rPr>
              <w:t>Балансы теплоносителя котельной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DE178D">
              <w:rPr>
                <w:color w:val="000000"/>
              </w:rPr>
              <w:t>начение</w:t>
            </w:r>
          </w:p>
        </w:tc>
      </w:tr>
      <w:tr w:rsidR="003E512B" w:rsidRPr="00DE178D" w:rsidTr="0012759F">
        <w:trPr>
          <w:trHeight w:val="227"/>
          <w:jc w:val="center"/>
        </w:trPr>
        <w:tc>
          <w:tcPr>
            <w:tcW w:w="4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 w:rsidRPr="00DE178D">
              <w:rPr>
                <w:color w:val="000000"/>
              </w:rPr>
              <w:t>Потребность в выработке тепловой энергии для покрытия ну</w:t>
            </w:r>
            <w:r>
              <w:rPr>
                <w:color w:val="000000"/>
              </w:rPr>
              <w:t>жд нагрузки потребителей, Гкал/год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8F7356" w:rsidRDefault="003E512B" w:rsidP="0012759F">
            <w:pPr>
              <w:jc w:val="center"/>
              <w:rPr>
                <w:color w:val="000000"/>
              </w:rPr>
            </w:pPr>
            <w:r>
              <w:t>588,02</w:t>
            </w:r>
          </w:p>
        </w:tc>
      </w:tr>
      <w:tr w:rsidR="003E512B" w:rsidRPr="00DE178D" w:rsidTr="0012759F">
        <w:trPr>
          <w:trHeight w:val="227"/>
          <w:jc w:val="center"/>
        </w:trPr>
        <w:tc>
          <w:tcPr>
            <w:tcW w:w="4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 w:rsidRPr="00DE178D">
              <w:rPr>
                <w:color w:val="000000"/>
              </w:rPr>
              <w:t>Тепловая энергия, отпущенная в сеть, подающий трубопровод, Гкал/</w:t>
            </w:r>
            <w:r>
              <w:rPr>
                <w:color w:val="000000"/>
              </w:rPr>
              <w:t>год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8F7356" w:rsidRDefault="003E512B" w:rsidP="0012759F">
            <w:pPr>
              <w:jc w:val="center"/>
              <w:rPr>
                <w:color w:val="000000"/>
              </w:rPr>
            </w:pPr>
            <w:r>
              <w:t>588,02</w:t>
            </w:r>
          </w:p>
        </w:tc>
      </w:tr>
      <w:tr w:rsidR="003E512B" w:rsidRPr="00170A04" w:rsidTr="0012759F">
        <w:trPr>
          <w:trHeight w:val="227"/>
          <w:jc w:val="center"/>
        </w:trPr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 w:rsidRPr="00DE178D">
              <w:rPr>
                <w:color w:val="000000"/>
              </w:rPr>
              <w:t>Потери тепловой энергии при передаче ее до потребителя, Гкал/ч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170A04" w:rsidRDefault="003E512B" w:rsidP="0012759F">
            <w:pPr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:rsidR="003E512B" w:rsidRPr="00532307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16"/>
          <w:szCs w:val="16"/>
          <w:lang w:eastAsia="en-US"/>
        </w:rPr>
      </w:pPr>
    </w:p>
    <w:p w:rsidR="003E512B" w:rsidRDefault="003E512B" w:rsidP="003E512B">
      <w:pPr>
        <w:jc w:val="both"/>
      </w:pPr>
    </w:p>
    <w:p w:rsidR="003E512B" w:rsidRPr="00315FEC" w:rsidRDefault="003E512B" w:rsidP="003E512B">
      <w:pPr>
        <w:ind w:firstLine="709"/>
        <w:jc w:val="both"/>
      </w:pPr>
      <w:r w:rsidRPr="00FF1CA4">
        <w:t>В табл. 2.</w:t>
      </w:r>
      <w:r>
        <w:t>5</w:t>
      </w:r>
      <w:r w:rsidRPr="00315FEC">
        <w:t xml:space="preserve">. представлен перспективный баланс мощности источника и тепловой нагрузки потребителей с учетом перспективного прироста нагрузок. </w:t>
      </w:r>
    </w:p>
    <w:p w:rsidR="003E512B" w:rsidRDefault="003E512B" w:rsidP="003E512B">
      <w:pPr>
        <w:ind w:firstLine="709"/>
        <w:jc w:val="both"/>
        <w:rPr>
          <w:i/>
        </w:rPr>
      </w:pPr>
    </w:p>
    <w:p w:rsidR="003E512B" w:rsidRDefault="003E512B" w:rsidP="003E512B">
      <w:pPr>
        <w:jc w:val="center"/>
        <w:rPr>
          <w:i/>
        </w:rPr>
        <w:sectPr w:rsidR="003E512B" w:rsidSect="0012759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Pr="00222FB9" w:rsidRDefault="003E512B" w:rsidP="003E512B">
      <w:pPr>
        <w:ind w:firstLine="709"/>
        <w:jc w:val="right"/>
        <w:rPr>
          <w:i/>
        </w:rPr>
      </w:pPr>
      <w:r w:rsidRPr="00222FB9">
        <w:rPr>
          <w:i/>
        </w:rPr>
        <w:lastRenderedPageBreak/>
        <w:t>Таблица 2.5.</w:t>
      </w:r>
    </w:p>
    <w:p w:rsidR="003E512B" w:rsidRDefault="003E512B" w:rsidP="003E512B">
      <w:pPr>
        <w:jc w:val="center"/>
        <w:rPr>
          <w:i/>
        </w:rPr>
      </w:pPr>
    </w:p>
    <w:p w:rsidR="003E512B" w:rsidRDefault="003E512B" w:rsidP="003E512B">
      <w:pPr>
        <w:jc w:val="center"/>
        <w:rPr>
          <w:i/>
        </w:rPr>
      </w:pPr>
      <w:r w:rsidRPr="006575A5">
        <w:rPr>
          <w:i/>
        </w:rPr>
        <w:t>Перспективный баланс</w:t>
      </w:r>
      <w:r>
        <w:rPr>
          <w:i/>
        </w:rPr>
        <w:t xml:space="preserve"> </w:t>
      </w:r>
      <w:r w:rsidRPr="006575A5">
        <w:rPr>
          <w:i/>
        </w:rPr>
        <w:t>мощности</w:t>
      </w:r>
      <w:r>
        <w:rPr>
          <w:i/>
        </w:rPr>
        <w:t xml:space="preserve"> тепло</w:t>
      </w:r>
      <w:r w:rsidRPr="006575A5">
        <w:rPr>
          <w:i/>
        </w:rPr>
        <w:t>источник</w:t>
      </w:r>
      <w:r>
        <w:rPr>
          <w:i/>
        </w:rPr>
        <w:t xml:space="preserve">ов </w:t>
      </w:r>
      <w:r w:rsidRPr="006575A5">
        <w:rPr>
          <w:i/>
        </w:rPr>
        <w:t>и тепловой нагрузки потребителей.</w:t>
      </w:r>
    </w:p>
    <w:p w:rsidR="003E512B" w:rsidRDefault="003E512B" w:rsidP="003E512B">
      <w:pPr>
        <w:jc w:val="center"/>
        <w:rPr>
          <w:i/>
        </w:rPr>
      </w:pPr>
    </w:p>
    <w:tbl>
      <w:tblPr>
        <w:tblW w:w="53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3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85"/>
      </w:tblGrid>
      <w:tr w:rsidR="003E512B" w:rsidRPr="004405E2" w:rsidTr="0012759F">
        <w:trPr>
          <w:cantSplit/>
          <w:trHeight w:val="727"/>
        </w:trPr>
        <w:tc>
          <w:tcPr>
            <w:tcW w:w="686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Перспектива. год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2012г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2013г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2014г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2015г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2016г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2017г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2018г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2019г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2020г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2021г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2022г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2023г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2024г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2025г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2026г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2027г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2028г</w:t>
            </w:r>
          </w:p>
        </w:tc>
      </w:tr>
      <w:tr w:rsidR="003E512B" w:rsidRPr="004405E2" w:rsidTr="0012759F">
        <w:trPr>
          <w:trHeight w:val="287"/>
        </w:trPr>
        <w:tc>
          <w:tcPr>
            <w:tcW w:w="686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установленная мощность основного оборудования, Гкал/ч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E512B" w:rsidRPr="004405E2" w:rsidTr="0012759F">
        <w:trPr>
          <w:trHeight w:val="287"/>
        </w:trPr>
        <w:tc>
          <w:tcPr>
            <w:tcW w:w="686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располагаемая мощность, Гкал/ч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287"/>
        </w:trPr>
        <w:tc>
          <w:tcPr>
            <w:tcW w:w="686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Располагаемая мощность технического резерва, Гкал/ч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</w:tr>
      <w:tr w:rsidR="003E512B" w:rsidRPr="004405E2" w:rsidTr="0012759F">
        <w:trPr>
          <w:trHeight w:val="401"/>
        </w:trPr>
        <w:tc>
          <w:tcPr>
            <w:tcW w:w="686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располагаемая мощность без учета технического резерва, Гкал/ч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401"/>
        </w:trPr>
        <w:tc>
          <w:tcPr>
            <w:tcW w:w="686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Потребность в выработке тепловой энергии для покрытия нужд нагрузки потребителей, Гкал/ч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4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50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522"/>
        </w:trPr>
        <w:tc>
          <w:tcPr>
            <w:tcW w:w="686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Резерв тепловой мощности источника теплоснабжения, Гкал/ч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4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</w:tr>
    </w:tbl>
    <w:p w:rsidR="003E512B" w:rsidRPr="006575A5" w:rsidRDefault="003E512B" w:rsidP="003E512B">
      <w:pPr>
        <w:jc w:val="center"/>
        <w:rPr>
          <w:i/>
        </w:rPr>
      </w:pPr>
    </w:p>
    <w:p w:rsidR="003E512B" w:rsidRPr="00222FB9" w:rsidRDefault="003E512B" w:rsidP="003E512B">
      <w:pPr>
        <w:pStyle w:val="1"/>
        <w:rPr>
          <w:rStyle w:val="ac"/>
          <w:b/>
          <w:color w:val="622423"/>
        </w:rPr>
        <w:sectPr w:rsidR="003E512B" w:rsidRPr="00222FB9" w:rsidSect="0012759F">
          <w:pgSz w:w="16838" w:h="11906" w:orient="landscape"/>
          <w:pgMar w:top="142" w:right="1134" w:bottom="851" w:left="1134" w:header="709" w:footer="709" w:gutter="0"/>
          <w:cols w:space="708"/>
          <w:titlePg/>
          <w:docGrid w:linePitch="360"/>
        </w:sectPr>
      </w:pPr>
      <w:bookmarkStart w:id="10" w:name="_Toc365724596"/>
    </w:p>
    <w:p w:rsidR="003E512B" w:rsidRPr="004C5B7D" w:rsidRDefault="003E512B" w:rsidP="003E512B">
      <w:pPr>
        <w:pStyle w:val="1"/>
        <w:rPr>
          <w:b w:val="0"/>
        </w:rPr>
      </w:pPr>
      <w:r w:rsidRPr="004C5B7D">
        <w:rPr>
          <w:rStyle w:val="ac"/>
          <w:b/>
          <w:color w:val="622423"/>
        </w:rPr>
        <w:lastRenderedPageBreak/>
        <w:t>Раздел 3. Перспективные балансы теплоносителя</w:t>
      </w:r>
      <w:bookmarkEnd w:id="10"/>
    </w:p>
    <w:p w:rsidR="003E512B" w:rsidRPr="00DD7000" w:rsidRDefault="003E512B" w:rsidP="003E512B">
      <w:pPr>
        <w:jc w:val="both"/>
        <w:rPr>
          <w:b/>
          <w:i/>
        </w:rPr>
      </w:pPr>
      <w:r w:rsidRPr="00DD7000">
        <w:rPr>
          <w:b/>
          <w:i/>
        </w:rPr>
        <w:t xml:space="preserve">Система водоподготовки </w:t>
      </w:r>
      <w:r>
        <w:rPr>
          <w:b/>
          <w:i/>
        </w:rPr>
        <w:t>котельн</w:t>
      </w:r>
      <w:r w:rsidRPr="00BD124A">
        <w:rPr>
          <w:b/>
          <w:i/>
        </w:rPr>
        <w:t>ой</w:t>
      </w:r>
    </w:p>
    <w:p w:rsidR="003E512B" w:rsidRPr="0067121B" w:rsidRDefault="003E512B" w:rsidP="003E512B">
      <w:pPr>
        <w:pStyle w:val="kr"/>
        <w:rPr>
          <w:sz w:val="24"/>
        </w:rPr>
      </w:pPr>
      <w:r w:rsidRPr="00DF10B4">
        <w:rPr>
          <w:sz w:val="24"/>
        </w:rPr>
        <w:t>Система водоподготовки представлена механической очисткой сырой воды (табл. 3.1) Подпитка тепловой сети и котлов  осуществляется из бака-аккумулятора.</w:t>
      </w:r>
      <w:r>
        <w:rPr>
          <w:sz w:val="24"/>
        </w:rPr>
        <w:t xml:space="preserve"> </w:t>
      </w:r>
    </w:p>
    <w:p w:rsidR="003E512B" w:rsidRPr="00DF10B4" w:rsidRDefault="003E512B" w:rsidP="003E512B">
      <w:pPr>
        <w:pStyle w:val="kr"/>
        <w:jc w:val="right"/>
        <w:rPr>
          <w:i/>
          <w:sz w:val="24"/>
          <w:lang w:bidi="ar-SA"/>
        </w:rPr>
      </w:pPr>
      <w:r w:rsidRPr="00DF10B4">
        <w:rPr>
          <w:i/>
          <w:sz w:val="24"/>
          <w:lang w:bidi="ar-SA"/>
        </w:rPr>
        <w:t>Характеристики оборудования механической очистки сырой воды   Таблица 3.1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127"/>
        <w:gridCol w:w="850"/>
        <w:gridCol w:w="1559"/>
        <w:gridCol w:w="4253"/>
      </w:tblGrid>
      <w:tr w:rsidR="003E512B" w:rsidRPr="00DF10B4" w:rsidTr="0012759F">
        <w:trPr>
          <w:trHeight w:hRule="exact" w:val="307"/>
        </w:trPr>
        <w:tc>
          <w:tcPr>
            <w:tcW w:w="582" w:type="dxa"/>
            <w:shd w:val="clear" w:color="auto" w:fill="auto"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№ п/п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Наименование 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Кол-во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Тип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Характеристики</w:t>
            </w:r>
          </w:p>
        </w:tc>
      </w:tr>
      <w:tr w:rsidR="003E512B" w:rsidRPr="00DF10B4" w:rsidTr="0012759F">
        <w:trPr>
          <w:trHeight w:hRule="exact" w:val="269"/>
        </w:trPr>
        <w:tc>
          <w:tcPr>
            <w:tcW w:w="582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5</w:t>
            </w:r>
          </w:p>
        </w:tc>
      </w:tr>
      <w:tr w:rsidR="003E512B" w:rsidRPr="00146956" w:rsidTr="0012759F">
        <w:trPr>
          <w:trHeight w:hRule="exact" w:val="1136"/>
        </w:trPr>
        <w:tc>
          <w:tcPr>
            <w:tcW w:w="582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Грязевик вертикальный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ГВ (ТС-567) Ду 200 Ру 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 xml:space="preserve">Диаметр условного прохода: Ду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DF10B4">
                <w:rPr>
                  <w:color w:val="000000"/>
                </w:rPr>
                <w:t>200 мм</w:t>
              </w:r>
            </w:smartTag>
            <w:r w:rsidRPr="00DF10B4">
              <w:rPr>
                <w:color w:val="000000"/>
              </w:rPr>
              <w:t>,</w:t>
            </w:r>
          </w:p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 xml:space="preserve">Диаметр корпуса: Дн </w:t>
            </w:r>
            <w:smartTag w:uri="urn:schemas-microsoft-com:office:smarttags" w:element="metricconverter">
              <w:smartTagPr>
                <w:attr w:name="ProductID" w:val="530 мм"/>
              </w:smartTagPr>
              <w:r w:rsidRPr="00DF10B4">
                <w:rPr>
                  <w:color w:val="000000"/>
                </w:rPr>
                <w:t>530 мм</w:t>
              </w:r>
            </w:smartTag>
            <w:r w:rsidRPr="00DF10B4">
              <w:rPr>
                <w:color w:val="000000"/>
              </w:rPr>
              <w:t>,</w:t>
            </w:r>
          </w:p>
          <w:p w:rsidR="003E512B" w:rsidRPr="00DF10B4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>Производительность: 158 т/ч,</w:t>
            </w:r>
          </w:p>
          <w:p w:rsidR="003E512B" w:rsidRPr="001D5963" w:rsidRDefault="003E512B" w:rsidP="0012759F">
            <w:pPr>
              <w:jc w:val="center"/>
              <w:rPr>
                <w:color w:val="000000"/>
              </w:rPr>
            </w:pPr>
            <w:r w:rsidRPr="00DF10B4">
              <w:rPr>
                <w:color w:val="000000"/>
              </w:rPr>
              <w:t xml:space="preserve">Масса: </w:t>
            </w:r>
            <w:smartTag w:uri="urn:schemas-microsoft-com:office:smarttags" w:element="metricconverter">
              <w:smartTagPr>
                <w:attr w:name="ProductID" w:val="213,9 кг"/>
              </w:smartTagPr>
              <w:r w:rsidRPr="00DF10B4">
                <w:rPr>
                  <w:color w:val="000000"/>
                </w:rPr>
                <w:t>213,9 кг</w:t>
              </w:r>
            </w:smartTag>
            <w:r w:rsidRPr="00DF10B4">
              <w:rPr>
                <w:color w:val="000000"/>
              </w:rPr>
              <w:t>.</w:t>
            </w:r>
          </w:p>
        </w:tc>
      </w:tr>
    </w:tbl>
    <w:p w:rsidR="003E512B" w:rsidRDefault="003E512B" w:rsidP="003E512B">
      <w:pPr>
        <w:ind w:firstLine="709"/>
        <w:jc w:val="both"/>
      </w:pPr>
      <w:bookmarkStart w:id="11" w:name="_Toc308109859"/>
    </w:p>
    <w:p w:rsidR="003E512B" w:rsidRDefault="003E512B" w:rsidP="003E512B">
      <w:pPr>
        <w:ind w:firstLine="709"/>
        <w:jc w:val="both"/>
      </w:pPr>
      <w:r w:rsidRPr="009E0FA4">
        <w:t xml:space="preserve">В тепловых сетях </w:t>
      </w:r>
      <w:r>
        <w:t>котельной Филипповского муниципального образования</w:t>
      </w:r>
      <w:r w:rsidRPr="009E0FA4">
        <w:t xml:space="preserve"> </w:t>
      </w:r>
      <w:r w:rsidRPr="00315FEC">
        <w:t xml:space="preserve">расход теплоносителя обусловлен технологическими расходами, а также нормативными и аварийными утечками. Тепловые сети подпитываются из бака аккумулятора холодной воды. </w:t>
      </w:r>
      <w:r w:rsidRPr="00DF10B4">
        <w:t>Текущий и перспективные балансы теплоносителя представлены в таблице 3.2.</w:t>
      </w:r>
    </w:p>
    <w:p w:rsidR="003E512B" w:rsidRDefault="003E512B" w:rsidP="003E512B">
      <w:pPr>
        <w:jc w:val="both"/>
      </w:pPr>
    </w:p>
    <w:p w:rsidR="003E512B" w:rsidRDefault="003E512B" w:rsidP="003E512B">
      <w:pPr>
        <w:jc w:val="right"/>
        <w:rPr>
          <w:i/>
        </w:rPr>
        <w:sectPr w:rsidR="003E512B" w:rsidSect="0012759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jc w:val="center"/>
        <w:rPr>
          <w:i/>
        </w:rPr>
      </w:pPr>
      <w:r w:rsidRPr="00DF10B4">
        <w:rPr>
          <w:i/>
        </w:rPr>
        <w:lastRenderedPageBreak/>
        <w:t>Перспективные балансы теплоносителя</w:t>
      </w:r>
    </w:p>
    <w:p w:rsidR="003E512B" w:rsidRPr="00DF10B4" w:rsidRDefault="003E512B" w:rsidP="003E512B">
      <w:pPr>
        <w:jc w:val="right"/>
        <w:rPr>
          <w:i/>
        </w:rPr>
      </w:pPr>
      <w:r w:rsidRPr="00DF10B4">
        <w:rPr>
          <w:i/>
        </w:rPr>
        <w:t>Таблица 3.2</w:t>
      </w:r>
    </w:p>
    <w:tbl>
      <w:tblPr>
        <w:tblW w:w="5263" w:type="pct"/>
        <w:tblInd w:w="-176" w:type="dxa"/>
        <w:tblLook w:val="04A0"/>
      </w:tblPr>
      <w:tblGrid>
        <w:gridCol w:w="2357"/>
        <w:gridCol w:w="779"/>
        <w:gridCol w:w="779"/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56"/>
      </w:tblGrid>
      <w:tr w:rsidR="003E512B" w:rsidRPr="005626EA" w:rsidTr="0012759F">
        <w:trPr>
          <w:trHeight w:val="553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Перспектива. год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2027г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2028г</w:t>
            </w:r>
          </w:p>
        </w:tc>
      </w:tr>
      <w:tr w:rsidR="003E512B" w:rsidRPr="005626EA" w:rsidTr="0012759F">
        <w:trPr>
          <w:trHeight w:val="553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Аварийные утечки,  т /ч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3E512B" w:rsidRPr="005626EA" w:rsidTr="0012759F">
        <w:trPr>
          <w:trHeight w:val="553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Технологические расходы,   т /ч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3E512B" w:rsidRPr="005626EA" w:rsidTr="0012759F">
        <w:trPr>
          <w:trHeight w:val="553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Нормативные потери теплоносителя при передаче ее до потребителя, т /ч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5626E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5626EA">
              <w:rPr>
                <w:color w:val="000000"/>
                <w:sz w:val="20"/>
                <w:szCs w:val="20"/>
              </w:rPr>
              <w:t>0,01</w:t>
            </w:r>
          </w:p>
        </w:tc>
      </w:tr>
    </w:tbl>
    <w:p w:rsidR="003E512B" w:rsidRDefault="003E512B" w:rsidP="003E512B">
      <w:pPr>
        <w:pStyle w:val="1"/>
        <w:rPr>
          <w:rStyle w:val="ac"/>
          <w:b/>
          <w:color w:val="622423"/>
        </w:rPr>
        <w:sectPr w:rsidR="003E512B" w:rsidSect="0012759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  <w:bookmarkStart w:id="12" w:name="_Toc365724597"/>
      <w:bookmarkEnd w:id="11"/>
    </w:p>
    <w:p w:rsidR="003E512B" w:rsidRPr="004C5B7D" w:rsidRDefault="003E512B" w:rsidP="003E512B">
      <w:pPr>
        <w:pStyle w:val="1"/>
        <w:jc w:val="both"/>
        <w:rPr>
          <w:rStyle w:val="ac"/>
          <w:b/>
          <w:color w:val="622423"/>
        </w:rPr>
      </w:pPr>
      <w:r w:rsidRPr="004C5B7D">
        <w:rPr>
          <w:rStyle w:val="ac"/>
          <w:b/>
          <w:color w:val="622423"/>
        </w:rPr>
        <w:lastRenderedPageBreak/>
        <w:t>Раздел 4. Предложения по строительству, реконструкции и техническому перевооружению источников тепловой энергии</w:t>
      </w:r>
      <w:bookmarkEnd w:id="12"/>
    </w:p>
    <w:p w:rsidR="003E512B" w:rsidRPr="0078215F" w:rsidRDefault="003E512B" w:rsidP="003E512B">
      <w:pPr>
        <w:ind w:firstLine="709"/>
        <w:jc w:val="both"/>
      </w:pPr>
      <w:r w:rsidRPr="0078215F">
        <w:t>В период до 20</w:t>
      </w:r>
      <w:r>
        <w:t>28</w:t>
      </w:r>
      <w:r w:rsidRPr="0078215F">
        <w:t xml:space="preserve"> года реконструкция и перевооружение источников тепловой энергии не планируется.</w:t>
      </w:r>
    </w:p>
    <w:p w:rsidR="003E512B" w:rsidRPr="0078215F" w:rsidRDefault="003E512B" w:rsidP="003E512B">
      <w:pPr>
        <w:ind w:firstLine="709"/>
        <w:jc w:val="both"/>
      </w:pPr>
      <w:r w:rsidRPr="0078215F">
        <w:t xml:space="preserve">Рекомендуется установить приборы коммерческого учета тепловой энергии и теплоносителя на выходе котельной. </w:t>
      </w:r>
    </w:p>
    <w:p w:rsidR="003E512B" w:rsidRPr="0078215F" w:rsidRDefault="003E512B" w:rsidP="003E512B">
      <w:pPr>
        <w:ind w:firstLine="709"/>
        <w:jc w:val="both"/>
      </w:pPr>
      <w:r w:rsidRPr="0078215F">
        <w:t xml:space="preserve">Рекомендуется сооружение крытого топливного склада. </w:t>
      </w:r>
    </w:p>
    <w:p w:rsidR="003E512B" w:rsidRPr="004C5B7D" w:rsidRDefault="003E512B" w:rsidP="003E512B">
      <w:pPr>
        <w:pStyle w:val="1"/>
        <w:rPr>
          <w:rStyle w:val="ac"/>
          <w:b/>
          <w:color w:val="622423"/>
          <w:highlight w:val="yellow"/>
        </w:rPr>
      </w:pPr>
      <w:bookmarkStart w:id="13" w:name="_Toc365724598"/>
      <w:r>
        <w:rPr>
          <w:rStyle w:val="ac"/>
          <w:b/>
          <w:color w:val="622423"/>
        </w:rPr>
        <w:t>Р</w:t>
      </w:r>
      <w:r w:rsidRPr="004C5B7D">
        <w:rPr>
          <w:rStyle w:val="ac"/>
          <w:b/>
          <w:color w:val="622423"/>
        </w:rPr>
        <w:t>аздел 5. Предложения по строительству и реконструкции тепловых сетей</w:t>
      </w:r>
      <w:bookmarkEnd w:id="13"/>
    </w:p>
    <w:p w:rsidR="003E512B" w:rsidRPr="00175F43" w:rsidRDefault="003E512B" w:rsidP="003E512B">
      <w:pPr>
        <w:ind w:firstLine="709"/>
      </w:pPr>
      <w:r w:rsidRPr="00175F43">
        <w:t>До 20</w:t>
      </w:r>
      <w:r>
        <w:t>28</w:t>
      </w:r>
      <w:r w:rsidRPr="00175F43">
        <w:t xml:space="preserve"> года не предусмотрена  реконструкция тепловых сетей с целью подключения новых потребителей. </w:t>
      </w:r>
    </w:p>
    <w:p w:rsidR="003E512B" w:rsidRPr="00175F43" w:rsidRDefault="003E512B" w:rsidP="003E512B">
      <w:r w:rsidRPr="00175F43">
        <w:t>Перспективные данные  приведены в таблицах  1.1 и 1.2.</w:t>
      </w:r>
    </w:p>
    <w:p w:rsidR="003E512B" w:rsidRPr="004C5B7D" w:rsidRDefault="003E512B" w:rsidP="003E512B">
      <w:pPr>
        <w:pStyle w:val="1"/>
        <w:rPr>
          <w:rStyle w:val="ac"/>
          <w:b/>
          <w:color w:val="622423"/>
        </w:rPr>
      </w:pPr>
      <w:bookmarkStart w:id="14" w:name="_Toc365724599"/>
      <w:r>
        <w:rPr>
          <w:rStyle w:val="ac"/>
          <w:b/>
          <w:color w:val="622423"/>
        </w:rPr>
        <w:t>Р</w:t>
      </w:r>
      <w:r w:rsidRPr="004C5B7D">
        <w:rPr>
          <w:rStyle w:val="ac"/>
          <w:b/>
          <w:color w:val="622423"/>
        </w:rPr>
        <w:t>аздел 6. Перспективные топливные балансы</w:t>
      </w:r>
      <w:bookmarkEnd w:id="14"/>
    </w:p>
    <w:p w:rsidR="003E512B" w:rsidRPr="005807EA" w:rsidRDefault="003E512B" w:rsidP="003E512B">
      <w:pPr>
        <w:ind w:firstLine="709"/>
        <w:jc w:val="both"/>
      </w:pPr>
      <w:r w:rsidRPr="005807EA">
        <w:t xml:space="preserve">Перспективный топливный баланс составлен на основании планируемого увеличения тепловой нагрузки и с учетом  снижение тепловых потерь </w:t>
      </w:r>
    </w:p>
    <w:p w:rsidR="003E512B" w:rsidRDefault="003E512B" w:rsidP="003E512B">
      <w:pPr>
        <w:ind w:firstLine="709"/>
        <w:jc w:val="both"/>
      </w:pPr>
      <w:r w:rsidRPr="005807EA">
        <w:t>Перспективные максимально-часовые и годовые расходы основного вида топлива для зимнего, летного и переходного периодов представлены в табл. 6.1</w:t>
      </w:r>
    </w:p>
    <w:p w:rsidR="003E512B" w:rsidRPr="009E0FA4" w:rsidRDefault="003E512B" w:rsidP="003E512B">
      <w:pPr>
        <w:ind w:firstLine="709"/>
        <w:jc w:val="both"/>
      </w:pPr>
    </w:p>
    <w:p w:rsidR="003E512B" w:rsidRDefault="003E512B" w:rsidP="003E512B">
      <w:pPr>
        <w:jc w:val="right"/>
        <w:rPr>
          <w:i/>
        </w:rPr>
        <w:sectPr w:rsidR="003E512B" w:rsidSect="0012759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jc w:val="center"/>
        <w:rPr>
          <w:i/>
        </w:rPr>
      </w:pPr>
      <w:r w:rsidRPr="00201D8D">
        <w:rPr>
          <w:i/>
        </w:rPr>
        <w:lastRenderedPageBreak/>
        <w:t>Перспективные показатели расхода топлива котельной.</w:t>
      </w:r>
    </w:p>
    <w:p w:rsidR="003E512B" w:rsidRDefault="003E512B" w:rsidP="003E512B">
      <w:pPr>
        <w:jc w:val="right"/>
        <w:rPr>
          <w:i/>
        </w:rPr>
      </w:pPr>
      <w:r w:rsidRPr="00201D8D">
        <w:rPr>
          <w:i/>
        </w:rPr>
        <w:t>Таблица 6.1.</w:t>
      </w:r>
    </w:p>
    <w:p w:rsidR="003E512B" w:rsidRDefault="003E512B" w:rsidP="003E512B">
      <w:pPr>
        <w:jc w:val="right"/>
        <w:rPr>
          <w:i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8"/>
        <w:gridCol w:w="703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3E512B" w:rsidRPr="00AC540E" w:rsidTr="0012759F">
        <w:trPr>
          <w:trHeight w:val="565"/>
          <w:jc w:val="center"/>
        </w:trPr>
        <w:tc>
          <w:tcPr>
            <w:tcW w:w="821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2011г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2027г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2028г</w:t>
            </w:r>
          </w:p>
        </w:tc>
      </w:tr>
      <w:tr w:rsidR="003E512B" w:rsidRPr="00AC540E" w:rsidTr="0012759F">
        <w:trPr>
          <w:trHeight w:val="565"/>
          <w:jc w:val="center"/>
        </w:trPr>
        <w:tc>
          <w:tcPr>
            <w:tcW w:w="821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Расход топлива за год (расчет при среднегодовой температуре)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3E512B" w:rsidRPr="00AC540E" w:rsidTr="0012759F">
        <w:trPr>
          <w:trHeight w:val="565"/>
          <w:jc w:val="center"/>
        </w:trPr>
        <w:tc>
          <w:tcPr>
            <w:tcW w:w="821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Максимально-часовые показатели расходов топлива в зимний период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0,17</w:t>
            </w:r>
          </w:p>
        </w:tc>
      </w:tr>
      <w:tr w:rsidR="003E512B" w:rsidRPr="00AC540E" w:rsidTr="0012759F">
        <w:trPr>
          <w:trHeight w:val="565"/>
          <w:jc w:val="center"/>
        </w:trPr>
        <w:tc>
          <w:tcPr>
            <w:tcW w:w="821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Максимально-часовые показатели расходов топлива за летний период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12B" w:rsidRPr="00AC540E" w:rsidTr="0012759F">
        <w:trPr>
          <w:trHeight w:val="565"/>
          <w:jc w:val="center"/>
        </w:trPr>
        <w:tc>
          <w:tcPr>
            <w:tcW w:w="821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 xml:space="preserve"> Максимально-часовые показатели расходов топлива в переходный период (весна)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noWrap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E512B" w:rsidRPr="00AC540E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C540E">
              <w:rPr>
                <w:color w:val="000000"/>
                <w:sz w:val="20"/>
                <w:szCs w:val="20"/>
              </w:rPr>
              <w:t>0,11</w:t>
            </w:r>
          </w:p>
        </w:tc>
      </w:tr>
    </w:tbl>
    <w:p w:rsidR="003E512B" w:rsidRDefault="003E512B" w:rsidP="003E512B">
      <w:pPr>
        <w:ind w:firstLine="709"/>
        <w:jc w:val="both"/>
        <w:sectPr w:rsidR="003E512B" w:rsidSect="0012759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ind w:firstLine="709"/>
        <w:jc w:val="both"/>
      </w:pPr>
      <w:r>
        <w:lastRenderedPageBreak/>
        <w:t xml:space="preserve">Котельные работают только </w:t>
      </w:r>
      <w:r w:rsidRPr="00B37ECE">
        <w:t xml:space="preserve">на каменном </w:t>
      </w:r>
      <w:r>
        <w:t>угле Глинкинского карьера.</w:t>
      </w:r>
      <w:r w:rsidRPr="00D103BA">
        <w:t xml:space="preserve"> </w:t>
      </w:r>
      <w:r w:rsidRPr="009E0FA4">
        <w:t xml:space="preserve">Резервирование другими видами топлив не предусмотрено. </w:t>
      </w:r>
      <w:r>
        <w:t>Резерв не предусмотрен. Оперативный запас топлива хранится на открытой площадке.</w:t>
      </w:r>
    </w:p>
    <w:p w:rsidR="003E512B" w:rsidRDefault="003E512B" w:rsidP="003E512B">
      <w:pPr>
        <w:ind w:firstLine="708"/>
        <w:jc w:val="both"/>
      </w:pPr>
      <w:r w:rsidRPr="00AC7F57">
        <w:t>Согласно нормативным требованиям в соответствии с Приказом Минэнерго</w:t>
      </w:r>
      <w:r>
        <w:t xml:space="preserve"> </w:t>
      </w:r>
      <w:r w:rsidRPr="00AC7F57">
        <w:t>№</w:t>
      </w:r>
      <w:r>
        <w:t xml:space="preserve"> </w:t>
      </w:r>
      <w:r w:rsidRPr="00AC7F57">
        <w:t>327 от  10.08.2012 года в дальнейшем необходимо поддержание неснижаемого нормативного запаса топлива и нормативного эксплуатационного запаса топлива (табл.6.2.)</w:t>
      </w:r>
    </w:p>
    <w:p w:rsidR="003E512B" w:rsidRPr="00AB14E1" w:rsidRDefault="003E512B" w:rsidP="003E512B">
      <w:pPr>
        <w:jc w:val="right"/>
        <w:rPr>
          <w:i/>
        </w:rPr>
      </w:pPr>
      <w:r w:rsidRPr="00AB14E1">
        <w:rPr>
          <w:i/>
        </w:rPr>
        <w:t>Общий нормативный запас топлива (ОНЗТ)                            Таблица 6.2</w:t>
      </w:r>
    </w:p>
    <w:tbl>
      <w:tblPr>
        <w:tblW w:w="5000" w:type="pct"/>
        <w:tblLook w:val="04A0"/>
      </w:tblPr>
      <w:tblGrid>
        <w:gridCol w:w="2199"/>
        <w:gridCol w:w="2499"/>
        <w:gridCol w:w="2343"/>
        <w:gridCol w:w="2812"/>
      </w:tblGrid>
      <w:tr w:rsidR="003E512B" w:rsidRPr="00AB14E1" w:rsidTr="0012759F">
        <w:trPr>
          <w:trHeight w:val="1005"/>
        </w:trPr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Вид топлива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Норматив общего запаса топлива  (ОНЗТ),  тыс. т.</w:t>
            </w:r>
          </w:p>
        </w:tc>
        <w:tc>
          <w:tcPr>
            <w:tcW w:w="11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Неснисжаемый запаса топлива (ННЗТ. тыс. т.)</w:t>
            </w:r>
          </w:p>
        </w:tc>
        <w:tc>
          <w:tcPr>
            <w:tcW w:w="14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Эксплуатационого запаса топлива (ННЗТ) тыс. т.)</w:t>
            </w:r>
          </w:p>
        </w:tc>
      </w:tr>
      <w:tr w:rsidR="003E512B" w:rsidRPr="00AB14E1" w:rsidTr="0012759F">
        <w:trPr>
          <w:trHeight w:val="300"/>
        </w:trPr>
        <w:tc>
          <w:tcPr>
            <w:tcW w:w="11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3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4</w:t>
            </w:r>
          </w:p>
        </w:tc>
      </w:tr>
      <w:tr w:rsidR="003E512B" w:rsidRPr="00AF3CCB" w:rsidTr="0012759F">
        <w:trPr>
          <w:trHeight w:val="615"/>
        </w:trPr>
        <w:tc>
          <w:tcPr>
            <w:tcW w:w="11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Глинкинский </w:t>
            </w:r>
            <w:r w:rsidRPr="00AB14E1">
              <w:rPr>
                <w:color w:val="000000"/>
              </w:rPr>
              <w:t>каменный уголь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0,0</w:t>
            </w:r>
            <w:r>
              <w:rPr>
                <w:color w:val="000000"/>
              </w:rPr>
              <w:t>12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AF3CCB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0,</w:t>
            </w:r>
            <w:r>
              <w:rPr>
                <w:color w:val="000000"/>
              </w:rPr>
              <w:t>003</w:t>
            </w:r>
          </w:p>
        </w:tc>
      </w:tr>
    </w:tbl>
    <w:p w:rsidR="003E512B" w:rsidRDefault="003E512B" w:rsidP="003E512B">
      <w:pPr>
        <w:ind w:firstLine="709"/>
        <w:jc w:val="both"/>
      </w:pPr>
    </w:p>
    <w:p w:rsidR="003E512B" w:rsidRDefault="003E512B" w:rsidP="003E512B">
      <w:pPr>
        <w:ind w:firstLine="709"/>
        <w:jc w:val="both"/>
      </w:pPr>
      <w:r>
        <w:t xml:space="preserve">Перспективный топливный баланс в приходной части состоит из остатка предыдущего периода и объема завоза в расчетный период. Расходная часть баланса состоит из расхода на работу котлов и образование резерва. Перспективный топливный баланс с учетом прироста нагрузок и изменения потерь в сетях отражен в тал. 6.3.и 6.4. </w:t>
      </w:r>
    </w:p>
    <w:p w:rsidR="003E512B" w:rsidRPr="00E8300C" w:rsidRDefault="003E512B" w:rsidP="003E512B">
      <w:pPr>
        <w:ind w:firstLine="709"/>
        <w:jc w:val="both"/>
      </w:pPr>
    </w:p>
    <w:p w:rsidR="003E512B" w:rsidRDefault="003E512B" w:rsidP="003E512B">
      <w:pPr>
        <w:jc w:val="right"/>
        <w:rPr>
          <w:i/>
        </w:rPr>
        <w:sectPr w:rsidR="003E512B" w:rsidSect="0012759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jc w:val="center"/>
        <w:rPr>
          <w:i/>
        </w:rPr>
      </w:pPr>
      <w:r w:rsidRPr="0096366C">
        <w:rPr>
          <w:i/>
        </w:rPr>
        <w:lastRenderedPageBreak/>
        <w:t>Перспективный топливный баланс.  Приходная часть</w:t>
      </w:r>
    </w:p>
    <w:p w:rsidR="003E512B" w:rsidRDefault="003E512B" w:rsidP="003E512B">
      <w:pPr>
        <w:jc w:val="right"/>
        <w:rPr>
          <w:i/>
        </w:rPr>
      </w:pPr>
      <w:r w:rsidRPr="0096366C">
        <w:rPr>
          <w:i/>
        </w:rPr>
        <w:t>Таблица 6.3</w:t>
      </w:r>
    </w:p>
    <w:p w:rsidR="003E512B" w:rsidRDefault="003E512B" w:rsidP="003E512B">
      <w:pPr>
        <w:jc w:val="right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776"/>
        <w:gridCol w:w="776"/>
        <w:gridCol w:w="776"/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3E512B" w:rsidRPr="004628F6" w:rsidTr="0012759F">
        <w:trPr>
          <w:trHeight w:hRule="exact" w:val="567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Приход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2012г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2013г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2014г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2015г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2016г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2017г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2018г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2019г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2020г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2021г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2022г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2023г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2024г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2025г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2026г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2027г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2028г</w:t>
            </w:r>
          </w:p>
        </w:tc>
      </w:tr>
      <w:tr w:rsidR="003E512B" w:rsidRPr="004628F6" w:rsidTr="0012759F">
        <w:trPr>
          <w:trHeight w:hRule="exact" w:val="658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Статья прихода</w:t>
            </w:r>
            <w:r>
              <w:rPr>
                <w:color w:val="000000"/>
              </w:rPr>
              <w:t xml:space="preserve"> </w:t>
            </w:r>
            <w:r w:rsidRPr="0096366C">
              <w:rPr>
                <w:color w:val="000000"/>
              </w:rPr>
              <w:t>т/год</w:t>
            </w:r>
          </w:p>
        </w:tc>
        <w:tc>
          <w:tcPr>
            <w:tcW w:w="4303" w:type="pct"/>
            <w:gridSpan w:val="17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</w:p>
        </w:tc>
      </w:tr>
      <w:tr w:rsidR="003E512B" w:rsidRPr="004628F6" w:rsidTr="0012759F">
        <w:trPr>
          <w:trHeight w:hRule="exact" w:val="792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Остаток от предыдущего года, т/год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</w:tr>
      <w:tr w:rsidR="003E512B" w:rsidRPr="004628F6" w:rsidTr="0012759F">
        <w:trPr>
          <w:trHeight w:hRule="exact" w:val="567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Приобретено,  т/год,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3E512B" w:rsidRPr="004628F6" w:rsidTr="0012759F">
        <w:trPr>
          <w:trHeight w:hRule="exact" w:val="567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Всего, т/год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</w:tr>
    </w:tbl>
    <w:p w:rsidR="003E512B" w:rsidRDefault="003E512B" w:rsidP="003E512B">
      <w:pPr>
        <w:pStyle w:val="kr"/>
        <w:sectPr w:rsidR="003E512B" w:rsidSect="0012759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  <w:bookmarkStart w:id="15" w:name="_Toc365724600"/>
    </w:p>
    <w:p w:rsidR="003E512B" w:rsidRDefault="003E512B" w:rsidP="003E512B">
      <w:pPr>
        <w:pStyle w:val="1"/>
      </w:pPr>
      <w:r w:rsidRPr="00C566A2">
        <w:lastRenderedPageBreak/>
        <w:t>Обосновывающие материалы к схеме теплоснабжения</w:t>
      </w:r>
      <w:bookmarkEnd w:id="15"/>
    </w:p>
    <w:p w:rsidR="003E512B" w:rsidRPr="00175F43" w:rsidRDefault="003E512B" w:rsidP="003E512B">
      <w:pPr>
        <w:rPr>
          <w:b/>
        </w:rPr>
      </w:pPr>
      <w:r w:rsidRPr="00175F43">
        <w:rPr>
          <w:b/>
        </w:rPr>
        <w:t xml:space="preserve">ОБОСНОВЫВАЮЩИЕ МАТЕРИАЛЫ К СХЕМЕ ТЕПЛОСНАБЖЕНИЯ   </w:t>
      </w:r>
    </w:p>
    <w:p w:rsidR="003E512B" w:rsidRPr="00175F43" w:rsidRDefault="003E512B" w:rsidP="003E512B">
      <w:pPr>
        <w:ind w:firstLine="708"/>
        <w:jc w:val="both"/>
      </w:pPr>
      <w:r w:rsidRPr="00175F43">
        <w:t xml:space="preserve">Отчет о текущем состоянии и перспективном развитии системы теплоснабжения </w:t>
      </w:r>
      <w:r>
        <w:t>Филипповского муниципального образования</w:t>
      </w:r>
      <w:r w:rsidRPr="00175F43">
        <w:t xml:space="preserve"> создан на основании приведенных ниже обосновывающих материалов. Материалы можно разбить на три группы по источнику получения и формирования:</w:t>
      </w:r>
    </w:p>
    <w:p w:rsidR="003E512B" w:rsidRPr="00175F43" w:rsidRDefault="003E512B" w:rsidP="003E512B">
      <w:pPr>
        <w:jc w:val="both"/>
        <w:rPr>
          <w:b/>
        </w:rPr>
      </w:pPr>
      <w:r w:rsidRPr="003F7DE5">
        <w:rPr>
          <w:b/>
        </w:rPr>
        <w:t xml:space="preserve">1. Материалы, предоставленные </w:t>
      </w:r>
      <w:r>
        <w:rPr>
          <w:b/>
        </w:rPr>
        <w:t>а</w:t>
      </w:r>
      <w:r w:rsidRPr="003F7DE5">
        <w:rPr>
          <w:b/>
        </w:rPr>
        <w:t xml:space="preserve">дминистрацией </w:t>
      </w:r>
      <w:r w:rsidRPr="00546835">
        <w:rPr>
          <w:b/>
        </w:rPr>
        <w:t>Филипповского</w:t>
      </w:r>
      <w:r w:rsidRPr="003F7DE5">
        <w:rPr>
          <w:b/>
        </w:rPr>
        <w:t xml:space="preserve"> муниципального образования.</w:t>
      </w:r>
    </w:p>
    <w:p w:rsidR="003E512B" w:rsidRPr="00175F43" w:rsidRDefault="003E512B" w:rsidP="003E512B">
      <w:pPr>
        <w:jc w:val="both"/>
        <w:rPr>
          <w:b/>
        </w:rPr>
      </w:pPr>
      <w:r w:rsidRPr="00175F43">
        <w:rPr>
          <w:b/>
        </w:rPr>
        <w:t xml:space="preserve">2. </w:t>
      </w:r>
      <w:r w:rsidRPr="000D71B3">
        <w:rPr>
          <w:b/>
        </w:rPr>
        <w:t xml:space="preserve">Материалы, полученные в результате обследования системы теплоснабжения </w:t>
      </w:r>
      <w:r w:rsidRPr="00546835">
        <w:rPr>
          <w:b/>
        </w:rPr>
        <w:t>Филипповского</w:t>
      </w:r>
      <w:r>
        <w:rPr>
          <w:b/>
        </w:rPr>
        <w:t xml:space="preserve"> муниципального образования</w:t>
      </w:r>
      <w:r w:rsidRPr="000D71B3">
        <w:rPr>
          <w:b/>
          <w:caps/>
        </w:rPr>
        <w:t xml:space="preserve"> </w:t>
      </w:r>
      <w:r w:rsidRPr="000D71B3">
        <w:rPr>
          <w:b/>
        </w:rPr>
        <w:t xml:space="preserve"> спе</w:t>
      </w:r>
      <w:r w:rsidRPr="00175F43">
        <w:rPr>
          <w:b/>
        </w:rPr>
        <w:t xml:space="preserve">циалистами </w:t>
      </w:r>
      <w:r>
        <w:rPr>
          <w:b/>
        </w:rPr>
        <w:t>ООО «А9 Энерджи»</w:t>
      </w:r>
    </w:p>
    <w:p w:rsidR="003E512B" w:rsidRPr="00175F43" w:rsidRDefault="003E512B" w:rsidP="003E512B">
      <w:pPr>
        <w:jc w:val="both"/>
        <w:rPr>
          <w:b/>
        </w:rPr>
      </w:pPr>
      <w:r w:rsidRPr="00175F43">
        <w:rPr>
          <w:b/>
        </w:rPr>
        <w:t xml:space="preserve">3. Результаты тепловых и гидравлических расчетов </w:t>
      </w:r>
      <w:r>
        <w:rPr>
          <w:b/>
        </w:rPr>
        <w:t>ООО «А9 Энерджи»</w:t>
      </w:r>
    </w:p>
    <w:p w:rsidR="003E512B" w:rsidRPr="00175F43" w:rsidRDefault="003E512B" w:rsidP="003E512B">
      <w:pPr>
        <w:jc w:val="both"/>
        <w:rPr>
          <w:b/>
          <w:i/>
        </w:rPr>
      </w:pPr>
      <w:r w:rsidRPr="00175F43">
        <w:rPr>
          <w:b/>
          <w:i/>
        </w:rPr>
        <w:t>Перечень обосновывающих материалов 1.</w:t>
      </w:r>
      <w:r>
        <w:rPr>
          <w:b/>
          <w:i/>
        </w:rPr>
        <w:t>11</w:t>
      </w:r>
      <w:r w:rsidRPr="00175F43">
        <w:rPr>
          <w:b/>
          <w:i/>
        </w:rPr>
        <w:t>.2013г.</w:t>
      </w:r>
    </w:p>
    <w:p w:rsidR="003E512B" w:rsidRPr="00175F43" w:rsidRDefault="003E512B" w:rsidP="003E512B">
      <w:pPr>
        <w:jc w:val="both"/>
        <w:rPr>
          <w:b/>
        </w:rPr>
      </w:pPr>
      <w:r w:rsidRPr="003F7DE5">
        <w:rPr>
          <w:b/>
        </w:rPr>
        <w:t xml:space="preserve">I. Материалы, предоставленные </w:t>
      </w:r>
      <w:r>
        <w:rPr>
          <w:b/>
        </w:rPr>
        <w:t>а</w:t>
      </w:r>
      <w:r w:rsidRPr="003F7DE5">
        <w:rPr>
          <w:b/>
        </w:rPr>
        <w:t xml:space="preserve">дминистрацией  </w:t>
      </w:r>
      <w:r w:rsidRPr="00546835">
        <w:rPr>
          <w:b/>
        </w:rPr>
        <w:t>Филипповского</w:t>
      </w:r>
      <w:r w:rsidRPr="003F7DE5">
        <w:rPr>
          <w:b/>
        </w:rPr>
        <w:t xml:space="preserve"> муниципального образования</w:t>
      </w:r>
    </w:p>
    <w:p w:rsidR="003E512B" w:rsidRDefault="003E512B" w:rsidP="003E512B">
      <w:pPr>
        <w:numPr>
          <w:ilvl w:val="0"/>
          <w:numId w:val="27"/>
        </w:numPr>
        <w:jc w:val="both"/>
      </w:pPr>
      <w:r>
        <w:t>Проект генерального плана поселения;</w:t>
      </w:r>
    </w:p>
    <w:p w:rsidR="003E512B" w:rsidRDefault="003E512B" w:rsidP="003E512B">
      <w:pPr>
        <w:numPr>
          <w:ilvl w:val="0"/>
          <w:numId w:val="27"/>
        </w:numPr>
        <w:jc w:val="both"/>
      </w:pPr>
      <w:r>
        <w:t>Характеристики объектов теплоснабжения;</w:t>
      </w:r>
    </w:p>
    <w:p w:rsidR="003E512B" w:rsidRDefault="003E512B" w:rsidP="003E512B">
      <w:pPr>
        <w:numPr>
          <w:ilvl w:val="0"/>
          <w:numId w:val="27"/>
        </w:numPr>
        <w:jc w:val="both"/>
      </w:pPr>
      <w:r w:rsidRPr="00C12416">
        <w:t>Юридические ос</w:t>
      </w:r>
      <w:r>
        <w:t>нования к действиям т</w:t>
      </w:r>
      <w:r w:rsidRPr="00C12416">
        <w:t>еплоснабжающ</w:t>
      </w:r>
      <w:r>
        <w:t>ей</w:t>
      </w:r>
      <w:r w:rsidRPr="00C12416">
        <w:t xml:space="preserve"> организаци</w:t>
      </w:r>
      <w:r>
        <w:t>и</w:t>
      </w:r>
    </w:p>
    <w:p w:rsidR="003E512B" w:rsidRDefault="003E512B" w:rsidP="003E512B">
      <w:pPr>
        <w:numPr>
          <w:ilvl w:val="0"/>
          <w:numId w:val="27"/>
        </w:numPr>
        <w:jc w:val="both"/>
      </w:pPr>
      <w:r w:rsidRPr="00E06D13">
        <w:t xml:space="preserve"> Зона действия теплоснабжающей организации (принципиальная схема теплоснабжения села)</w:t>
      </w:r>
      <w:r>
        <w:t>;</w:t>
      </w:r>
      <w:r w:rsidRPr="00E06D13">
        <w:t xml:space="preserve"> </w:t>
      </w:r>
    </w:p>
    <w:p w:rsidR="003E512B" w:rsidRPr="00E06D13" w:rsidRDefault="003E512B" w:rsidP="003E512B">
      <w:pPr>
        <w:numPr>
          <w:ilvl w:val="0"/>
          <w:numId w:val="27"/>
        </w:numPr>
        <w:jc w:val="both"/>
      </w:pPr>
      <w:r w:rsidRPr="00E06D13">
        <w:t>Перечень оборудования котельной</w:t>
      </w:r>
      <w:r>
        <w:t>;</w:t>
      </w:r>
    </w:p>
    <w:p w:rsidR="003E512B" w:rsidRPr="00E06D13" w:rsidRDefault="003E512B" w:rsidP="003E512B">
      <w:pPr>
        <w:numPr>
          <w:ilvl w:val="0"/>
          <w:numId w:val="27"/>
        </w:numPr>
        <w:jc w:val="both"/>
      </w:pPr>
      <w:r w:rsidRPr="00E06D13">
        <w:t>Расход сетевой воды на ГВС, т/ч</w:t>
      </w:r>
      <w:r>
        <w:t>;</w:t>
      </w:r>
    </w:p>
    <w:p w:rsidR="003E512B" w:rsidRPr="00C12416" w:rsidRDefault="003E512B" w:rsidP="003E512B">
      <w:pPr>
        <w:numPr>
          <w:ilvl w:val="0"/>
          <w:numId w:val="27"/>
        </w:numPr>
        <w:jc w:val="both"/>
      </w:pPr>
      <w:r w:rsidRPr="00C12416">
        <w:t>Статистика отказов тепловых сетей (аварий, инцидентов) за последние 5 лет</w:t>
      </w:r>
      <w:r>
        <w:t>;</w:t>
      </w:r>
    </w:p>
    <w:p w:rsidR="003E512B" w:rsidRPr="00C12416" w:rsidRDefault="003E512B" w:rsidP="003E512B">
      <w:pPr>
        <w:numPr>
          <w:ilvl w:val="0"/>
          <w:numId w:val="27"/>
        </w:numPr>
        <w:jc w:val="both"/>
      </w:pPr>
      <w:r>
        <w:t>С</w:t>
      </w:r>
      <w:r w:rsidRPr="00C12416">
        <w:t>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</w:r>
      <w:r>
        <w:t>;</w:t>
      </w:r>
    </w:p>
    <w:p w:rsidR="003E512B" w:rsidRPr="00C12416" w:rsidRDefault="003E512B" w:rsidP="003E512B">
      <w:pPr>
        <w:numPr>
          <w:ilvl w:val="0"/>
          <w:numId w:val="27"/>
        </w:numPr>
        <w:jc w:val="both"/>
      </w:pPr>
      <w:r>
        <w:t>П</w:t>
      </w:r>
      <w:r w:rsidRPr="00C12416">
        <w:t>редписания надзорных органов по запрещению дальнейшей эксплуатации участков тепловой сети и результаты их исполнения – не выдавались</w:t>
      </w:r>
      <w:r>
        <w:t>;</w:t>
      </w:r>
    </w:p>
    <w:p w:rsidR="003E512B" w:rsidRPr="00C12416" w:rsidRDefault="003E512B" w:rsidP="003E512B">
      <w:pPr>
        <w:numPr>
          <w:ilvl w:val="0"/>
          <w:numId w:val="27"/>
        </w:numPr>
        <w:jc w:val="both"/>
      </w:pPr>
      <w:r>
        <w:t>С</w:t>
      </w:r>
      <w:r w:rsidRPr="00C12416">
        <w:t>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  <w:r>
        <w:t>;</w:t>
      </w:r>
    </w:p>
    <w:p w:rsidR="003E512B" w:rsidRPr="00C12416" w:rsidRDefault="003E512B" w:rsidP="003E512B">
      <w:pPr>
        <w:numPr>
          <w:ilvl w:val="0"/>
          <w:numId w:val="27"/>
        </w:numPr>
        <w:jc w:val="both"/>
      </w:pPr>
      <w:r>
        <w:t>П</w:t>
      </w:r>
      <w:r w:rsidRPr="00C12416">
        <w:t>еречень выявленных бесхозяйных тепловых сетей и обоснование выбора организации, уполномоченной на их эксплуатацию – бесхозные ТС отсутствуют</w:t>
      </w:r>
      <w:r>
        <w:t>;</w:t>
      </w:r>
    </w:p>
    <w:p w:rsidR="003E512B" w:rsidRPr="00C12416" w:rsidRDefault="003E512B" w:rsidP="003E512B">
      <w:pPr>
        <w:numPr>
          <w:ilvl w:val="0"/>
          <w:numId w:val="27"/>
        </w:numPr>
        <w:jc w:val="both"/>
      </w:pPr>
      <w:r>
        <w:t>С</w:t>
      </w:r>
      <w:r w:rsidRPr="00C12416">
        <w:t>уществующие нормативы потребления тепловой энергии для населения на отопление и горячее водоснабжение</w:t>
      </w:r>
      <w:r>
        <w:t>;</w:t>
      </w:r>
    </w:p>
    <w:p w:rsidR="003E512B" w:rsidRPr="00C12416" w:rsidRDefault="003E512B" w:rsidP="003E512B">
      <w:pPr>
        <w:numPr>
          <w:ilvl w:val="0"/>
          <w:numId w:val="27"/>
        </w:numPr>
        <w:jc w:val="both"/>
      </w:pPr>
      <w:r w:rsidRPr="00C12416">
        <w:t xml:space="preserve">Технико-экономические показатели теплоснабжающих и теплосетевых организаций </w:t>
      </w:r>
      <w:r>
        <w:t>;</w:t>
      </w:r>
    </w:p>
    <w:p w:rsidR="003E512B" w:rsidRPr="00E06D13" w:rsidRDefault="003E512B" w:rsidP="003E512B">
      <w:pPr>
        <w:numPr>
          <w:ilvl w:val="0"/>
          <w:numId w:val="27"/>
        </w:numPr>
        <w:jc w:val="both"/>
        <w:rPr>
          <w:b/>
        </w:rPr>
      </w:pPr>
      <w:r w:rsidRPr="00E8300C">
        <w:t>Прогнозы приростов площади строительных фондов, планируемых к</w:t>
      </w:r>
      <w:r w:rsidRPr="00E06D13">
        <w:t xml:space="preserve"> подключению к </w:t>
      </w:r>
      <w:r>
        <w:t>котельной</w:t>
      </w:r>
      <w:r w:rsidRPr="00E06D13">
        <w:t xml:space="preserve"> на 2013-20</w:t>
      </w:r>
      <w:r>
        <w:t>28</w:t>
      </w:r>
      <w:r w:rsidRPr="00E06D13">
        <w:t xml:space="preserve">гг, наименования зданий, площадь, объём – нет. </w:t>
      </w:r>
    </w:p>
    <w:p w:rsidR="003E512B" w:rsidRPr="00510338" w:rsidRDefault="003E512B" w:rsidP="003E512B">
      <w:pPr>
        <w:jc w:val="both"/>
        <w:rPr>
          <w:b/>
        </w:rPr>
      </w:pPr>
      <w:r w:rsidRPr="00510338">
        <w:rPr>
          <w:b/>
        </w:rPr>
        <w:t xml:space="preserve">I I.  Материалы, полученные в результате обследования системы теплоснабжения </w:t>
      </w:r>
      <w:r>
        <w:rPr>
          <w:b/>
        </w:rPr>
        <w:t>Филипповского муниципального образования</w:t>
      </w:r>
      <w:r w:rsidRPr="00510338">
        <w:rPr>
          <w:b/>
        </w:rPr>
        <w:t xml:space="preserve">  специалистами </w:t>
      </w:r>
      <w:r>
        <w:rPr>
          <w:b/>
        </w:rPr>
        <w:t>ООО «А9 Энерджи»</w:t>
      </w:r>
    </w:p>
    <w:p w:rsidR="003E512B" w:rsidRPr="00C12416" w:rsidRDefault="003E512B" w:rsidP="003E512B">
      <w:pPr>
        <w:numPr>
          <w:ilvl w:val="0"/>
          <w:numId w:val="26"/>
        </w:numPr>
        <w:jc w:val="both"/>
      </w:pPr>
      <w:r w:rsidRPr="00C12416">
        <w:t>Расчетная схема теплоснабжения села</w:t>
      </w:r>
      <w:r>
        <w:t xml:space="preserve"> </w:t>
      </w:r>
      <w:r w:rsidRPr="00C12416">
        <w:t xml:space="preserve">[приложение 1.] </w:t>
      </w:r>
    </w:p>
    <w:p w:rsidR="003E512B" w:rsidRPr="00490768" w:rsidRDefault="003E512B" w:rsidP="003E512B">
      <w:pPr>
        <w:numPr>
          <w:ilvl w:val="0"/>
          <w:numId w:val="26"/>
        </w:numPr>
        <w:jc w:val="both"/>
      </w:pPr>
      <w:r w:rsidRPr="00490768">
        <w:t>Фактическая схема теплоснабжения села;</w:t>
      </w:r>
    </w:p>
    <w:p w:rsidR="003E512B" w:rsidRPr="00C12416" w:rsidRDefault="003E512B" w:rsidP="003E512B">
      <w:pPr>
        <w:numPr>
          <w:ilvl w:val="0"/>
          <w:numId w:val="26"/>
        </w:numPr>
        <w:jc w:val="both"/>
      </w:pPr>
      <w:r w:rsidRPr="00C12416">
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</w:r>
      <w:r>
        <w:t>;</w:t>
      </w:r>
    </w:p>
    <w:p w:rsidR="003E512B" w:rsidRPr="00AC7F57" w:rsidRDefault="003E512B" w:rsidP="003E512B">
      <w:pPr>
        <w:numPr>
          <w:ilvl w:val="0"/>
          <w:numId w:val="26"/>
        </w:numPr>
        <w:jc w:val="both"/>
      </w:pPr>
      <w:r w:rsidRPr="00AC7F57">
        <w:t>Сведения о наличии защиты тепловых сетей от превышения давления .</w:t>
      </w:r>
    </w:p>
    <w:p w:rsidR="003E512B" w:rsidRDefault="003E512B" w:rsidP="003E512B">
      <w:pPr>
        <w:pStyle w:val="af4"/>
        <w:ind w:left="644"/>
      </w:pPr>
    </w:p>
    <w:p w:rsidR="003E512B" w:rsidRPr="00510338" w:rsidRDefault="003E512B" w:rsidP="003E512B">
      <w:pPr>
        <w:rPr>
          <w:b/>
        </w:rPr>
      </w:pPr>
      <w:r w:rsidRPr="00510338">
        <w:rPr>
          <w:b/>
        </w:rPr>
        <w:t xml:space="preserve">I I I.  Результаты тепловых и гидравлических расчетов </w:t>
      </w:r>
      <w:r>
        <w:rPr>
          <w:b/>
        </w:rPr>
        <w:t xml:space="preserve">ООО «А9 Энерджи» </w:t>
      </w:r>
    </w:p>
    <w:p w:rsidR="003E512B" w:rsidRPr="00C12416" w:rsidRDefault="003E512B" w:rsidP="003E512B">
      <w:pPr>
        <w:numPr>
          <w:ilvl w:val="0"/>
          <w:numId w:val="28"/>
        </w:numPr>
        <w:jc w:val="both"/>
      </w:pPr>
      <w:r w:rsidRPr="00C12416">
        <w:t>Значения потребления тепловой энергии в расчетных элементах территориального деления при расчетных температурах наружного воздуха</w:t>
      </w:r>
      <w:r>
        <w:t>;</w:t>
      </w:r>
    </w:p>
    <w:p w:rsidR="003E512B" w:rsidRPr="00C12416" w:rsidRDefault="003E512B" w:rsidP="003E512B">
      <w:pPr>
        <w:numPr>
          <w:ilvl w:val="0"/>
          <w:numId w:val="28"/>
        </w:numPr>
        <w:jc w:val="both"/>
      </w:pPr>
      <w:r w:rsidRPr="00C12416">
        <w:lastRenderedPageBreak/>
        <w:t>Прогнозы приростов объемов потребления тепловой энергии (мощности) на цели тепл</w:t>
      </w:r>
      <w:r>
        <w:t>оснабжения и ГВС на 2013-2028 гг;</w:t>
      </w:r>
    </w:p>
    <w:p w:rsidR="003E512B" w:rsidRPr="00C12416" w:rsidRDefault="003E512B" w:rsidP="003E512B">
      <w:pPr>
        <w:numPr>
          <w:ilvl w:val="0"/>
          <w:numId w:val="28"/>
        </w:numPr>
        <w:jc w:val="both"/>
      </w:pPr>
      <w:r w:rsidRPr="00C12416">
        <w:t>Потребность в выработке тепловой энергии для покр</w:t>
      </w:r>
      <w:r>
        <w:t>ытия нужд нагрузки потребителей;</w:t>
      </w:r>
    </w:p>
    <w:p w:rsidR="003E512B" w:rsidRPr="00C12416" w:rsidRDefault="003E512B" w:rsidP="003E512B">
      <w:pPr>
        <w:numPr>
          <w:ilvl w:val="0"/>
          <w:numId w:val="28"/>
        </w:numPr>
        <w:jc w:val="both"/>
      </w:pPr>
      <w:r w:rsidRPr="00C12416">
        <w:t>Потребность в выработке тепловой энергии на собственные нужды и потери тепловой энергии</w:t>
      </w:r>
      <w:r>
        <w:t xml:space="preserve"> при передаче ее до потребителя;</w:t>
      </w:r>
    </w:p>
    <w:p w:rsidR="003E512B" w:rsidRPr="00C12416" w:rsidRDefault="003E512B" w:rsidP="003E512B">
      <w:pPr>
        <w:numPr>
          <w:ilvl w:val="0"/>
          <w:numId w:val="28"/>
        </w:numPr>
        <w:jc w:val="both"/>
      </w:pPr>
      <w:r>
        <w:t>Технологические расходы, т /ч;</w:t>
      </w:r>
    </w:p>
    <w:p w:rsidR="003E512B" w:rsidRPr="00C12416" w:rsidRDefault="003E512B" w:rsidP="003E512B">
      <w:pPr>
        <w:numPr>
          <w:ilvl w:val="0"/>
          <w:numId w:val="28"/>
        </w:numPr>
        <w:jc w:val="both"/>
      </w:pPr>
      <w:r w:rsidRPr="00C12416">
        <w:t>Общий расход сетевой воды с  учетом технического резерва,  т /ч</w:t>
      </w:r>
      <w:r>
        <w:t>;</w:t>
      </w:r>
    </w:p>
    <w:p w:rsidR="003E512B" w:rsidRDefault="003E512B" w:rsidP="003E512B">
      <w:pPr>
        <w:numPr>
          <w:ilvl w:val="0"/>
          <w:numId w:val="28"/>
        </w:numPr>
        <w:jc w:val="both"/>
      </w:pPr>
      <w:r w:rsidRPr="00C12416">
        <w:t xml:space="preserve">Нормативные потери теплоносителя при передаче до потребителя, </w:t>
      </w:r>
      <w:r>
        <w:t>т.</w:t>
      </w:r>
    </w:p>
    <w:p w:rsidR="003E512B" w:rsidRPr="00372296" w:rsidRDefault="003E512B" w:rsidP="003E512B"/>
    <w:p w:rsidR="003E512B" w:rsidRPr="004C5B7D" w:rsidRDefault="003E512B" w:rsidP="003E512B">
      <w:pPr>
        <w:pStyle w:val="1"/>
        <w:rPr>
          <w:rStyle w:val="ac"/>
          <w:b/>
          <w:color w:val="622423"/>
        </w:rPr>
      </w:pPr>
      <w:bookmarkStart w:id="16" w:name="_Toc308109865"/>
      <w:bookmarkStart w:id="17" w:name="_Toc364695646"/>
      <w:bookmarkStart w:id="18" w:name="_Toc365724601"/>
      <w:r w:rsidRPr="004C5B7D">
        <w:rPr>
          <w:rStyle w:val="ac"/>
          <w:b/>
          <w:color w:val="622423"/>
        </w:rPr>
        <w:t>Глава 1. Существующее положение в сфере производства, передачи и потребления тепловой энергии для целей теплоснабжения</w:t>
      </w:r>
      <w:bookmarkEnd w:id="16"/>
      <w:bookmarkEnd w:id="17"/>
      <w:bookmarkEnd w:id="18"/>
    </w:p>
    <w:p w:rsidR="003E512B" w:rsidRDefault="003E512B" w:rsidP="003E51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0D7636">
        <w:rPr>
          <w:b/>
          <w:sz w:val="28"/>
          <w:szCs w:val="28"/>
        </w:rPr>
        <w:t xml:space="preserve"> Функциональная структура теплоснабжения.</w:t>
      </w:r>
    </w:p>
    <w:p w:rsidR="003E512B" w:rsidRPr="00DD7000" w:rsidRDefault="003E512B" w:rsidP="003E512B">
      <w:pPr>
        <w:jc w:val="both"/>
        <w:rPr>
          <w:b/>
          <w:i/>
        </w:rPr>
      </w:pPr>
      <w:r w:rsidRPr="00C566A2">
        <w:rPr>
          <w:b/>
          <w:i/>
        </w:rPr>
        <w:t>1.1.1.</w:t>
      </w:r>
      <w:r w:rsidRPr="00DD7000">
        <w:rPr>
          <w:b/>
          <w:i/>
        </w:rPr>
        <w:t>Общая характеристика системы теплоснабжения</w:t>
      </w:r>
    </w:p>
    <w:p w:rsidR="003E512B" w:rsidRPr="000D7636" w:rsidRDefault="003E512B" w:rsidP="003E512B">
      <w:pPr>
        <w:ind w:firstLine="709"/>
        <w:jc w:val="both"/>
        <w:rPr>
          <w:b/>
          <w:sz w:val="28"/>
          <w:szCs w:val="28"/>
        </w:rPr>
      </w:pPr>
      <w:r w:rsidRPr="003F7DE5">
        <w:t xml:space="preserve">Система теплоснабжения </w:t>
      </w:r>
      <w:r>
        <w:t>Филипповского</w:t>
      </w:r>
      <w:r w:rsidRPr="003F7DE5">
        <w:t xml:space="preserve"> муниципального образования  состоит из системы теплоснабжения строительных фондов объектов социально-бытовой сфер</w:t>
      </w:r>
      <w:r>
        <w:t>ы</w:t>
      </w:r>
      <w:r w:rsidRPr="003F7DE5">
        <w:t>, подключенных к водогрейн</w:t>
      </w:r>
      <w:r>
        <w:t>ым</w:t>
      </w:r>
      <w:r w:rsidRPr="003F7DE5">
        <w:t xml:space="preserve"> котельн</w:t>
      </w:r>
      <w:r>
        <w:t>ой №№ 19</w:t>
      </w:r>
    </w:p>
    <w:p w:rsidR="003E512B" w:rsidRPr="00510338" w:rsidRDefault="003E512B" w:rsidP="003E512B">
      <w:pPr>
        <w:tabs>
          <w:tab w:val="left" w:pos="567"/>
        </w:tabs>
        <w:ind w:firstLine="709"/>
        <w:jc w:val="both"/>
      </w:pPr>
      <w:r w:rsidRPr="00510338">
        <w:t>Зона деятельности (эксплуатационной ответственности) теплоснабжающей и теплосетевой организации представлена на схеме тепловых сетей Приложения 1.</w:t>
      </w:r>
    </w:p>
    <w:p w:rsidR="003E512B" w:rsidRPr="009E0FA4" w:rsidRDefault="003E512B" w:rsidP="003E512B">
      <w:pPr>
        <w:tabs>
          <w:tab w:val="left" w:pos="567"/>
        </w:tabs>
        <w:ind w:firstLine="709"/>
        <w:jc w:val="both"/>
      </w:pPr>
    </w:p>
    <w:p w:rsidR="003E512B" w:rsidRDefault="003E512B" w:rsidP="003E512B">
      <w:pPr>
        <w:jc w:val="both"/>
        <w:rPr>
          <w:b/>
          <w:i/>
        </w:rPr>
      </w:pPr>
      <w:r>
        <w:rPr>
          <w:b/>
          <w:i/>
        </w:rPr>
        <w:t>1.1.2</w:t>
      </w:r>
      <w:r w:rsidRPr="003811F0">
        <w:rPr>
          <w:b/>
          <w:i/>
        </w:rPr>
        <w:t>.Теплоснабжающая организация</w:t>
      </w:r>
    </w:p>
    <w:p w:rsidR="003E512B" w:rsidRPr="00AB5521" w:rsidRDefault="003E512B" w:rsidP="003E512B">
      <w:pPr>
        <w:jc w:val="both"/>
      </w:pPr>
      <w:r w:rsidRPr="003F7DE5">
        <w:t xml:space="preserve">Теплоснабжающей организацией </w:t>
      </w:r>
      <w:r>
        <w:t>Филипповского</w:t>
      </w:r>
      <w:r w:rsidRPr="003F7DE5">
        <w:t xml:space="preserve"> муниципального образования </w:t>
      </w:r>
      <w:r w:rsidRPr="00F34424">
        <w:t xml:space="preserve">является </w:t>
      </w:r>
      <w:r>
        <w:t xml:space="preserve">общество с ограниченной </w:t>
      </w:r>
      <w:r w:rsidRPr="00A16203">
        <w:t>ответственностью «Тепловик».</w:t>
      </w:r>
    </w:p>
    <w:p w:rsidR="003E512B" w:rsidRPr="00AB5521" w:rsidRDefault="003E512B" w:rsidP="003E512B">
      <w:pPr>
        <w:jc w:val="both"/>
      </w:pPr>
      <w:r>
        <w:t>Адрес нахождения организаций</w:t>
      </w:r>
      <w:r w:rsidRPr="00AB5521">
        <w:t xml:space="preserve">: </w:t>
      </w:r>
    </w:p>
    <w:p w:rsidR="003E512B" w:rsidRPr="00AB5521" w:rsidRDefault="003E512B" w:rsidP="003E512B">
      <w:pPr>
        <w:shd w:val="clear" w:color="auto" w:fill="FFFFFF"/>
        <w:ind w:firstLine="708"/>
      </w:pPr>
      <w:r w:rsidRPr="00AB5521">
        <w:t>Юридический адрес:</w:t>
      </w:r>
      <w:r>
        <w:t xml:space="preserve"> </w:t>
      </w:r>
      <w:r w:rsidRPr="00AB5521">
        <w:t>665</w:t>
      </w:r>
      <w:r>
        <w:t>391</w:t>
      </w:r>
      <w:r w:rsidRPr="00AB5521">
        <w:t>,</w:t>
      </w:r>
      <w:r>
        <w:t xml:space="preserve"> </w:t>
      </w:r>
      <w:r w:rsidRPr="001572D4">
        <w:t xml:space="preserve">Иркутская область, Зиминский   район,   с. Ухтуй,   ул. Совхозная,  15  </w:t>
      </w:r>
    </w:p>
    <w:p w:rsidR="003E512B" w:rsidRPr="00AB5521" w:rsidRDefault="003E512B" w:rsidP="003E512B">
      <w:pPr>
        <w:ind w:firstLine="708"/>
        <w:jc w:val="both"/>
      </w:pPr>
      <w:r w:rsidRPr="00AB5521">
        <w:t xml:space="preserve">Почтовый адрес: </w:t>
      </w:r>
      <w:r w:rsidRPr="001572D4">
        <w:t xml:space="preserve">665390, Иркутская область, г Зима, ул. Меренова,8.  </w:t>
      </w:r>
    </w:p>
    <w:p w:rsidR="003E512B" w:rsidRDefault="003E512B" w:rsidP="003E512B">
      <w:pPr>
        <w:jc w:val="both"/>
        <w:rPr>
          <w:b/>
          <w:i/>
        </w:rPr>
      </w:pPr>
    </w:p>
    <w:p w:rsidR="003E512B" w:rsidRPr="003811F0" w:rsidRDefault="003E512B" w:rsidP="003E512B">
      <w:pPr>
        <w:jc w:val="both"/>
        <w:rPr>
          <w:b/>
          <w:i/>
        </w:rPr>
      </w:pPr>
      <w:r>
        <w:rPr>
          <w:b/>
          <w:i/>
        </w:rPr>
        <w:t>1.1.3.</w:t>
      </w:r>
      <w:r w:rsidRPr="003811F0">
        <w:rPr>
          <w:b/>
          <w:i/>
        </w:rPr>
        <w:t xml:space="preserve"> Зона действия теплоснабжающей организации</w:t>
      </w:r>
    </w:p>
    <w:p w:rsidR="003E512B" w:rsidRPr="009E0FA4" w:rsidRDefault="003E512B" w:rsidP="003E512B">
      <w:pPr>
        <w:ind w:firstLine="709"/>
        <w:jc w:val="both"/>
      </w:pPr>
      <w:r>
        <w:t>З</w:t>
      </w:r>
      <w:r w:rsidRPr="009E0FA4">
        <w:t>она действия теплоснабжающей организации п</w:t>
      </w:r>
      <w:r>
        <w:t xml:space="preserve">редставлены в табл. </w:t>
      </w:r>
      <w:r w:rsidRPr="006A1C61">
        <w:t>1.1</w:t>
      </w:r>
      <w:r>
        <w:t>, 1.2.</w:t>
      </w:r>
    </w:p>
    <w:p w:rsidR="003E512B" w:rsidRDefault="003E512B" w:rsidP="003E512B">
      <w:pPr>
        <w:ind w:firstLine="709"/>
        <w:rPr>
          <w:i/>
        </w:rPr>
      </w:pPr>
    </w:p>
    <w:p w:rsidR="003E512B" w:rsidRDefault="003E512B" w:rsidP="003E512B">
      <w:pPr>
        <w:ind w:firstLine="709"/>
        <w:rPr>
          <w:i/>
        </w:rPr>
      </w:pPr>
      <w:r w:rsidRPr="009D22E8">
        <w:rPr>
          <w:i/>
        </w:rPr>
        <w:t>Зона действия теплоснабжающей организации</w:t>
      </w:r>
      <w:r>
        <w:rPr>
          <w:i/>
        </w:rPr>
        <w:t xml:space="preserve"> ООО «Тепловик»</w:t>
      </w:r>
      <w:r w:rsidRPr="003811F0">
        <w:rPr>
          <w:i/>
        </w:rPr>
        <w:t>.</w:t>
      </w:r>
    </w:p>
    <w:p w:rsidR="003E512B" w:rsidRDefault="003E512B" w:rsidP="003E512B">
      <w:pPr>
        <w:ind w:firstLine="709"/>
        <w:rPr>
          <w:i/>
        </w:rPr>
      </w:pPr>
      <w:r w:rsidRPr="00546835">
        <w:rPr>
          <w:i/>
        </w:rPr>
        <w:t>Филипповского</w:t>
      </w:r>
      <w:r w:rsidRPr="00F34424">
        <w:rPr>
          <w:i/>
        </w:rPr>
        <w:t xml:space="preserve"> </w:t>
      </w:r>
      <w:r>
        <w:rPr>
          <w:i/>
        </w:rPr>
        <w:t>муниципального образования.</w:t>
      </w:r>
    </w:p>
    <w:p w:rsidR="003E512B" w:rsidRDefault="003E512B" w:rsidP="003E512B">
      <w:pPr>
        <w:ind w:firstLine="709"/>
        <w:rPr>
          <w:i/>
        </w:rPr>
      </w:pPr>
    </w:p>
    <w:p w:rsidR="003E512B" w:rsidRDefault="003E512B" w:rsidP="003E512B">
      <w:pPr>
        <w:ind w:firstLine="709"/>
        <w:jc w:val="right"/>
        <w:rPr>
          <w:i/>
        </w:rPr>
      </w:pPr>
      <w:r w:rsidRPr="003811F0">
        <w:rPr>
          <w:i/>
        </w:rPr>
        <w:t xml:space="preserve">Таблица </w:t>
      </w:r>
      <w:r>
        <w:rPr>
          <w:i/>
        </w:rPr>
        <w:t>1</w:t>
      </w:r>
      <w:r w:rsidRPr="003811F0">
        <w:rPr>
          <w:i/>
        </w:rPr>
        <w:t>.1</w:t>
      </w:r>
    </w:p>
    <w:tbl>
      <w:tblPr>
        <w:tblW w:w="6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3"/>
        <w:gridCol w:w="2875"/>
        <w:gridCol w:w="15"/>
        <w:gridCol w:w="2285"/>
      </w:tblGrid>
      <w:tr w:rsidR="003E512B" w:rsidRPr="006E76BF" w:rsidTr="0012759F">
        <w:trPr>
          <w:trHeight w:val="585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3E512B" w:rsidRPr="006E76BF" w:rsidRDefault="003E512B" w:rsidP="00127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6BF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3E512B" w:rsidRPr="006E76BF" w:rsidRDefault="003E512B" w:rsidP="00127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Улица, д</w:t>
            </w:r>
            <w:r w:rsidRPr="006E76BF">
              <w:rPr>
                <w:b/>
                <w:bCs/>
                <w:color w:val="000000"/>
                <w:sz w:val="20"/>
                <w:szCs w:val="20"/>
              </w:rPr>
              <w:t>ома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3E512B" w:rsidRPr="006E76BF" w:rsidRDefault="003E512B" w:rsidP="00127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6BF">
              <w:rPr>
                <w:b/>
                <w:bCs/>
                <w:color w:val="000000"/>
                <w:sz w:val="20"/>
                <w:szCs w:val="20"/>
              </w:rPr>
              <w:t>Назначение здания</w:t>
            </w:r>
          </w:p>
        </w:tc>
      </w:tr>
      <w:tr w:rsidR="003E512B" w:rsidRPr="006E76BF" w:rsidTr="0012759F">
        <w:trPr>
          <w:trHeight w:val="255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3E512B" w:rsidRPr="006E76B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E76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с. Филипповск,</w:t>
            </w:r>
          </w:p>
          <w:p w:rsidR="003E512B" w:rsidRPr="00C87DEE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ул. Терешковой, 31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E512B" w:rsidRPr="009E0C5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</w:tc>
      </w:tr>
    </w:tbl>
    <w:p w:rsidR="003E512B" w:rsidRDefault="003E512B" w:rsidP="003E512B">
      <w:pPr>
        <w:ind w:firstLine="709"/>
        <w:rPr>
          <w:i/>
        </w:rPr>
      </w:pPr>
    </w:p>
    <w:p w:rsidR="003E512B" w:rsidRDefault="003E512B" w:rsidP="003E512B">
      <w:pPr>
        <w:ind w:firstLine="709"/>
        <w:jc w:val="both"/>
        <w:rPr>
          <w:b/>
          <w:i/>
        </w:rPr>
      </w:pPr>
    </w:p>
    <w:p w:rsidR="003E512B" w:rsidRPr="003811F0" w:rsidRDefault="003E512B" w:rsidP="003E51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811F0">
        <w:rPr>
          <w:b/>
          <w:sz w:val="28"/>
          <w:szCs w:val="28"/>
        </w:rPr>
        <w:t>2. Источник тепловой энергии</w:t>
      </w:r>
    </w:p>
    <w:p w:rsidR="003E512B" w:rsidRPr="00A16203" w:rsidRDefault="003E512B" w:rsidP="003E512B">
      <w:pPr>
        <w:pStyle w:val="kr"/>
        <w:spacing w:after="0"/>
        <w:rPr>
          <w:sz w:val="24"/>
        </w:rPr>
      </w:pPr>
      <w:r>
        <w:rPr>
          <w:sz w:val="24"/>
        </w:rPr>
        <w:t xml:space="preserve">Источником теплоснабжения потребителей тепла Филипповского муниципального образования является водогрейная котельная, работающяя на </w:t>
      </w:r>
      <w:r w:rsidRPr="00A16203">
        <w:rPr>
          <w:sz w:val="24"/>
        </w:rPr>
        <w:t xml:space="preserve">Глинкинском каменном угле. </w:t>
      </w:r>
      <w:r w:rsidRPr="00A16203">
        <w:rPr>
          <w:sz w:val="24"/>
        </w:rPr>
        <w:tab/>
        <w:t xml:space="preserve">На котельной № 19 установлено два  водогрейных котла типа КВр-0175 К. Котлы с неподвижной колосниковой решеткой и ручной подачей топлива. Для создания разряжения за котлами установлен дымосос. Последняя реконструкция проведена в </w:t>
      </w:r>
      <w:smartTag w:uri="urn:schemas-microsoft-com:office:smarttags" w:element="metricconverter">
        <w:smartTagPr>
          <w:attr w:name="ProductID" w:val="2013 г"/>
        </w:smartTagPr>
        <w:r w:rsidRPr="00A16203">
          <w:rPr>
            <w:sz w:val="24"/>
          </w:rPr>
          <w:t>201</w:t>
        </w:r>
        <w:r>
          <w:rPr>
            <w:sz w:val="24"/>
          </w:rPr>
          <w:t>3</w:t>
        </w:r>
        <w:r w:rsidRPr="00A16203">
          <w:rPr>
            <w:sz w:val="24"/>
          </w:rPr>
          <w:t xml:space="preserve"> г</w:t>
        </w:r>
      </w:smartTag>
      <w:r w:rsidRPr="00A16203">
        <w:rPr>
          <w:sz w:val="24"/>
        </w:rPr>
        <w:t>. Прибор учета тепловой энергии, отпущенной потребителям  не установлен. Схема котельной представлена в Приложении 3.</w:t>
      </w:r>
    </w:p>
    <w:p w:rsidR="003E512B" w:rsidRDefault="003E512B" w:rsidP="003E512B">
      <w:pPr>
        <w:jc w:val="center"/>
        <w:rPr>
          <w:b/>
          <w:i/>
        </w:rPr>
      </w:pPr>
    </w:p>
    <w:p w:rsidR="003E512B" w:rsidRDefault="003E512B" w:rsidP="003E512B">
      <w:pPr>
        <w:jc w:val="center"/>
        <w:rPr>
          <w:b/>
          <w:i/>
        </w:rPr>
      </w:pPr>
    </w:p>
    <w:p w:rsidR="003E512B" w:rsidRDefault="003E512B" w:rsidP="003E512B">
      <w:pPr>
        <w:jc w:val="center"/>
        <w:rPr>
          <w:b/>
          <w:i/>
        </w:rPr>
      </w:pPr>
      <w:r>
        <w:rPr>
          <w:b/>
          <w:i/>
        </w:rPr>
        <w:t>1.2.1.</w:t>
      </w:r>
      <w:r w:rsidRPr="00A46C91">
        <w:rPr>
          <w:b/>
          <w:i/>
        </w:rPr>
        <w:t xml:space="preserve"> </w:t>
      </w:r>
      <w:r>
        <w:rPr>
          <w:b/>
          <w:i/>
        </w:rPr>
        <w:t>Характеристика котельн</w:t>
      </w:r>
      <w:r w:rsidRPr="00BD124A">
        <w:rPr>
          <w:b/>
          <w:i/>
        </w:rPr>
        <w:t>ой</w:t>
      </w:r>
    </w:p>
    <w:p w:rsidR="003E512B" w:rsidRPr="00300752" w:rsidRDefault="003E512B" w:rsidP="003E512B">
      <w:pPr>
        <w:ind w:firstLine="426"/>
        <w:jc w:val="both"/>
      </w:pPr>
      <w:r w:rsidRPr="004271A3">
        <w:lastRenderedPageBreak/>
        <w:t>На водогрейн</w:t>
      </w:r>
      <w:r>
        <w:t xml:space="preserve">ой </w:t>
      </w:r>
      <w:r w:rsidRPr="004271A3">
        <w:t>котельн</w:t>
      </w:r>
      <w:r>
        <w:t>ой</w:t>
      </w:r>
      <w:r w:rsidRPr="004271A3">
        <w:t xml:space="preserve"> </w:t>
      </w:r>
      <w:r>
        <w:t>Филипповского</w:t>
      </w:r>
      <w:r w:rsidRPr="00300752">
        <w:t xml:space="preserve"> муниципального образования</w:t>
      </w:r>
      <w:r>
        <w:t xml:space="preserve"> установлено </w:t>
      </w:r>
      <w:r w:rsidRPr="00300752">
        <w:t>2 котла с ручной подачей топлива. Кот</w:t>
      </w:r>
      <w:r>
        <w:t>е</w:t>
      </w:r>
      <w:r w:rsidRPr="00300752">
        <w:t>л работа</w:t>
      </w:r>
      <w:r>
        <w:t>ет</w:t>
      </w:r>
      <w:r w:rsidRPr="00300752">
        <w:t xml:space="preserve"> на каменных углях Глинкинского карьера. Последняя реконструкция в 201</w:t>
      </w:r>
      <w:r>
        <w:t>3 году.</w:t>
      </w:r>
    </w:p>
    <w:p w:rsidR="003E512B" w:rsidRPr="00300752" w:rsidRDefault="003E512B" w:rsidP="003E512B">
      <w:pPr>
        <w:pStyle w:val="af4"/>
        <w:keepNext/>
        <w:ind w:left="510"/>
        <w:outlineLvl w:val="1"/>
        <w:rPr>
          <w:i/>
          <w:lang w:eastAsia="en-US"/>
        </w:rPr>
      </w:pPr>
      <w:r w:rsidRPr="00300752">
        <w:rPr>
          <w:bCs/>
        </w:rPr>
        <w:t xml:space="preserve"> Основные характеристики котельной</w:t>
      </w:r>
      <w:r w:rsidRPr="00300752">
        <w:rPr>
          <w:b/>
          <w:bCs/>
          <w:i/>
          <w:iCs/>
        </w:rPr>
        <w:t xml:space="preserve"> </w:t>
      </w:r>
      <w:r w:rsidRPr="00300752">
        <w:t>представлены в табл.1.2.</w:t>
      </w:r>
    </w:p>
    <w:p w:rsidR="003E512B" w:rsidRDefault="003E512B" w:rsidP="003E512B">
      <w:pPr>
        <w:pStyle w:val="af4"/>
        <w:keepNext/>
        <w:ind w:left="0"/>
        <w:jc w:val="right"/>
        <w:outlineLvl w:val="1"/>
        <w:rPr>
          <w:bCs/>
        </w:rPr>
      </w:pPr>
      <w:r w:rsidRPr="0080300E">
        <w:rPr>
          <w:i/>
          <w:lang w:eastAsia="en-US"/>
        </w:rPr>
        <w:t xml:space="preserve">                                        </w:t>
      </w:r>
      <w:r>
        <w:rPr>
          <w:bCs/>
        </w:rPr>
        <w:t xml:space="preserve">   </w:t>
      </w:r>
      <w:r w:rsidRPr="0080300E">
        <w:rPr>
          <w:i/>
          <w:lang w:eastAsia="en-US"/>
        </w:rPr>
        <w:t>О</w:t>
      </w:r>
      <w:r>
        <w:rPr>
          <w:i/>
          <w:lang w:eastAsia="en-US"/>
        </w:rPr>
        <w:t>сновные характеристики котельн</w:t>
      </w:r>
      <w:r w:rsidRPr="00BD124A">
        <w:rPr>
          <w:i/>
        </w:rPr>
        <w:t>ой</w:t>
      </w:r>
      <w:r w:rsidRPr="00BD124A">
        <w:rPr>
          <w:i/>
          <w:lang w:eastAsia="en-US"/>
        </w:rPr>
        <w:t xml:space="preserve"> </w:t>
      </w:r>
      <w:r w:rsidRPr="0080300E">
        <w:rPr>
          <w:i/>
          <w:lang w:eastAsia="en-US"/>
        </w:rPr>
        <w:t xml:space="preserve">            Таблица 1.2</w:t>
      </w:r>
      <w:r w:rsidRPr="00C136B1">
        <w:rPr>
          <w:bCs/>
        </w:rPr>
        <w:t xml:space="preserve"> </w:t>
      </w:r>
    </w:p>
    <w:p w:rsidR="003E512B" w:rsidRDefault="003E512B" w:rsidP="003E512B">
      <w:pPr>
        <w:pStyle w:val="af4"/>
        <w:keepNext/>
        <w:ind w:left="0"/>
        <w:outlineLvl w:val="1"/>
        <w:rPr>
          <w:bCs/>
        </w:rPr>
      </w:pPr>
      <w:r>
        <w:rPr>
          <w:bCs/>
        </w:rPr>
        <w:t>Котельная № 19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1617"/>
        <w:gridCol w:w="1620"/>
        <w:gridCol w:w="900"/>
        <w:gridCol w:w="900"/>
        <w:gridCol w:w="1620"/>
      </w:tblGrid>
      <w:tr w:rsidR="003E512B" w:rsidRPr="00A16203" w:rsidTr="0012759F">
        <w:trPr>
          <w:cantSplit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  <w:r w:rsidRPr="00A16203">
              <w:rPr>
                <w:b/>
              </w:rPr>
              <w:t>Показатель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  <w:r w:rsidRPr="00A16203">
              <w:rPr>
                <w:b/>
              </w:rPr>
              <w:t>Номер котла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  <w:r w:rsidRPr="00A16203">
              <w:rPr>
                <w:b/>
              </w:rPr>
              <w:t>Всего по</w:t>
            </w:r>
          </w:p>
          <w:p w:rsidR="003E512B" w:rsidRPr="00A16203" w:rsidRDefault="003E512B" w:rsidP="0012759F">
            <w:pPr>
              <w:jc w:val="center"/>
              <w:rPr>
                <w:b/>
              </w:rPr>
            </w:pPr>
            <w:r w:rsidRPr="00A16203">
              <w:rPr>
                <w:b/>
              </w:rPr>
              <w:t>котельной</w:t>
            </w:r>
          </w:p>
        </w:tc>
      </w:tr>
      <w:tr w:rsidR="003E512B" w:rsidRPr="00A16203" w:rsidTr="0012759F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  <w:r w:rsidRPr="00A16203"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  <w:r w:rsidRPr="00A16203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  <w:r w:rsidRPr="00A16203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  <w:r w:rsidRPr="00A16203">
              <w:rPr>
                <w:b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16203" w:rsidRDefault="003E512B" w:rsidP="0012759F">
            <w:pPr>
              <w:jc w:val="center"/>
              <w:rPr>
                <w:b/>
              </w:rPr>
            </w:pP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Марка котлоагрегата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КВр-0175 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КВр-0175 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2</w:t>
            </w: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Регистрационный номер котла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Установленная мощность</w:t>
            </w:r>
          </w:p>
          <w:p w:rsidR="003E512B" w:rsidRPr="00A16203" w:rsidRDefault="003E512B" w:rsidP="0012759F">
            <w:r w:rsidRPr="00A16203">
              <w:t xml:space="preserve"> Гкал/ч  (проектная)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5631F7" w:rsidRDefault="003E512B" w:rsidP="0012759F">
            <w:pPr>
              <w:jc w:val="center"/>
            </w:pPr>
          </w:p>
          <w:p w:rsidR="003E512B" w:rsidRPr="00A16203" w:rsidRDefault="003E512B" w:rsidP="0012759F">
            <w:pPr>
              <w:jc w:val="center"/>
            </w:pPr>
            <w:r w:rsidRPr="00A16203">
              <w:t>0,15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  <w:p w:rsidR="003E512B" w:rsidRPr="00A16203" w:rsidRDefault="003E512B" w:rsidP="0012759F">
            <w:pPr>
              <w:jc w:val="center"/>
            </w:pPr>
            <w:r w:rsidRPr="00A16203">
              <w:t>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  <w:p w:rsidR="003E512B" w:rsidRPr="00A16203" w:rsidRDefault="003E512B" w:rsidP="0012759F">
            <w:pPr>
              <w:jc w:val="center"/>
            </w:pPr>
            <w:r w:rsidRPr="00A16203">
              <w:t>0,3</w:t>
            </w: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Располагающая  мощность Гкал/ч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0,1025</w:t>
            </w: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Паспортный  к.п.д.  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Паспортный удельный расход топлива на выработку    кг.у.т./Гкал.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5631F7" w:rsidRDefault="003E512B" w:rsidP="0012759F">
            <w:pPr>
              <w:jc w:val="center"/>
            </w:pPr>
          </w:p>
          <w:p w:rsidR="003E512B" w:rsidRPr="00A16203" w:rsidRDefault="003E512B" w:rsidP="0012759F">
            <w:pPr>
              <w:jc w:val="center"/>
            </w:pPr>
            <w:r w:rsidRPr="00A16203">
              <w:t>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  <w:p w:rsidR="003E512B" w:rsidRPr="00A16203" w:rsidRDefault="003E512B" w:rsidP="0012759F">
            <w:pPr>
              <w:jc w:val="center"/>
            </w:pPr>
            <w:r w:rsidRPr="00A16203"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Фактический  к.п.д.  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Год ввода в эксплуатацию  год.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2010</w:t>
            </w: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Срок службы   лет.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Проведение наладочных работ  год.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Вид проектного топлива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уг. каменный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уг. каменный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уг. каменный</w:t>
            </w: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Низшая теплота сгорания проектного топлива    ккал/кг.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5631F7" w:rsidRDefault="003E512B" w:rsidP="0012759F">
            <w:pPr>
              <w:jc w:val="center"/>
            </w:pPr>
          </w:p>
          <w:p w:rsidR="003E512B" w:rsidRPr="00A16203" w:rsidRDefault="003E512B" w:rsidP="0012759F">
            <w:pPr>
              <w:jc w:val="center"/>
            </w:pPr>
            <w:r w:rsidRPr="00A16203">
              <w:t>5376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  <w:p w:rsidR="003E512B" w:rsidRPr="00A16203" w:rsidRDefault="003E512B" w:rsidP="0012759F">
            <w:pPr>
              <w:jc w:val="center"/>
            </w:pPr>
            <w:r w:rsidRPr="00A16203">
              <w:t>5376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  <w:p w:rsidR="003E512B" w:rsidRPr="00A16203" w:rsidRDefault="003E512B" w:rsidP="0012759F">
            <w:pPr>
              <w:jc w:val="center"/>
            </w:pPr>
            <w:r w:rsidRPr="00A16203">
              <w:t>5376</w:t>
            </w: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Используемое топливо</w:t>
            </w:r>
          </w:p>
          <w:p w:rsidR="003E512B" w:rsidRPr="00A16203" w:rsidRDefault="003E512B" w:rsidP="0012759F">
            <w:r w:rsidRPr="00A16203">
              <w:t>(указывается вид топлива)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уг.каменный</w:t>
            </w:r>
          </w:p>
          <w:p w:rsidR="003E512B" w:rsidRPr="00A16203" w:rsidRDefault="003E512B" w:rsidP="0012759F">
            <w:pPr>
              <w:jc w:val="center"/>
            </w:pPr>
            <w:r w:rsidRPr="00A16203">
              <w:t>Глинки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уг.каменный</w:t>
            </w:r>
          </w:p>
          <w:p w:rsidR="003E512B" w:rsidRPr="00A16203" w:rsidRDefault="003E512B" w:rsidP="0012759F">
            <w:pPr>
              <w:jc w:val="center"/>
            </w:pPr>
            <w:r w:rsidRPr="00A16203">
              <w:t>Глинки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уг.каменный</w:t>
            </w:r>
          </w:p>
          <w:p w:rsidR="003E512B" w:rsidRPr="00A16203" w:rsidRDefault="003E512B" w:rsidP="0012759F">
            <w:pPr>
              <w:jc w:val="center"/>
            </w:pPr>
            <w:r w:rsidRPr="00A16203">
              <w:t>Глинки</w:t>
            </w:r>
          </w:p>
        </w:tc>
      </w:tr>
      <w:tr w:rsidR="003E512B" w:rsidRPr="00A16203" w:rsidTr="0012759F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r w:rsidRPr="00A16203">
              <w:t>Низшая теплота сгорания топлива   ккал/кг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5376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5376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12B" w:rsidRPr="00A16203" w:rsidRDefault="003E512B" w:rsidP="0012759F">
            <w:pPr>
              <w:jc w:val="center"/>
            </w:pPr>
            <w:r w:rsidRPr="00A16203">
              <w:t>5376</w:t>
            </w:r>
          </w:p>
        </w:tc>
      </w:tr>
    </w:tbl>
    <w:p w:rsidR="003E512B" w:rsidRDefault="003E512B" w:rsidP="003E512B">
      <w:pPr>
        <w:jc w:val="both"/>
      </w:pPr>
    </w:p>
    <w:p w:rsidR="003E512B" w:rsidRPr="00DD7000" w:rsidRDefault="003E512B" w:rsidP="003E512B">
      <w:pPr>
        <w:jc w:val="both"/>
        <w:rPr>
          <w:b/>
          <w:i/>
        </w:rPr>
      </w:pPr>
      <w:r>
        <w:rPr>
          <w:b/>
          <w:i/>
        </w:rPr>
        <w:t xml:space="preserve">1.2.2 </w:t>
      </w:r>
      <w:r w:rsidRPr="00DD7000">
        <w:rPr>
          <w:b/>
          <w:i/>
        </w:rPr>
        <w:t xml:space="preserve">Система водоподготовки </w:t>
      </w:r>
      <w:r>
        <w:rPr>
          <w:b/>
          <w:i/>
        </w:rPr>
        <w:t>котельн</w:t>
      </w:r>
      <w:r w:rsidRPr="00BD124A">
        <w:rPr>
          <w:b/>
          <w:i/>
        </w:rPr>
        <w:t>ой</w:t>
      </w:r>
    </w:p>
    <w:p w:rsidR="003E512B" w:rsidRDefault="003E512B" w:rsidP="003E512B">
      <w:pPr>
        <w:pStyle w:val="af4"/>
        <w:ind w:left="0" w:firstLine="567"/>
        <w:outlineLvl w:val="1"/>
      </w:pPr>
      <w:r>
        <w:t xml:space="preserve">Система водоподготовки представлена механической очисткой сырой воды (табл. 1.4.). </w:t>
      </w:r>
      <w:r w:rsidRPr="0067121B">
        <w:t xml:space="preserve">Подпитка тепловой сети осуществляется из </w:t>
      </w:r>
      <w:r>
        <w:t>бака аккумулятора</w:t>
      </w:r>
      <w:r w:rsidRPr="0067121B">
        <w:t xml:space="preserve">. </w:t>
      </w:r>
    </w:p>
    <w:p w:rsidR="003E512B" w:rsidRPr="0067121B" w:rsidRDefault="003E512B" w:rsidP="003E512B">
      <w:pPr>
        <w:pStyle w:val="af4"/>
        <w:keepNext/>
        <w:ind w:left="0"/>
        <w:outlineLvl w:val="1"/>
      </w:pPr>
    </w:p>
    <w:p w:rsidR="003E512B" w:rsidRPr="006176ED" w:rsidRDefault="003E512B" w:rsidP="003E512B">
      <w:pPr>
        <w:pStyle w:val="kr"/>
        <w:keepNext/>
        <w:keepLines/>
        <w:ind w:firstLine="0"/>
        <w:jc w:val="right"/>
        <w:rPr>
          <w:i/>
          <w:sz w:val="24"/>
          <w:lang w:bidi="ar-SA"/>
        </w:rPr>
      </w:pPr>
      <w:r w:rsidRPr="006176ED">
        <w:rPr>
          <w:i/>
          <w:sz w:val="24"/>
          <w:lang w:bidi="ar-SA"/>
        </w:rPr>
        <w:t>Характеристики оборудования механической очистки сырой воды   Таблица 1.4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127"/>
        <w:gridCol w:w="850"/>
        <w:gridCol w:w="1559"/>
        <w:gridCol w:w="4253"/>
      </w:tblGrid>
      <w:tr w:rsidR="003E512B" w:rsidRPr="006176ED" w:rsidTr="0012759F">
        <w:trPr>
          <w:trHeight w:val="780"/>
        </w:trPr>
        <w:tc>
          <w:tcPr>
            <w:tcW w:w="582" w:type="dxa"/>
            <w:shd w:val="clear" w:color="auto" w:fill="auto"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Характеристики</w:t>
            </w:r>
          </w:p>
        </w:tc>
      </w:tr>
      <w:tr w:rsidR="003E512B" w:rsidRPr="006176ED" w:rsidTr="0012759F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5</w:t>
            </w:r>
          </w:p>
        </w:tc>
      </w:tr>
      <w:tr w:rsidR="003E512B" w:rsidRPr="00CD55C8" w:rsidTr="0012759F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Грязевик вертикальный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 xml:space="preserve">ГВ (ТС-567) Ду </w:t>
            </w:r>
            <w:r>
              <w:rPr>
                <w:color w:val="000000"/>
                <w:sz w:val="20"/>
                <w:szCs w:val="20"/>
              </w:rPr>
              <w:t>76</w:t>
            </w:r>
            <w:r w:rsidRPr="006176ED">
              <w:rPr>
                <w:color w:val="000000"/>
                <w:sz w:val="20"/>
                <w:szCs w:val="20"/>
              </w:rPr>
              <w:t xml:space="preserve"> Ру 16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 xml:space="preserve">Диаметр условного прохода: Ду </w:t>
            </w:r>
            <w:smartTag w:uri="urn:schemas-microsoft-com:office:smarttags" w:element="metricconverter">
              <w:smartTagPr>
                <w:attr w:name="ProductID" w:val="76 мм"/>
              </w:smartTagPr>
              <w:r>
                <w:rPr>
                  <w:color w:val="000000"/>
                  <w:sz w:val="20"/>
                  <w:szCs w:val="20"/>
                </w:rPr>
                <w:t>76</w:t>
              </w:r>
              <w:r w:rsidRPr="006176ED">
                <w:rPr>
                  <w:color w:val="000000"/>
                  <w:sz w:val="20"/>
                  <w:szCs w:val="20"/>
                </w:rPr>
                <w:t xml:space="preserve"> мм</w:t>
              </w:r>
            </w:smartTag>
            <w:r w:rsidRPr="006176ED">
              <w:rPr>
                <w:color w:val="000000"/>
                <w:sz w:val="20"/>
                <w:szCs w:val="20"/>
              </w:rPr>
              <w:t>,</w:t>
            </w:r>
          </w:p>
          <w:p w:rsidR="003E512B" w:rsidRPr="006176E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176ED">
              <w:rPr>
                <w:color w:val="000000"/>
                <w:sz w:val="20"/>
                <w:szCs w:val="20"/>
              </w:rPr>
              <w:t xml:space="preserve">Производительность: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6176ED">
              <w:rPr>
                <w:color w:val="000000"/>
                <w:sz w:val="20"/>
                <w:szCs w:val="20"/>
              </w:rPr>
              <w:t>8 т/ч,</w:t>
            </w:r>
          </w:p>
          <w:p w:rsidR="003E512B" w:rsidRPr="009F6E9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E512B" w:rsidRPr="00146956" w:rsidRDefault="003E512B" w:rsidP="003E512B">
      <w:pPr>
        <w:pStyle w:val="kr"/>
        <w:ind w:firstLine="0"/>
        <w:rPr>
          <w:color w:val="000000"/>
          <w:sz w:val="24"/>
          <w:lang w:eastAsia="ru-RU" w:bidi="ar-SA"/>
        </w:rPr>
      </w:pPr>
    </w:p>
    <w:p w:rsidR="003E512B" w:rsidRPr="00512139" w:rsidRDefault="003E512B" w:rsidP="003E512B">
      <w:pPr>
        <w:ind w:left="510"/>
        <w:jc w:val="both"/>
        <w:rPr>
          <w:b/>
          <w:i/>
        </w:rPr>
      </w:pPr>
      <w:r>
        <w:rPr>
          <w:b/>
          <w:i/>
        </w:rPr>
        <w:t>1.2.3.</w:t>
      </w:r>
      <w:r w:rsidRPr="00DD7000">
        <w:rPr>
          <w:b/>
          <w:i/>
        </w:rPr>
        <w:t xml:space="preserve"> </w:t>
      </w:r>
      <w:r>
        <w:rPr>
          <w:b/>
          <w:i/>
        </w:rPr>
        <w:t>Топливо</w:t>
      </w:r>
      <w:r w:rsidRPr="00DD7000">
        <w:rPr>
          <w:b/>
          <w:i/>
        </w:rPr>
        <w:t xml:space="preserve">  </w:t>
      </w:r>
      <w:r>
        <w:t>Вид используемого топлива.</w:t>
      </w:r>
    </w:p>
    <w:p w:rsidR="003E512B" w:rsidRDefault="003E512B" w:rsidP="003E512B">
      <w:pPr>
        <w:ind w:firstLine="510"/>
        <w:jc w:val="both"/>
      </w:pPr>
      <w:r>
        <w:t>В</w:t>
      </w:r>
      <w:r w:rsidRPr="00D22688">
        <w:t xml:space="preserve"> качестве основного топлива используется </w:t>
      </w:r>
      <w:r>
        <w:t xml:space="preserve">каменный уголь Глинкинского месторождения. </w:t>
      </w:r>
      <w:r w:rsidRPr="002048AE">
        <w:t>Резервирование другими видами топлив</w:t>
      </w:r>
      <w:r>
        <w:t>а</w:t>
      </w:r>
      <w:r w:rsidRPr="002048AE">
        <w:t xml:space="preserve"> не предусмотрено.</w:t>
      </w:r>
    </w:p>
    <w:p w:rsidR="003E512B" w:rsidRDefault="003E512B" w:rsidP="003E512B">
      <w:pPr>
        <w:jc w:val="both"/>
      </w:pPr>
      <w:r>
        <w:t xml:space="preserve"> Характеристики основного вида топлива.</w:t>
      </w:r>
    </w:p>
    <w:p w:rsidR="003E512B" w:rsidRPr="006176ED" w:rsidRDefault="003E512B" w:rsidP="003E512B">
      <w:pPr>
        <w:pStyle w:val="kr"/>
        <w:ind w:firstLine="708"/>
        <w:rPr>
          <w:sz w:val="24"/>
          <w:lang w:eastAsia="ru-RU"/>
        </w:rPr>
      </w:pPr>
      <w:r>
        <w:rPr>
          <w:sz w:val="24"/>
        </w:rPr>
        <w:t xml:space="preserve">Уголь Глинкинского карьера  </w:t>
      </w:r>
      <w:r w:rsidRPr="00C0084B">
        <w:rPr>
          <w:sz w:val="24"/>
        </w:rPr>
        <w:t xml:space="preserve">ГОСТ </w:t>
      </w:r>
      <w:r>
        <w:rPr>
          <w:sz w:val="24"/>
        </w:rPr>
        <w:t xml:space="preserve">Р51 971-2002 </w:t>
      </w:r>
      <w:r w:rsidRPr="00C0084B">
        <w:rPr>
          <w:sz w:val="24"/>
        </w:rPr>
        <w:t xml:space="preserve"> Поставщик </w:t>
      </w:r>
      <w:r w:rsidRPr="00785CA2">
        <w:rPr>
          <w:sz w:val="24"/>
        </w:rPr>
        <w:t>О</w:t>
      </w:r>
      <w:r>
        <w:rPr>
          <w:sz w:val="24"/>
        </w:rPr>
        <w:t>О</w:t>
      </w:r>
      <w:r w:rsidRPr="00785CA2">
        <w:rPr>
          <w:sz w:val="24"/>
        </w:rPr>
        <w:t>О "</w:t>
      </w:r>
      <w:r>
        <w:rPr>
          <w:sz w:val="24"/>
        </w:rPr>
        <w:t>Глинки</w:t>
      </w:r>
      <w:r w:rsidRPr="00785CA2">
        <w:rPr>
          <w:sz w:val="24"/>
        </w:rPr>
        <w:t>"</w:t>
      </w:r>
      <w:r w:rsidRPr="00C0084B">
        <w:rPr>
          <w:sz w:val="24"/>
        </w:rPr>
        <w:t xml:space="preserve"> </w:t>
      </w:r>
      <w:r w:rsidRPr="00146956">
        <w:rPr>
          <w:sz w:val="24"/>
          <w:lang w:eastAsia="ru-RU"/>
        </w:rPr>
        <w:t xml:space="preserve">Характеристики </w:t>
      </w:r>
      <w:r w:rsidRPr="006176ED">
        <w:rPr>
          <w:sz w:val="24"/>
          <w:lang w:eastAsia="ru-RU"/>
        </w:rPr>
        <w:t xml:space="preserve">топлива приведены в табл. 1.5 </w:t>
      </w:r>
    </w:p>
    <w:p w:rsidR="003E512B" w:rsidRPr="006176ED" w:rsidRDefault="003E512B" w:rsidP="003E512B">
      <w:pPr>
        <w:spacing w:after="120"/>
        <w:jc w:val="right"/>
        <w:rPr>
          <w:i/>
        </w:rPr>
      </w:pPr>
      <w:r w:rsidRPr="006176ED">
        <w:rPr>
          <w:i/>
        </w:rPr>
        <w:lastRenderedPageBreak/>
        <w:t>Характеристики твердого топлива, полученные  во время  испытаний котла Таблица 1.5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3"/>
        <w:gridCol w:w="2463"/>
        <w:gridCol w:w="2463"/>
      </w:tblGrid>
      <w:tr w:rsidR="003E512B" w:rsidRPr="006176ED" w:rsidTr="0012759F">
        <w:trPr>
          <w:trHeight w:hRule="exact" w:val="284"/>
        </w:trPr>
        <w:tc>
          <w:tcPr>
            <w:tcW w:w="1250" w:type="pct"/>
          </w:tcPr>
          <w:p w:rsidR="003E512B" w:rsidRPr="006176ED" w:rsidRDefault="003E512B" w:rsidP="0012759F">
            <w:pPr>
              <w:jc w:val="center"/>
            </w:pPr>
            <w:r w:rsidRPr="006176ED">
              <w:t>Наименование параметра</w:t>
            </w:r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Обозначение</w:t>
            </w:r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Размерность</w:t>
            </w:r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Величина</w:t>
            </w:r>
          </w:p>
        </w:tc>
      </w:tr>
      <w:tr w:rsidR="003E512B" w:rsidRPr="006176ED" w:rsidTr="0012759F">
        <w:trPr>
          <w:trHeight w:hRule="exact" w:val="284"/>
        </w:trPr>
        <w:tc>
          <w:tcPr>
            <w:tcW w:w="1250" w:type="pct"/>
          </w:tcPr>
          <w:p w:rsidR="003E512B" w:rsidRPr="006176ED" w:rsidRDefault="003E512B" w:rsidP="0012759F">
            <w:r w:rsidRPr="006176ED">
              <w:t>Влага рабочая</w:t>
            </w:r>
          </w:p>
        </w:tc>
        <w:tc>
          <w:tcPr>
            <w:tcW w:w="1250" w:type="pct"/>
          </w:tcPr>
          <w:p w:rsidR="003E512B" w:rsidRPr="006176ED" w:rsidRDefault="00A95FC8" w:rsidP="0012759F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W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w="1250" w:type="pct"/>
          </w:tcPr>
          <w:p w:rsidR="003E512B" w:rsidRPr="006176ED" w:rsidRDefault="003E512B" w:rsidP="0012759F">
            <w:pPr>
              <w:jc w:val="center"/>
            </w:pPr>
            <w:r w:rsidRPr="006176ED">
              <w:t>%</w:t>
            </w:r>
          </w:p>
        </w:tc>
        <w:tc>
          <w:tcPr>
            <w:tcW w:w="1250" w:type="pct"/>
          </w:tcPr>
          <w:p w:rsidR="003E512B" w:rsidRPr="006176ED" w:rsidRDefault="003E512B" w:rsidP="0012759F">
            <w:pPr>
              <w:jc w:val="center"/>
            </w:pPr>
            <w:r w:rsidRPr="006176ED">
              <w:t>14,00</w:t>
            </w:r>
          </w:p>
        </w:tc>
      </w:tr>
      <w:tr w:rsidR="003E512B" w:rsidRPr="006176ED" w:rsidTr="0012759F">
        <w:trPr>
          <w:trHeight w:hRule="exact" w:val="284"/>
        </w:trPr>
        <w:tc>
          <w:tcPr>
            <w:tcW w:w="1250" w:type="pct"/>
          </w:tcPr>
          <w:p w:rsidR="003E512B" w:rsidRPr="006176ED" w:rsidRDefault="003E512B" w:rsidP="0012759F">
            <w:r w:rsidRPr="006176ED">
              <w:t>Зольность рабочая</w:t>
            </w:r>
          </w:p>
        </w:tc>
        <w:tc>
          <w:tcPr>
            <w:tcW w:w="1250" w:type="pct"/>
            <w:vAlign w:val="center"/>
          </w:tcPr>
          <w:p w:rsidR="003E512B" w:rsidRPr="006176ED" w:rsidRDefault="00A95FC8" w:rsidP="0012759F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%</w:t>
            </w:r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>
              <w:t>7</w:t>
            </w:r>
          </w:p>
        </w:tc>
      </w:tr>
      <w:tr w:rsidR="003E512B" w:rsidRPr="006176ED" w:rsidTr="0012759F">
        <w:trPr>
          <w:trHeight w:hRule="exact" w:val="284"/>
        </w:trPr>
        <w:tc>
          <w:tcPr>
            <w:tcW w:w="1250" w:type="pct"/>
          </w:tcPr>
          <w:p w:rsidR="003E512B" w:rsidRPr="006176ED" w:rsidRDefault="003E512B" w:rsidP="0012759F">
            <w:r w:rsidRPr="006176ED">
              <w:t>Выход летучих веществ на горючую массу</w:t>
            </w:r>
          </w:p>
        </w:tc>
        <w:tc>
          <w:tcPr>
            <w:tcW w:w="1250" w:type="pct"/>
            <w:vAlign w:val="center"/>
          </w:tcPr>
          <w:p w:rsidR="003E512B" w:rsidRPr="006176ED" w:rsidRDefault="00A95FC8" w:rsidP="0012759F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г</m:t>
                    </m:r>
                  </m:sup>
                </m:sSup>
              </m:oMath>
            </m:oMathPara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%</w:t>
            </w:r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45</w:t>
            </w:r>
          </w:p>
        </w:tc>
      </w:tr>
      <w:tr w:rsidR="003E512B" w:rsidRPr="006176ED" w:rsidTr="0012759F">
        <w:trPr>
          <w:trHeight w:hRule="exact" w:val="284"/>
        </w:trPr>
        <w:tc>
          <w:tcPr>
            <w:tcW w:w="1250" w:type="pct"/>
          </w:tcPr>
          <w:p w:rsidR="003E512B" w:rsidRPr="006176ED" w:rsidRDefault="003E512B" w:rsidP="0012759F">
            <w:r w:rsidRPr="006176ED">
              <w:t>Сера аналитическая по бомбе</w:t>
            </w:r>
          </w:p>
        </w:tc>
        <w:tc>
          <w:tcPr>
            <w:tcW w:w="1250" w:type="pct"/>
            <w:vAlign w:val="center"/>
          </w:tcPr>
          <w:p w:rsidR="003E512B" w:rsidRPr="006176ED" w:rsidRDefault="00A95FC8" w:rsidP="0012759F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б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а</m:t>
                    </m:r>
                  </m:sup>
                </m:sSubSup>
              </m:oMath>
            </m:oMathPara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%</w:t>
            </w:r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0,7</w:t>
            </w:r>
          </w:p>
        </w:tc>
      </w:tr>
      <w:tr w:rsidR="003E512B" w:rsidRPr="006176ED" w:rsidTr="0012759F">
        <w:trPr>
          <w:trHeight w:hRule="exact" w:val="284"/>
        </w:trPr>
        <w:tc>
          <w:tcPr>
            <w:tcW w:w="1250" w:type="pct"/>
          </w:tcPr>
          <w:p w:rsidR="003E512B" w:rsidRPr="006176ED" w:rsidRDefault="003E512B" w:rsidP="0012759F">
            <w:r w:rsidRPr="006176ED">
              <w:t>Низшая теплотворная способность топлива</w:t>
            </w:r>
          </w:p>
        </w:tc>
        <w:tc>
          <w:tcPr>
            <w:tcW w:w="1250" w:type="pct"/>
            <w:vAlign w:val="center"/>
          </w:tcPr>
          <w:p w:rsidR="003E512B" w:rsidRPr="006176ED" w:rsidRDefault="00A95FC8" w:rsidP="0012759F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H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sup>
                </m:sSubSup>
              </m:oMath>
            </m:oMathPara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ккал/кг</w:t>
            </w:r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>
              <w:t>6100</w:t>
            </w:r>
          </w:p>
        </w:tc>
      </w:tr>
      <w:tr w:rsidR="003E512B" w:rsidRPr="0073078D" w:rsidTr="0012759F">
        <w:trPr>
          <w:trHeight w:hRule="exact" w:val="284"/>
        </w:trPr>
        <w:tc>
          <w:tcPr>
            <w:tcW w:w="1250" w:type="pct"/>
          </w:tcPr>
          <w:p w:rsidR="003E512B" w:rsidRPr="006176ED" w:rsidRDefault="003E512B" w:rsidP="0012759F">
            <w:r w:rsidRPr="006176ED">
              <w:t>Содержание горючих в уносе</w:t>
            </w:r>
          </w:p>
        </w:tc>
        <w:tc>
          <w:tcPr>
            <w:tcW w:w="1250" w:type="pct"/>
            <w:vAlign w:val="center"/>
          </w:tcPr>
          <w:p w:rsidR="003E512B" w:rsidRPr="006176ED" w:rsidRDefault="00A95FC8" w:rsidP="0012759F">
            <w:pPr>
              <w:jc w:val="center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ун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</w:rPr>
                      <m:t>г</m:t>
                    </m:r>
                  </m:sup>
                </m:sSubSup>
              </m:oMath>
            </m:oMathPara>
          </w:p>
        </w:tc>
        <w:tc>
          <w:tcPr>
            <w:tcW w:w="1250" w:type="pct"/>
            <w:vAlign w:val="center"/>
          </w:tcPr>
          <w:p w:rsidR="003E512B" w:rsidRPr="006176ED" w:rsidRDefault="003E512B" w:rsidP="0012759F">
            <w:pPr>
              <w:jc w:val="center"/>
            </w:pPr>
            <w:r w:rsidRPr="006176ED">
              <w:t>%</w:t>
            </w:r>
          </w:p>
        </w:tc>
        <w:tc>
          <w:tcPr>
            <w:tcW w:w="1250" w:type="pct"/>
            <w:vAlign w:val="center"/>
          </w:tcPr>
          <w:p w:rsidR="003E512B" w:rsidRPr="0073078D" w:rsidRDefault="003E512B" w:rsidP="0012759F">
            <w:pPr>
              <w:jc w:val="center"/>
            </w:pPr>
            <w:r w:rsidRPr="006176ED">
              <w:t>2,7</w:t>
            </w:r>
          </w:p>
        </w:tc>
      </w:tr>
    </w:tbl>
    <w:p w:rsidR="003E512B" w:rsidRDefault="003E512B" w:rsidP="003E512B">
      <w:pPr>
        <w:jc w:val="both"/>
      </w:pPr>
    </w:p>
    <w:p w:rsidR="003E512B" w:rsidRDefault="003E512B" w:rsidP="003E512B">
      <w:pPr>
        <w:jc w:val="center"/>
      </w:pPr>
      <w:r>
        <w:t>Топливные резервы.</w:t>
      </w:r>
    </w:p>
    <w:p w:rsidR="003E512B" w:rsidRDefault="003E512B" w:rsidP="003E512B">
      <w:pPr>
        <w:ind w:firstLine="708"/>
        <w:jc w:val="both"/>
      </w:pPr>
      <w:r>
        <w:t xml:space="preserve">Котельная работает только </w:t>
      </w:r>
      <w:r w:rsidRPr="002048AE">
        <w:t xml:space="preserve">на каменном </w:t>
      </w:r>
      <w:r>
        <w:t>Глинкинском</w:t>
      </w:r>
      <w:r w:rsidRPr="002048AE">
        <w:t xml:space="preserve"> угле. Резервирование другими видами топлив не предусмотрено. </w:t>
      </w:r>
      <w:r>
        <w:t>Нормативный эксплуатационный з</w:t>
      </w:r>
      <w:r w:rsidRPr="002048AE">
        <w:t>апас топлива не предусмотрен.</w:t>
      </w:r>
      <w:r w:rsidRPr="009373E4">
        <w:t xml:space="preserve"> </w:t>
      </w:r>
      <w:r>
        <w:t>Нормативный неснижаемый запас топлива хранится на открытой площадке.</w:t>
      </w:r>
    </w:p>
    <w:p w:rsidR="003E512B" w:rsidRDefault="003E512B" w:rsidP="003E512B">
      <w:pPr>
        <w:ind w:firstLine="708"/>
        <w:jc w:val="both"/>
      </w:pPr>
      <w:r w:rsidRPr="000E25FD">
        <w:t>Норматив запасов топлива на котельн</w:t>
      </w:r>
      <w:r>
        <w:t>ой</w:t>
      </w:r>
      <w:r w:rsidRPr="000E25FD">
        <w:t xml:space="preserve"> определяется по сумме объемов неснижаемого нормативного запаса топлива (ННЗТ) и нормативного эксплуатационного запаса топлива (НЭЗТ).</w:t>
      </w:r>
      <w:r>
        <w:t xml:space="preserve"> </w:t>
      </w:r>
      <w:r w:rsidRPr="002326F2">
        <w:t>Расчет нормативных запасов топлива проводился в соответствии с методикой  /4 /. Значения  результатов расчетов нормативных запасов топлива сведены в табл. 1.6, 1.7, 1.8.</w:t>
      </w:r>
    </w:p>
    <w:p w:rsidR="003E512B" w:rsidRDefault="003E512B" w:rsidP="003E512B">
      <w:pPr>
        <w:jc w:val="both"/>
      </w:pPr>
      <w:r>
        <w:t xml:space="preserve"> </w:t>
      </w:r>
    </w:p>
    <w:p w:rsidR="003E512B" w:rsidRPr="00486C16" w:rsidRDefault="003E512B" w:rsidP="003E512B">
      <w:pPr>
        <w:jc w:val="right"/>
        <w:rPr>
          <w:i/>
        </w:rPr>
      </w:pPr>
      <w:r w:rsidRPr="00486C16">
        <w:rPr>
          <w:i/>
        </w:rPr>
        <w:t>Основные исходные данные и результаты расчета создания нормативного неснижаемого запаса топлива (ННЗТ. Тыс. т.)</w:t>
      </w:r>
      <w:r w:rsidRPr="001A2005">
        <w:rPr>
          <w:i/>
        </w:rPr>
        <w:t xml:space="preserve"> </w:t>
      </w:r>
      <w:r w:rsidRPr="00486C16">
        <w:rPr>
          <w:i/>
        </w:rPr>
        <w:t>Таблица 1.6</w:t>
      </w:r>
    </w:p>
    <w:tbl>
      <w:tblPr>
        <w:tblW w:w="9781" w:type="dxa"/>
        <w:tblInd w:w="-34" w:type="dxa"/>
        <w:tblLayout w:type="fixed"/>
        <w:tblLook w:val="04A0"/>
      </w:tblPr>
      <w:tblGrid>
        <w:gridCol w:w="1418"/>
        <w:gridCol w:w="1701"/>
        <w:gridCol w:w="1201"/>
        <w:gridCol w:w="1067"/>
        <w:gridCol w:w="1276"/>
        <w:gridCol w:w="1701"/>
        <w:gridCol w:w="1417"/>
      </w:tblGrid>
      <w:tr w:rsidR="003E512B" w:rsidRPr="00971976" w:rsidTr="0012759F">
        <w:trPr>
          <w:trHeight w:val="2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Вид топлива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Среднесуточная выработка теплоэнергии, Гкал/сут.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Норматив удельного расхода топлива т.у.т./Гкал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Среднесуточный расход топлива,  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Коэфициент перевода натурального топливав в условное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Количество суток для расчета запаса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ННЗТ. Тыс. т.</w:t>
            </w:r>
          </w:p>
        </w:tc>
      </w:tr>
      <w:tr w:rsidR="003E512B" w:rsidRPr="00971976" w:rsidTr="0012759F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7</w:t>
            </w:r>
          </w:p>
        </w:tc>
      </w:tr>
      <w:tr w:rsidR="003E512B" w:rsidRPr="00971976" w:rsidTr="0012759F">
        <w:trPr>
          <w:trHeight w:val="2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Глинкинский </w:t>
            </w:r>
            <w:r w:rsidRPr="00971976">
              <w:rPr>
                <w:color w:val="000000"/>
              </w:rPr>
              <w:t>каменный 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0,25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0,666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0,0009</w:t>
            </w:r>
          </w:p>
        </w:tc>
      </w:tr>
    </w:tbl>
    <w:p w:rsidR="003E512B" w:rsidRDefault="003E512B" w:rsidP="003E512B"/>
    <w:p w:rsidR="003E512B" w:rsidRPr="00486C16" w:rsidRDefault="003E512B" w:rsidP="003E512B">
      <w:pPr>
        <w:keepNext/>
        <w:keepLines/>
        <w:jc w:val="right"/>
        <w:rPr>
          <w:i/>
        </w:rPr>
      </w:pPr>
      <w:r w:rsidRPr="00486C16">
        <w:rPr>
          <w:i/>
        </w:rPr>
        <w:t>Основные исходные данные и результаты расчета создания нормативного эксплуатационного запаса топлива (НЭЗТ. Тыс. т.)             Таблица 1.7</w:t>
      </w:r>
    </w:p>
    <w:tbl>
      <w:tblPr>
        <w:tblW w:w="9649" w:type="dxa"/>
        <w:tblInd w:w="98" w:type="dxa"/>
        <w:tblLayout w:type="fixed"/>
        <w:tblLook w:val="04A0"/>
      </w:tblPr>
      <w:tblGrid>
        <w:gridCol w:w="1286"/>
        <w:gridCol w:w="1701"/>
        <w:gridCol w:w="1276"/>
        <w:gridCol w:w="1134"/>
        <w:gridCol w:w="1276"/>
        <w:gridCol w:w="1559"/>
        <w:gridCol w:w="1417"/>
      </w:tblGrid>
      <w:tr w:rsidR="003E512B" w:rsidRPr="00971976" w:rsidTr="0012759F">
        <w:trPr>
          <w:trHeight w:val="150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Вид топлива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Среднесуточная выработка теплоэнергии. Гкал/сут.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Норматив удельного расхода топлива т.у.т./Гкал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Среднесуточный расход топлива,  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Коэфициен</w:t>
            </w:r>
            <w:r>
              <w:rPr>
                <w:color w:val="000000"/>
              </w:rPr>
              <w:t>т перевода натурального топлива</w:t>
            </w:r>
            <w:r w:rsidRPr="00971976">
              <w:rPr>
                <w:color w:val="000000"/>
              </w:rPr>
              <w:t xml:space="preserve"> в условное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Количество суток для расчета запаса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НЭЗТ. Тыс. т.</w:t>
            </w:r>
          </w:p>
        </w:tc>
      </w:tr>
      <w:tr w:rsidR="003E512B" w:rsidRPr="00971976" w:rsidTr="0012759F">
        <w:trPr>
          <w:trHeight w:val="315"/>
        </w:trPr>
        <w:tc>
          <w:tcPr>
            <w:tcW w:w="1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7</w:t>
            </w:r>
          </w:p>
        </w:tc>
      </w:tr>
      <w:tr w:rsidR="003E512B" w:rsidRPr="00971976" w:rsidTr="0012759F">
        <w:trPr>
          <w:trHeight w:val="900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Глинкинский</w:t>
            </w:r>
            <w:r w:rsidRPr="00971976">
              <w:rPr>
                <w:color w:val="000000"/>
              </w:rPr>
              <w:t xml:space="preserve"> каменный уголь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0,666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</w:tr>
    </w:tbl>
    <w:p w:rsidR="003E512B" w:rsidRDefault="003E512B" w:rsidP="003E512B">
      <w:pPr>
        <w:ind w:left="510"/>
      </w:pPr>
    </w:p>
    <w:p w:rsidR="003E512B" w:rsidRPr="00486C16" w:rsidRDefault="003E512B" w:rsidP="003E512B">
      <w:pPr>
        <w:jc w:val="right"/>
        <w:rPr>
          <w:i/>
        </w:rPr>
      </w:pPr>
      <w:r w:rsidRPr="00486C16">
        <w:rPr>
          <w:i/>
        </w:rPr>
        <w:t>Общий нормативный запас топлива (ОНЗТ)                            Таблица 1.8</w:t>
      </w:r>
    </w:p>
    <w:tbl>
      <w:tblPr>
        <w:tblW w:w="8941" w:type="dxa"/>
        <w:jc w:val="center"/>
        <w:tblInd w:w="98" w:type="dxa"/>
        <w:tblLayout w:type="fixed"/>
        <w:tblLook w:val="04A0"/>
      </w:tblPr>
      <w:tblGrid>
        <w:gridCol w:w="1995"/>
        <w:gridCol w:w="2268"/>
        <w:gridCol w:w="2126"/>
        <w:gridCol w:w="2552"/>
      </w:tblGrid>
      <w:tr w:rsidR="003E512B" w:rsidRPr="00971976" w:rsidTr="0012759F">
        <w:trPr>
          <w:trHeight w:val="1005"/>
          <w:jc w:val="center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lastRenderedPageBreak/>
              <w:t>Вид топлива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Норматив общего запаса топлива  (ОНЗТ),  тыс. т.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Неснижаемый запаса топлива (ННЗТ. тыс. т.)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Эксплуатационного запаса топлива (ННЗТ) тыс. т.)</w:t>
            </w:r>
          </w:p>
        </w:tc>
      </w:tr>
      <w:tr w:rsidR="003E512B" w:rsidRPr="00971976" w:rsidTr="0012759F">
        <w:trPr>
          <w:trHeight w:val="300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 w:rsidRPr="00971976">
              <w:rPr>
                <w:color w:val="000000"/>
              </w:rPr>
              <w:t>4</w:t>
            </w:r>
          </w:p>
        </w:tc>
      </w:tr>
      <w:tr w:rsidR="003E512B" w:rsidRPr="00971976" w:rsidTr="0012759F">
        <w:trPr>
          <w:trHeight w:val="615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Глинкинский </w:t>
            </w:r>
            <w:r w:rsidRPr="00971976">
              <w:rPr>
                <w:color w:val="000000"/>
              </w:rPr>
              <w:t>каменный уголь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97197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</w:tr>
    </w:tbl>
    <w:p w:rsidR="003E512B" w:rsidRDefault="003E512B" w:rsidP="003E512B">
      <w:pPr>
        <w:ind w:left="510"/>
        <w:rPr>
          <w:b/>
          <w:i/>
        </w:rPr>
      </w:pPr>
    </w:p>
    <w:p w:rsidR="003E512B" w:rsidRDefault="003E512B" w:rsidP="003E512B">
      <w:pPr>
        <w:ind w:firstLine="709"/>
        <w:jc w:val="both"/>
        <w:rPr>
          <w:b/>
          <w:i/>
        </w:rPr>
      </w:pPr>
    </w:p>
    <w:p w:rsidR="003E512B" w:rsidRPr="003811F0" w:rsidRDefault="003E512B" w:rsidP="003E512B">
      <w:pPr>
        <w:rPr>
          <w:b/>
          <w:i/>
        </w:rPr>
      </w:pPr>
      <w:r>
        <w:rPr>
          <w:b/>
          <w:i/>
        </w:rPr>
        <w:t>1</w:t>
      </w:r>
      <w:r w:rsidRPr="003811F0">
        <w:rPr>
          <w:b/>
          <w:i/>
        </w:rPr>
        <w:t xml:space="preserve">.2.4. </w:t>
      </w:r>
      <w:r>
        <w:rPr>
          <w:b/>
          <w:i/>
        </w:rPr>
        <w:t>Регулирование отпуска тепловой энергии</w:t>
      </w:r>
    </w:p>
    <w:p w:rsidR="003E512B" w:rsidRDefault="003E512B" w:rsidP="003E512B">
      <w:pPr>
        <w:ind w:firstLine="709"/>
        <w:jc w:val="both"/>
      </w:pPr>
      <w:r w:rsidRPr="009E0FA4">
        <w:t xml:space="preserve">Для регулирования отпуска тепловой энергии от  источника тепловой энергии используется </w:t>
      </w:r>
      <w:r w:rsidRPr="00DC21AC">
        <w:t>качественное регулирование,</w:t>
      </w:r>
      <w:r w:rsidRPr="009E0FA4">
        <w:rPr>
          <w:b/>
          <w:i/>
        </w:rPr>
        <w:t xml:space="preserve"> </w:t>
      </w:r>
      <w:r w:rsidRPr="009E0FA4">
        <w:t>т.е.</w:t>
      </w:r>
      <w:r>
        <w:t xml:space="preserve"> при</w:t>
      </w:r>
      <w:r w:rsidRPr="009E0FA4">
        <w:t xml:space="preserve"> постоянном расходе</w:t>
      </w:r>
      <w:r>
        <w:t xml:space="preserve"> теплоносителя</w:t>
      </w:r>
      <w:r w:rsidRPr="009E0FA4">
        <w:t xml:space="preserve"> изменяется </w:t>
      </w:r>
      <w:r>
        <w:t xml:space="preserve"> его </w:t>
      </w:r>
      <w:r w:rsidRPr="009E0FA4">
        <w:t xml:space="preserve">температура. </w:t>
      </w:r>
    </w:p>
    <w:p w:rsidR="003E512B" w:rsidRDefault="003E512B" w:rsidP="003E512B">
      <w:pPr>
        <w:ind w:firstLine="709"/>
        <w:jc w:val="both"/>
      </w:pPr>
      <w:r w:rsidRPr="009E0FA4">
        <w:t xml:space="preserve">Температурный график теплоносителя представлен в </w:t>
      </w:r>
      <w:r>
        <w:t>т</w:t>
      </w:r>
      <w:r w:rsidRPr="009E0FA4">
        <w:t>абл</w:t>
      </w:r>
      <w:r>
        <w:t>.</w:t>
      </w:r>
      <w:r w:rsidRPr="009E0FA4">
        <w:t xml:space="preserve"> </w:t>
      </w:r>
      <w:r>
        <w:t xml:space="preserve">1.9.  </w:t>
      </w:r>
      <w:r w:rsidRPr="009E0FA4">
        <w:t>При качественном регулировании температура теплоносителя зависит от температуры наружного воздуха. Общий расход теплоносителя во всей системе рассчитывается таким образом, чтобы обеспечить среднюю температуру в помещениях согласно принятым Нормам и Правилам в Российской Федерации.</w:t>
      </w:r>
    </w:p>
    <w:p w:rsidR="003E512B" w:rsidRDefault="003E512B" w:rsidP="003E512B">
      <w:pPr>
        <w:ind w:firstLine="709"/>
        <w:rPr>
          <w:i/>
        </w:rPr>
      </w:pPr>
      <w:r>
        <w:rPr>
          <w:i/>
        </w:rPr>
        <w:t xml:space="preserve">                                  </w:t>
      </w:r>
    </w:p>
    <w:p w:rsidR="003E512B" w:rsidRPr="009E0FA4" w:rsidRDefault="003E512B" w:rsidP="003E512B">
      <w:pPr>
        <w:ind w:firstLine="709"/>
        <w:rPr>
          <w:i/>
        </w:rPr>
      </w:pPr>
      <w:r>
        <w:rPr>
          <w:i/>
        </w:rPr>
        <w:t xml:space="preserve">   </w:t>
      </w:r>
      <w:r w:rsidRPr="009E0FA4">
        <w:rPr>
          <w:i/>
        </w:rPr>
        <w:t>Температурный график теплоносителя</w:t>
      </w:r>
      <w:r w:rsidRPr="009E0FA4">
        <w:t>.</w:t>
      </w:r>
      <w:r w:rsidRPr="00486C16">
        <w:rPr>
          <w:i/>
        </w:rPr>
        <w:t xml:space="preserve"> </w:t>
      </w:r>
      <w:r>
        <w:rPr>
          <w:i/>
        </w:rPr>
        <w:t>Таблица 1.9.</w:t>
      </w:r>
    </w:p>
    <w:tbl>
      <w:tblPr>
        <w:tblW w:w="9257" w:type="dxa"/>
        <w:jc w:val="center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9"/>
        <w:gridCol w:w="1558"/>
        <w:gridCol w:w="1633"/>
        <w:gridCol w:w="1128"/>
        <w:gridCol w:w="1253"/>
        <w:gridCol w:w="1253"/>
        <w:gridCol w:w="1253"/>
      </w:tblGrid>
      <w:tr w:rsidR="003E512B" w:rsidRPr="00155074" w:rsidTr="0012759F">
        <w:trPr>
          <w:jc w:val="center"/>
        </w:trPr>
        <w:tc>
          <w:tcPr>
            <w:tcW w:w="4370" w:type="dxa"/>
            <w:gridSpan w:val="3"/>
            <w:vAlign w:val="center"/>
          </w:tcPr>
          <w:p w:rsidR="003E512B" w:rsidRPr="00535A07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35A07">
              <w:rPr>
                <w:sz w:val="20"/>
                <w:szCs w:val="20"/>
              </w:rPr>
              <w:t>Температура</w:t>
            </w:r>
          </w:p>
        </w:tc>
        <w:tc>
          <w:tcPr>
            <w:tcW w:w="0" w:type="auto"/>
            <w:gridSpan w:val="4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Температура в подающем трубопроводе с учетом поправки на ветер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35A07" w:rsidRDefault="003E512B" w:rsidP="0012759F">
            <w:pPr>
              <w:jc w:val="center"/>
              <w:rPr>
                <w:sz w:val="20"/>
                <w:szCs w:val="20"/>
              </w:rPr>
            </w:pPr>
            <w:r w:rsidRPr="00535A07">
              <w:rPr>
                <w:sz w:val="20"/>
                <w:szCs w:val="20"/>
              </w:rPr>
              <w:t>Наружного</w:t>
            </w:r>
          </w:p>
          <w:p w:rsidR="003E512B" w:rsidRPr="00535A07" w:rsidRDefault="003E512B" w:rsidP="0012759F">
            <w:pPr>
              <w:jc w:val="center"/>
              <w:rPr>
                <w:sz w:val="20"/>
                <w:szCs w:val="20"/>
              </w:rPr>
            </w:pPr>
            <w:r w:rsidRPr="00535A07">
              <w:rPr>
                <w:sz w:val="20"/>
                <w:szCs w:val="20"/>
              </w:rPr>
              <w:t>воздуха</w:t>
            </w:r>
          </w:p>
        </w:tc>
        <w:tc>
          <w:tcPr>
            <w:tcW w:w="1558" w:type="dxa"/>
            <w:vAlign w:val="center"/>
          </w:tcPr>
          <w:p w:rsidR="003E512B" w:rsidRPr="00535A07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35A07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535A07">
              <w:rPr>
                <w:sz w:val="20"/>
                <w:szCs w:val="20"/>
              </w:rPr>
              <w:t>подающем</w:t>
            </w:r>
          </w:p>
          <w:p w:rsidR="003E512B" w:rsidRPr="00535A07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35A07">
              <w:rPr>
                <w:sz w:val="20"/>
                <w:szCs w:val="20"/>
              </w:rPr>
              <w:t>трубопроводе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</w:t>
            </w:r>
            <w:r w:rsidRPr="00535A07">
              <w:rPr>
                <w:sz w:val="20"/>
                <w:szCs w:val="20"/>
              </w:rPr>
              <w:t>братно</w:t>
            </w:r>
            <w:r w:rsidRPr="005878A2">
              <w:rPr>
                <w:sz w:val="20"/>
                <w:szCs w:val="20"/>
              </w:rPr>
              <w:t>м</w:t>
            </w:r>
          </w:p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трубопроводе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5-10м/с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До 15м/с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До 20м/с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До 25м/с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+10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37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44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+8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41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48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+6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45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50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+4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48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56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+2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52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60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-0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55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64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-2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57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66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-4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59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70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-6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61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71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-8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63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72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-10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65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74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-12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68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77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-14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71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80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-16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73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81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-18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75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84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-20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78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87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-22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81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89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-24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83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91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-26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85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95</w:t>
            </w: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-28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87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-30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89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-32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91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-34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93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3E512B" w:rsidRPr="005878A2" w:rsidTr="0012759F">
        <w:trPr>
          <w:jc w:val="center"/>
        </w:trPr>
        <w:tc>
          <w:tcPr>
            <w:tcW w:w="1179" w:type="dxa"/>
            <w:vAlign w:val="center"/>
          </w:tcPr>
          <w:p w:rsidR="003E512B" w:rsidRPr="005878A2" w:rsidRDefault="003E512B" w:rsidP="0012759F">
            <w:pPr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-37</w:t>
            </w:r>
          </w:p>
        </w:tc>
        <w:tc>
          <w:tcPr>
            <w:tcW w:w="1558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95</w:t>
            </w:r>
          </w:p>
        </w:tc>
        <w:tc>
          <w:tcPr>
            <w:tcW w:w="1633" w:type="dxa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  <w:r w:rsidRPr="005878A2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E512B" w:rsidRPr="005878A2" w:rsidRDefault="003E512B" w:rsidP="0012759F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</w:tbl>
    <w:p w:rsidR="003E512B" w:rsidRDefault="003E512B" w:rsidP="003E512B">
      <w:pPr>
        <w:ind w:firstLine="709"/>
        <w:jc w:val="both"/>
      </w:pPr>
    </w:p>
    <w:p w:rsidR="003E512B" w:rsidRPr="000E3856" w:rsidRDefault="003E512B" w:rsidP="003E512B">
      <w:pPr>
        <w:ind w:firstLine="709"/>
        <w:jc w:val="both"/>
        <w:rPr>
          <w:b/>
        </w:rPr>
      </w:pPr>
      <w:r>
        <w:rPr>
          <w:b/>
        </w:rPr>
        <w:t>1.2.5</w:t>
      </w:r>
      <w:r w:rsidRPr="000E3856">
        <w:rPr>
          <w:b/>
        </w:rPr>
        <w:t>. Учет</w:t>
      </w:r>
      <w:r>
        <w:rPr>
          <w:b/>
        </w:rPr>
        <w:t xml:space="preserve"> тепловой энергии</w:t>
      </w:r>
      <w:r w:rsidRPr="000E3856">
        <w:rPr>
          <w:b/>
        </w:rPr>
        <w:t xml:space="preserve"> </w:t>
      </w:r>
    </w:p>
    <w:p w:rsidR="003E512B" w:rsidRPr="004C1C8A" w:rsidRDefault="003E512B" w:rsidP="003E512B">
      <w:pPr>
        <w:ind w:firstLine="540"/>
        <w:jc w:val="both"/>
      </w:pPr>
      <w:r w:rsidRPr="004C1C8A">
        <w:t>Учет отпуска тепловой энергии потребителям не организован.</w:t>
      </w:r>
    </w:p>
    <w:p w:rsidR="003E512B" w:rsidRPr="004C1C8A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C8A">
        <w:rPr>
          <w:rFonts w:ascii="Times New Roman" w:hAnsi="Times New Roman" w:cs="Times New Roman"/>
          <w:sz w:val="24"/>
          <w:szCs w:val="24"/>
        </w:rPr>
        <w:t>Среднегодовая загрузка оборудования.</w:t>
      </w:r>
    </w:p>
    <w:p w:rsidR="003E512B" w:rsidRPr="004C1C8A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C8A">
        <w:rPr>
          <w:rFonts w:ascii="Times New Roman" w:hAnsi="Times New Roman" w:cs="Times New Roman"/>
          <w:sz w:val="24"/>
          <w:szCs w:val="24"/>
        </w:rPr>
        <w:t>Оборудование котельн</w:t>
      </w:r>
      <w:r>
        <w:rPr>
          <w:rFonts w:ascii="Times New Roman" w:hAnsi="Times New Roman"/>
          <w:sz w:val="24"/>
          <w:szCs w:val="24"/>
        </w:rPr>
        <w:t>ой</w:t>
      </w:r>
      <w:r w:rsidRPr="004C1C8A">
        <w:rPr>
          <w:rFonts w:ascii="Times New Roman" w:hAnsi="Times New Roman" w:cs="Times New Roman"/>
          <w:sz w:val="24"/>
          <w:szCs w:val="24"/>
        </w:rPr>
        <w:t xml:space="preserve"> загружено только в отопительный сезон и процент загрузки составляет 60-70%. Анализ оперативной документации отсутствует.</w:t>
      </w:r>
    </w:p>
    <w:p w:rsidR="003E512B" w:rsidRPr="004C1C8A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C8A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3E512B" w:rsidRPr="004C1C8A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C8A">
        <w:rPr>
          <w:rFonts w:ascii="Times New Roman" w:hAnsi="Times New Roman" w:cs="Times New Roman"/>
          <w:sz w:val="24"/>
          <w:szCs w:val="24"/>
        </w:rPr>
        <w:t xml:space="preserve"> а) установить приборы учета тепла, отпущенного в тепловые сети;</w:t>
      </w:r>
    </w:p>
    <w:p w:rsidR="003E512B" w:rsidRPr="004C1C8A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C8A">
        <w:rPr>
          <w:rFonts w:ascii="Times New Roman" w:hAnsi="Times New Roman" w:cs="Times New Roman"/>
          <w:sz w:val="24"/>
          <w:szCs w:val="24"/>
        </w:rPr>
        <w:t>б) вести мониторинг отказов и восстановлений оборудования источников тепловой энергии;</w:t>
      </w: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pStyle w:val="kr"/>
        <w:jc w:val="left"/>
        <w:rPr>
          <w:sz w:val="24"/>
        </w:rPr>
      </w:pPr>
      <w:r>
        <w:rPr>
          <w:b/>
        </w:rPr>
        <w:t xml:space="preserve">1.3 </w:t>
      </w:r>
      <w:r w:rsidRPr="000D7636">
        <w:rPr>
          <w:b/>
        </w:rPr>
        <w:t xml:space="preserve"> Тепловые сети, сооружения на них и тепловые пункты.</w:t>
      </w:r>
    </w:p>
    <w:p w:rsidR="003E512B" w:rsidRPr="005947A0" w:rsidRDefault="003E512B" w:rsidP="003E512B">
      <w:pPr>
        <w:ind w:left="709"/>
        <w:jc w:val="both"/>
        <w:rPr>
          <w:b/>
          <w:i/>
        </w:rPr>
      </w:pPr>
      <w:r>
        <w:rPr>
          <w:b/>
          <w:i/>
        </w:rPr>
        <w:t>1.3.1. Описание</w:t>
      </w:r>
      <w:r w:rsidRPr="005947A0">
        <w:rPr>
          <w:b/>
          <w:i/>
        </w:rPr>
        <w:t xml:space="preserve"> структуры тепловых сетей</w:t>
      </w:r>
    </w:p>
    <w:p w:rsidR="003E512B" w:rsidRDefault="003E512B" w:rsidP="003E512B">
      <w:pPr>
        <w:ind w:left="709"/>
        <w:jc w:val="both"/>
      </w:pPr>
    </w:p>
    <w:p w:rsidR="003E512B" w:rsidRPr="000A1AD1" w:rsidRDefault="003E512B" w:rsidP="003E512B">
      <w:pPr>
        <w:ind w:firstLine="709"/>
        <w:jc w:val="both"/>
      </w:pPr>
      <w:r>
        <w:t xml:space="preserve">Тепловые сети Филипповского муниципального образования </w:t>
      </w:r>
      <w:r w:rsidRPr="000D7636">
        <w:t>проложены в непроходных ж/бетонных каналах</w:t>
      </w:r>
      <w:r w:rsidRPr="00C4681A">
        <w:t xml:space="preserve"> </w:t>
      </w:r>
      <w:r>
        <w:t>в двух</w:t>
      </w:r>
      <w:r w:rsidRPr="000D7636">
        <w:t>трубном исполнении. Схема сетей -</w:t>
      </w:r>
      <w:r>
        <w:t xml:space="preserve"> тупиковая. Трубопроводы – стальные, IV категории, марка стали Ст.3. </w:t>
      </w:r>
      <w:r w:rsidRPr="000D7636">
        <w:t>Компенсация температурных удлинений осуществляется углами поворотов  трассы  и П-образными компе</w:t>
      </w:r>
      <w:r>
        <w:t>н</w:t>
      </w:r>
      <w:r w:rsidRPr="000D7636">
        <w:t xml:space="preserve">саторами. </w:t>
      </w:r>
    </w:p>
    <w:p w:rsidR="003E512B" w:rsidRPr="000A1AD1" w:rsidRDefault="003E512B" w:rsidP="003E512B">
      <w:pPr>
        <w:ind w:firstLine="709"/>
        <w:jc w:val="both"/>
      </w:pPr>
      <w:r w:rsidRPr="000A1AD1">
        <w:t>С</w:t>
      </w:r>
      <w:r>
        <w:t xml:space="preserve">пособ прокладки тепловых сетей </w:t>
      </w:r>
      <w:r w:rsidRPr="000A1AD1">
        <w:t>подземный, в непроходных каналах (лотки бетонные).</w:t>
      </w:r>
      <w:r>
        <w:t xml:space="preserve"> Изоляция – минераловатные скорлупы.</w:t>
      </w:r>
      <w:r w:rsidRPr="000A1AD1">
        <w:t xml:space="preserve"> Тепловые к</w:t>
      </w:r>
      <w:r>
        <w:t>амер</w:t>
      </w:r>
      <w:r w:rsidRPr="000A1AD1">
        <w:t>ы выполнены из кирпича, с утеплением минеральной ватой.</w:t>
      </w:r>
      <w:r>
        <w:t xml:space="preserve"> </w:t>
      </w:r>
      <w:r w:rsidRPr="000A1AD1">
        <w:t>В местах прокладки тепловых сетей преобладают песчано-глинистые почвы.</w:t>
      </w:r>
    </w:p>
    <w:p w:rsidR="003E512B" w:rsidRPr="000A1AD1" w:rsidRDefault="003E512B" w:rsidP="003E512B">
      <w:pPr>
        <w:ind w:firstLine="709"/>
        <w:jc w:val="both"/>
      </w:pPr>
      <w:r w:rsidRPr="000A1AD1">
        <w:t xml:space="preserve">Потери тепловой энергии в сетях </w:t>
      </w:r>
      <w:r w:rsidRPr="004A2168">
        <w:t>не превышают 2% от</w:t>
      </w:r>
      <w:r w:rsidRPr="000A1AD1">
        <w:t xml:space="preserve"> нагрузки потребителей.</w:t>
      </w:r>
    </w:p>
    <w:p w:rsidR="003E512B" w:rsidRDefault="003E512B" w:rsidP="003E512B">
      <w:pPr>
        <w:ind w:firstLine="709"/>
        <w:jc w:val="both"/>
      </w:pPr>
      <w:r w:rsidRPr="000A1AD1">
        <w:t xml:space="preserve">Работа насосного оборудования </w:t>
      </w:r>
      <w:r>
        <w:t>к</w:t>
      </w:r>
      <w:r w:rsidRPr="000E3856">
        <w:t>отельн</w:t>
      </w:r>
      <w:r>
        <w:t>ой</w:t>
      </w:r>
      <w:r w:rsidRPr="000E3856">
        <w:t xml:space="preserve"> автоматизирована</w:t>
      </w:r>
      <w:r>
        <w:t>. Регулирующая арматура: задвижка чугунная. Запорная арматура: кран шаровый.</w:t>
      </w:r>
      <w:r w:rsidRPr="0053567F">
        <w:t xml:space="preserve"> </w:t>
      </w:r>
      <w:r w:rsidRPr="00535A07">
        <w:t xml:space="preserve">Для защиты тепловых сетей от превышения давления на котлах установлены предохранительные клапаны </w:t>
      </w:r>
    </w:p>
    <w:p w:rsidR="003E512B" w:rsidRDefault="003E512B" w:rsidP="003E512B">
      <w:pPr>
        <w:ind w:firstLine="709"/>
        <w:jc w:val="both"/>
      </w:pPr>
      <w:r w:rsidRPr="00DC21AC">
        <w:t>Характеристики существующей трассы представлена в табл. 1.10</w:t>
      </w: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jc w:val="both"/>
        <w:rPr>
          <w:i/>
        </w:rPr>
      </w:pPr>
      <w:r w:rsidRPr="002C4D53">
        <w:rPr>
          <w:i/>
        </w:rPr>
        <w:t>Характеристики существующей трассы. (по состоянию на 2013г)</w:t>
      </w:r>
      <w:r w:rsidRPr="00EE60CF">
        <w:rPr>
          <w:i/>
        </w:rPr>
        <w:t xml:space="preserve"> </w:t>
      </w:r>
      <w:r w:rsidRPr="002C4D53">
        <w:rPr>
          <w:i/>
        </w:rPr>
        <w:t xml:space="preserve">Таблица  </w:t>
      </w:r>
      <w:r>
        <w:rPr>
          <w:i/>
        </w:rPr>
        <w:t>1.10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134"/>
        <w:gridCol w:w="1134"/>
        <w:gridCol w:w="1559"/>
        <w:gridCol w:w="1559"/>
        <w:gridCol w:w="1701"/>
        <w:gridCol w:w="1560"/>
      </w:tblGrid>
      <w:tr w:rsidR="003E512B" w:rsidRPr="009D1970" w:rsidTr="0012759F">
        <w:trPr>
          <w:trHeight w:val="810"/>
        </w:trPr>
        <w:tc>
          <w:tcPr>
            <w:tcW w:w="866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Номер камеры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Диаметр трубопрово-да, мм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Длина трубопровода, 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Тип прокладки трубопровода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Изоляция трубопровода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Примечания</w:t>
            </w:r>
          </w:p>
        </w:tc>
      </w:tr>
      <w:tr w:rsidR="003E512B" w:rsidRPr="009D1970" w:rsidTr="0012759F">
        <w:trPr>
          <w:trHeight w:val="675"/>
        </w:trPr>
        <w:tc>
          <w:tcPr>
            <w:tcW w:w="866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ТК-1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Канал не проходной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Скорлупы минераловатные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512B" w:rsidRDefault="003E512B" w:rsidP="003E512B">
      <w:pPr>
        <w:jc w:val="both"/>
      </w:pPr>
    </w:p>
    <w:p w:rsidR="003E512B" w:rsidRPr="004C1C8A" w:rsidRDefault="003E512B" w:rsidP="003E512B">
      <w:pPr>
        <w:jc w:val="both"/>
        <w:rPr>
          <w:highlight w:val="yellow"/>
        </w:rPr>
      </w:pPr>
      <w:r w:rsidRPr="004C1C8A">
        <w:t>Схема тепловых сетей в зонах действия источников тепловой энергии сопровождается графическим материалом.</w:t>
      </w:r>
    </w:p>
    <w:p w:rsidR="003E512B" w:rsidRPr="004C1C8A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C8A">
        <w:rPr>
          <w:rFonts w:ascii="Times New Roman" w:hAnsi="Times New Roman" w:cs="Times New Roman"/>
          <w:sz w:val="24"/>
          <w:szCs w:val="24"/>
        </w:rPr>
        <w:t>Энергетические балансы тепловых сетей 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1C8A">
        <w:rPr>
          <w:rFonts w:ascii="Times New Roman" w:hAnsi="Times New Roman" w:cs="Times New Roman"/>
          <w:sz w:val="24"/>
          <w:szCs w:val="24"/>
        </w:rPr>
        <w:t xml:space="preserve"> в табл. 1.11</w:t>
      </w: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4C1C8A">
        <w:rPr>
          <w:rFonts w:ascii="Times New Roman" w:hAnsi="Times New Roman" w:cs="Times New Roman"/>
          <w:i/>
          <w:sz w:val="24"/>
          <w:szCs w:val="24"/>
          <w:lang w:eastAsia="en-US"/>
        </w:rPr>
        <w:t>Энергетические балансы тепловых сетей</w:t>
      </w:r>
    </w:p>
    <w:p w:rsidR="003E512B" w:rsidRDefault="003E512B" w:rsidP="003E512B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Таблица 1.</w:t>
      </w:r>
      <w:r w:rsidRPr="004C1C8A">
        <w:rPr>
          <w:rFonts w:ascii="Times New Roman" w:hAnsi="Times New Roman" w:cs="Times New Roman"/>
          <w:i/>
          <w:sz w:val="24"/>
          <w:szCs w:val="24"/>
          <w:lang w:eastAsia="en-US"/>
        </w:rPr>
        <w:t>11</w:t>
      </w:r>
    </w:p>
    <w:tbl>
      <w:tblPr>
        <w:tblW w:w="5000" w:type="pct"/>
        <w:jc w:val="center"/>
        <w:tblLook w:val="0000"/>
      </w:tblPr>
      <w:tblGrid>
        <w:gridCol w:w="8367"/>
        <w:gridCol w:w="1486"/>
      </w:tblGrid>
      <w:tr w:rsidR="003E512B" w:rsidRPr="00DE178D" w:rsidTr="0012759F">
        <w:trPr>
          <w:trHeight w:val="227"/>
          <w:jc w:val="center"/>
        </w:trPr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 w:rsidRPr="00DE178D">
              <w:rPr>
                <w:color w:val="000000"/>
              </w:rPr>
              <w:t>Балансы теплоносителя котельной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DE178D">
              <w:rPr>
                <w:color w:val="000000"/>
              </w:rPr>
              <w:t>начение</w:t>
            </w:r>
          </w:p>
        </w:tc>
      </w:tr>
      <w:tr w:rsidR="003E512B" w:rsidRPr="00DE178D" w:rsidTr="0012759F">
        <w:trPr>
          <w:trHeight w:val="227"/>
          <w:jc w:val="center"/>
        </w:trPr>
        <w:tc>
          <w:tcPr>
            <w:tcW w:w="4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 w:rsidRPr="00DE178D">
              <w:rPr>
                <w:color w:val="000000"/>
              </w:rPr>
              <w:t>Потребность в выработке тепловой энергии для покрытия ну</w:t>
            </w:r>
            <w:r>
              <w:rPr>
                <w:color w:val="000000"/>
              </w:rPr>
              <w:t>жд нагрузки потребителей, Гкал/год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8F7356" w:rsidRDefault="003E512B" w:rsidP="0012759F">
            <w:pPr>
              <w:jc w:val="center"/>
              <w:rPr>
                <w:color w:val="000000"/>
              </w:rPr>
            </w:pPr>
            <w:r>
              <w:t>588,02</w:t>
            </w:r>
          </w:p>
        </w:tc>
      </w:tr>
      <w:tr w:rsidR="003E512B" w:rsidRPr="00DE178D" w:rsidTr="0012759F">
        <w:trPr>
          <w:trHeight w:val="227"/>
          <w:jc w:val="center"/>
        </w:trPr>
        <w:tc>
          <w:tcPr>
            <w:tcW w:w="4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 w:rsidRPr="00DE178D">
              <w:rPr>
                <w:color w:val="000000"/>
              </w:rPr>
              <w:t>Тепловая энергия, отпущенная в сеть, подающий трубопровод, Гкал/</w:t>
            </w:r>
            <w:r>
              <w:rPr>
                <w:color w:val="000000"/>
              </w:rPr>
              <w:t>год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8F7356" w:rsidRDefault="003E512B" w:rsidP="0012759F">
            <w:pPr>
              <w:jc w:val="center"/>
              <w:rPr>
                <w:color w:val="000000"/>
              </w:rPr>
            </w:pPr>
            <w:r>
              <w:t>588,02</w:t>
            </w:r>
          </w:p>
        </w:tc>
      </w:tr>
      <w:tr w:rsidR="003E512B" w:rsidRPr="00170A04" w:rsidTr="0012759F">
        <w:trPr>
          <w:trHeight w:val="227"/>
          <w:jc w:val="center"/>
        </w:trPr>
        <w:tc>
          <w:tcPr>
            <w:tcW w:w="4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DE178D" w:rsidRDefault="003E512B" w:rsidP="0012759F">
            <w:pPr>
              <w:rPr>
                <w:color w:val="000000"/>
              </w:rPr>
            </w:pPr>
            <w:r w:rsidRPr="00DE178D">
              <w:rPr>
                <w:color w:val="000000"/>
              </w:rPr>
              <w:t>Потери тепловой энергии при передаче ее до потребителя, Гкал/ч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12B" w:rsidRPr="00170A04" w:rsidRDefault="003E512B" w:rsidP="0012759F">
            <w:pPr>
              <w:jc w:val="center"/>
              <w:rPr>
                <w:color w:val="000000"/>
              </w:rPr>
            </w:pPr>
            <w:r>
              <w:t>-</w:t>
            </w:r>
          </w:p>
        </w:tc>
      </w:tr>
    </w:tbl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3E512B" w:rsidRPr="00AF0CCC" w:rsidRDefault="003E512B" w:rsidP="003E512B">
      <w:pPr>
        <w:pStyle w:val="kr"/>
        <w:ind w:firstLine="0"/>
        <w:jc w:val="left"/>
        <w:rPr>
          <w:b/>
        </w:rPr>
      </w:pPr>
      <w:r w:rsidRPr="00AF0CCC">
        <w:rPr>
          <w:b/>
        </w:rPr>
        <w:t>1.4. Зоны действия источников тепловой энергии</w:t>
      </w:r>
    </w:p>
    <w:p w:rsidR="003E512B" w:rsidRPr="008A2140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14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Филипповского</w:t>
      </w:r>
      <w:r w:rsidRPr="008A21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для обслуживания здания школы в качестве теплоисточников работает четыре водогрейн</w:t>
      </w:r>
      <w:r>
        <w:rPr>
          <w:rFonts w:ascii="Times New Roman" w:hAnsi="Times New Roman"/>
          <w:sz w:val="24"/>
          <w:szCs w:val="24"/>
        </w:rPr>
        <w:t>ой</w:t>
      </w:r>
      <w:r w:rsidRPr="008A2140">
        <w:rPr>
          <w:rFonts w:ascii="Times New Roman" w:hAnsi="Times New Roman" w:cs="Times New Roman"/>
          <w:sz w:val="24"/>
          <w:szCs w:val="24"/>
        </w:rPr>
        <w:t xml:space="preserve"> котельн</w:t>
      </w:r>
      <w:r>
        <w:rPr>
          <w:rFonts w:ascii="Times New Roman" w:hAnsi="Times New Roman"/>
          <w:sz w:val="24"/>
          <w:szCs w:val="24"/>
        </w:rPr>
        <w:t>ой</w:t>
      </w:r>
      <w:r w:rsidRPr="008A2140">
        <w:rPr>
          <w:rFonts w:ascii="Times New Roman" w:hAnsi="Times New Roman" w:cs="Times New Roman"/>
          <w:sz w:val="24"/>
          <w:szCs w:val="24"/>
        </w:rPr>
        <w:t>.</w:t>
      </w:r>
    </w:p>
    <w:p w:rsidR="003E512B" w:rsidRPr="008A2140" w:rsidRDefault="003E512B" w:rsidP="003E512B">
      <w:pPr>
        <w:pStyle w:val="kr"/>
        <w:ind w:firstLine="0"/>
        <w:jc w:val="left"/>
        <w:rPr>
          <w:sz w:val="24"/>
          <w:lang w:eastAsia="ru-RU" w:bidi="ar-SA"/>
        </w:rPr>
      </w:pPr>
      <w:r w:rsidRPr="008A2140">
        <w:rPr>
          <w:sz w:val="24"/>
          <w:lang w:eastAsia="ru-RU" w:bidi="ar-SA"/>
        </w:rPr>
        <w:t>Данные по зоне действия котельн</w:t>
      </w:r>
      <w:r>
        <w:rPr>
          <w:sz w:val="24"/>
        </w:rPr>
        <w:t>ой</w:t>
      </w:r>
      <w:r w:rsidRPr="008A2140">
        <w:rPr>
          <w:sz w:val="24"/>
          <w:lang w:eastAsia="ru-RU" w:bidi="ar-SA"/>
        </w:rPr>
        <w:t xml:space="preserve"> представлены в табл.  1.12</w:t>
      </w:r>
    </w:p>
    <w:p w:rsidR="003E512B" w:rsidRPr="00373787" w:rsidRDefault="003E512B" w:rsidP="003E512B">
      <w:pPr>
        <w:pStyle w:val="kr"/>
        <w:spacing w:after="0"/>
        <w:ind w:firstLine="0"/>
        <w:jc w:val="right"/>
        <w:rPr>
          <w:i/>
          <w:sz w:val="24"/>
          <w:lang w:eastAsia="ru-RU" w:bidi="ar-SA"/>
        </w:rPr>
      </w:pPr>
      <w:r w:rsidRPr="00373787">
        <w:rPr>
          <w:i/>
          <w:sz w:val="24"/>
          <w:lang w:eastAsia="ru-RU" w:bidi="ar-SA"/>
        </w:rPr>
        <w:t>Таблица 1.1</w:t>
      </w:r>
      <w:r>
        <w:rPr>
          <w:i/>
          <w:sz w:val="24"/>
          <w:lang w:eastAsia="ru-RU" w:bidi="ar-SA"/>
        </w:rPr>
        <w:t>2</w:t>
      </w:r>
    </w:p>
    <w:p w:rsidR="003E512B" w:rsidRPr="0077093F" w:rsidRDefault="003E512B" w:rsidP="003E512B">
      <w:pPr>
        <w:pStyle w:val="kr"/>
        <w:spacing w:after="0"/>
        <w:ind w:firstLine="0"/>
        <w:jc w:val="center"/>
        <w:rPr>
          <w:i/>
          <w:sz w:val="24"/>
          <w:lang w:eastAsia="ru-RU" w:bidi="ar-SA"/>
        </w:rPr>
      </w:pPr>
      <w:r w:rsidRPr="0077093F">
        <w:rPr>
          <w:i/>
          <w:sz w:val="24"/>
          <w:lang w:eastAsia="ru-RU" w:bidi="ar-SA"/>
        </w:rPr>
        <w:t>Зона  действия котельной № 19 с. Филипповск</w:t>
      </w:r>
    </w:p>
    <w:p w:rsidR="003E512B" w:rsidRDefault="003E512B" w:rsidP="003E512B">
      <w:pPr>
        <w:pStyle w:val="kr"/>
        <w:spacing w:after="0"/>
        <w:ind w:firstLine="0"/>
        <w:jc w:val="center"/>
        <w:rPr>
          <w:i/>
          <w:sz w:val="24"/>
          <w:highlight w:val="yellow"/>
          <w:lang w:eastAsia="ru-RU" w:bidi="ar-SA"/>
        </w:rPr>
      </w:pPr>
    </w:p>
    <w:tbl>
      <w:tblPr>
        <w:tblW w:w="6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3"/>
        <w:gridCol w:w="2875"/>
        <w:gridCol w:w="15"/>
        <w:gridCol w:w="2285"/>
      </w:tblGrid>
      <w:tr w:rsidR="003E512B" w:rsidRPr="006E76BF" w:rsidTr="0012759F">
        <w:trPr>
          <w:trHeight w:val="585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3E512B" w:rsidRPr="006E76BF" w:rsidRDefault="003E512B" w:rsidP="00127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6BF">
              <w:rPr>
                <w:b/>
                <w:bCs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3E512B" w:rsidRPr="006E76BF" w:rsidRDefault="003E512B" w:rsidP="00127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Улица, д</w:t>
            </w:r>
            <w:r w:rsidRPr="006E76BF">
              <w:rPr>
                <w:b/>
                <w:bCs/>
                <w:color w:val="000000"/>
                <w:sz w:val="20"/>
                <w:szCs w:val="20"/>
              </w:rPr>
              <w:t>ома</w:t>
            </w: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3E512B" w:rsidRPr="006E76BF" w:rsidRDefault="003E512B" w:rsidP="00127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E76BF">
              <w:rPr>
                <w:b/>
                <w:bCs/>
                <w:color w:val="000000"/>
                <w:sz w:val="20"/>
                <w:szCs w:val="20"/>
              </w:rPr>
              <w:t>Назначение здания</w:t>
            </w:r>
          </w:p>
        </w:tc>
      </w:tr>
      <w:tr w:rsidR="003E512B" w:rsidRPr="006E76BF" w:rsidTr="0012759F">
        <w:trPr>
          <w:trHeight w:val="255"/>
          <w:jc w:val="center"/>
        </w:trPr>
        <w:tc>
          <w:tcPr>
            <w:tcW w:w="1343" w:type="dxa"/>
            <w:shd w:val="clear" w:color="auto" w:fill="auto"/>
            <w:vAlign w:val="center"/>
          </w:tcPr>
          <w:p w:rsidR="003E512B" w:rsidRPr="006E76B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6E76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с. Филипповск,</w:t>
            </w:r>
          </w:p>
          <w:p w:rsidR="003E512B" w:rsidRPr="00C87DEE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ул. Терешковой, 31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3E512B" w:rsidRPr="009E0C5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</w:tc>
      </w:tr>
    </w:tbl>
    <w:p w:rsidR="003E512B" w:rsidRDefault="003E512B" w:rsidP="003E512B">
      <w:pPr>
        <w:pStyle w:val="kr"/>
        <w:spacing w:after="0"/>
        <w:ind w:firstLine="0"/>
        <w:jc w:val="center"/>
        <w:rPr>
          <w:i/>
          <w:sz w:val="24"/>
          <w:highlight w:val="yellow"/>
          <w:lang w:eastAsia="ru-RU" w:bidi="ar-SA"/>
        </w:rPr>
      </w:pPr>
    </w:p>
    <w:p w:rsidR="003E512B" w:rsidRDefault="003E512B" w:rsidP="003E512B">
      <w:pPr>
        <w:pStyle w:val="kr"/>
        <w:ind w:firstLine="0"/>
        <w:jc w:val="center"/>
        <w:rPr>
          <w:b/>
        </w:rPr>
      </w:pPr>
    </w:p>
    <w:p w:rsidR="003E512B" w:rsidRPr="00A71CCA" w:rsidRDefault="003E512B" w:rsidP="003E512B">
      <w:pPr>
        <w:pStyle w:val="kr"/>
        <w:ind w:firstLine="0"/>
        <w:jc w:val="center"/>
        <w:rPr>
          <w:b/>
        </w:rPr>
      </w:pPr>
      <w:r w:rsidRPr="00A71CCA">
        <w:rPr>
          <w:b/>
        </w:rPr>
        <w:t>1.5. 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71CCA">
        <w:rPr>
          <w:rFonts w:ascii="Times New Roman" w:hAnsi="Times New Roman" w:cs="Times New Roman"/>
          <w:sz w:val="24"/>
          <w:szCs w:val="24"/>
          <w:lang w:eastAsia="en-US"/>
        </w:rPr>
        <w:t xml:space="preserve">Значений потребления тепловой энергии при расчетных температурах наружного воздуха в зонах действия источника тепловой энергии за отопительный период и за год в целом представлено в табл. </w:t>
      </w:r>
      <w:r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A71CCA">
        <w:rPr>
          <w:rFonts w:ascii="Times New Roman" w:hAnsi="Times New Roman" w:cs="Times New Roman"/>
          <w:sz w:val="24"/>
          <w:szCs w:val="24"/>
          <w:lang w:eastAsia="en-US"/>
        </w:rPr>
        <w:t>.1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</w:p>
    <w:p w:rsidR="003E512B" w:rsidRPr="00CF3A0A" w:rsidRDefault="003E512B" w:rsidP="003E512B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CF3A0A">
        <w:rPr>
          <w:rFonts w:ascii="Times New Roman" w:hAnsi="Times New Roman" w:cs="Times New Roman"/>
          <w:i/>
          <w:sz w:val="24"/>
          <w:szCs w:val="24"/>
          <w:lang w:eastAsia="en-US"/>
        </w:rPr>
        <w:t>Потребление тепловой энергии при расчетных температурах наружного воздуха за отопительный период и за год</w:t>
      </w:r>
    </w:p>
    <w:p w:rsidR="003E512B" w:rsidRDefault="003E512B" w:rsidP="003E512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Т</w:t>
      </w:r>
      <w:r w:rsidRPr="00CF3A0A">
        <w:rPr>
          <w:rFonts w:ascii="Times New Roman" w:hAnsi="Times New Roman" w:cs="Times New Roman"/>
          <w:i/>
          <w:sz w:val="24"/>
          <w:szCs w:val="24"/>
          <w:lang w:eastAsia="en-US"/>
        </w:rPr>
        <w:t>аблица 1.1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2686"/>
        <w:gridCol w:w="15"/>
        <w:gridCol w:w="2203"/>
        <w:gridCol w:w="2074"/>
        <w:gridCol w:w="2074"/>
      </w:tblGrid>
      <w:tr w:rsidR="003E512B" w:rsidRPr="009E4628" w:rsidTr="0012759F">
        <w:trPr>
          <w:trHeight w:val="585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3E512B" w:rsidRPr="009E4628" w:rsidRDefault="003E512B" w:rsidP="0012759F">
            <w:pPr>
              <w:jc w:val="center"/>
              <w:rPr>
                <w:b/>
                <w:bCs/>
                <w:color w:val="000000"/>
              </w:rPr>
            </w:pPr>
            <w:r w:rsidRPr="009E462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3E512B" w:rsidRPr="009E4628" w:rsidRDefault="003E512B" w:rsidP="0012759F">
            <w:pPr>
              <w:jc w:val="center"/>
              <w:rPr>
                <w:b/>
                <w:color w:val="000000"/>
              </w:rPr>
            </w:pPr>
            <w:r w:rsidRPr="009E4628">
              <w:rPr>
                <w:b/>
                <w:color w:val="000000"/>
              </w:rPr>
              <w:t>Адрес объекта теплопотребления</w:t>
            </w:r>
          </w:p>
        </w:tc>
        <w:tc>
          <w:tcPr>
            <w:tcW w:w="1067" w:type="pct"/>
            <w:gridSpan w:val="2"/>
            <w:shd w:val="clear" w:color="auto" w:fill="auto"/>
            <w:vAlign w:val="center"/>
          </w:tcPr>
          <w:p w:rsidR="003E512B" w:rsidRPr="009E4628" w:rsidRDefault="003E512B" w:rsidP="0012759F">
            <w:pPr>
              <w:jc w:val="center"/>
              <w:rPr>
                <w:b/>
                <w:color w:val="000000"/>
              </w:rPr>
            </w:pPr>
            <w:r w:rsidRPr="009E4628">
              <w:rPr>
                <w:b/>
                <w:color w:val="000000"/>
              </w:rPr>
              <w:t>Назначение объекта теплопотребления</w:t>
            </w:r>
          </w:p>
        </w:tc>
        <w:tc>
          <w:tcPr>
            <w:tcW w:w="1067" w:type="pct"/>
            <w:vAlign w:val="center"/>
          </w:tcPr>
          <w:p w:rsidR="003E512B" w:rsidRPr="009E4628" w:rsidRDefault="003E512B" w:rsidP="0012759F">
            <w:pPr>
              <w:jc w:val="center"/>
              <w:rPr>
                <w:b/>
                <w:color w:val="000000"/>
              </w:rPr>
            </w:pPr>
            <w:r w:rsidRPr="009E4628">
              <w:rPr>
                <w:b/>
                <w:color w:val="000000"/>
              </w:rPr>
              <w:t>Тепловая нагрузка, Гкал/ч</w:t>
            </w:r>
          </w:p>
        </w:tc>
        <w:tc>
          <w:tcPr>
            <w:tcW w:w="1067" w:type="pct"/>
            <w:vAlign w:val="center"/>
          </w:tcPr>
          <w:p w:rsidR="003E512B" w:rsidRPr="009E4628" w:rsidRDefault="003E512B" w:rsidP="0012759F">
            <w:pPr>
              <w:jc w:val="center"/>
              <w:rPr>
                <w:b/>
                <w:color w:val="000000"/>
              </w:rPr>
            </w:pPr>
            <w:r w:rsidRPr="009E4628">
              <w:rPr>
                <w:b/>
                <w:color w:val="000000"/>
              </w:rPr>
              <w:t>Тепловая нагрузка, Гкал/год</w:t>
            </w:r>
          </w:p>
        </w:tc>
      </w:tr>
      <w:tr w:rsidR="003E512B" w:rsidRPr="00696100" w:rsidTr="0012759F">
        <w:trPr>
          <w:trHeight w:val="255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3E512B" w:rsidRPr="00696100" w:rsidRDefault="003E512B" w:rsidP="0012759F">
            <w:pPr>
              <w:jc w:val="center"/>
              <w:rPr>
                <w:color w:val="000000"/>
              </w:rPr>
            </w:pPr>
            <w:r w:rsidRPr="00696100">
              <w:rPr>
                <w:color w:val="000000"/>
              </w:rPr>
              <w:t>1</w:t>
            </w: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:rsidR="003E512B" w:rsidRPr="009E4628" w:rsidRDefault="003E512B" w:rsidP="0012759F">
            <w:pPr>
              <w:jc w:val="center"/>
            </w:pPr>
            <w:r w:rsidRPr="009E4628">
              <w:t>с. Филипповск,</w:t>
            </w:r>
          </w:p>
          <w:p w:rsidR="003E512B" w:rsidRPr="009E4628" w:rsidRDefault="003E512B" w:rsidP="0012759F">
            <w:pPr>
              <w:jc w:val="center"/>
            </w:pPr>
            <w:r w:rsidRPr="009E4628">
              <w:t>ул. Терешковой, 31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E512B" w:rsidRPr="009E4628" w:rsidRDefault="003E512B" w:rsidP="0012759F">
            <w:pPr>
              <w:jc w:val="center"/>
              <w:rPr>
                <w:color w:val="000000"/>
              </w:rPr>
            </w:pPr>
            <w:r w:rsidRPr="009E4628">
              <w:rPr>
                <w:color w:val="000000"/>
              </w:rPr>
              <w:t>Здание школы</w:t>
            </w:r>
          </w:p>
        </w:tc>
        <w:tc>
          <w:tcPr>
            <w:tcW w:w="1067" w:type="pct"/>
            <w:vAlign w:val="center"/>
          </w:tcPr>
          <w:p w:rsidR="003E512B" w:rsidRPr="009E4628" w:rsidRDefault="003E512B" w:rsidP="0012759F">
            <w:pPr>
              <w:jc w:val="center"/>
            </w:pPr>
            <w:r w:rsidRPr="000D470D">
              <w:t>0,</w:t>
            </w:r>
            <w:r>
              <w:t>1025</w:t>
            </w:r>
          </w:p>
        </w:tc>
        <w:tc>
          <w:tcPr>
            <w:tcW w:w="1067" w:type="pct"/>
            <w:vAlign w:val="center"/>
          </w:tcPr>
          <w:p w:rsidR="003E512B" w:rsidRPr="00543198" w:rsidRDefault="003E512B" w:rsidP="0012759F">
            <w:pPr>
              <w:jc w:val="center"/>
              <w:rPr>
                <w:color w:val="000000"/>
              </w:rPr>
            </w:pPr>
            <w:r>
              <w:t>588,02</w:t>
            </w:r>
          </w:p>
        </w:tc>
      </w:tr>
      <w:tr w:rsidR="003E512B" w:rsidRPr="00696100" w:rsidTr="0012759F">
        <w:trPr>
          <w:trHeight w:val="255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3E512B" w:rsidRPr="00696100" w:rsidRDefault="003E512B" w:rsidP="0012759F">
            <w:pPr>
              <w:jc w:val="center"/>
              <w:rPr>
                <w:color w:val="000000"/>
              </w:rPr>
            </w:pPr>
          </w:p>
        </w:tc>
        <w:tc>
          <w:tcPr>
            <w:tcW w:w="2445" w:type="pct"/>
            <w:gridSpan w:val="3"/>
            <w:shd w:val="clear" w:color="auto" w:fill="auto"/>
            <w:vAlign w:val="center"/>
          </w:tcPr>
          <w:p w:rsidR="003E512B" w:rsidRPr="009E4628" w:rsidRDefault="003E512B" w:rsidP="0012759F">
            <w:pPr>
              <w:jc w:val="center"/>
            </w:pPr>
            <w:r w:rsidRPr="009E4628">
              <w:t>Потребление тепловой мощности на цели теплоснабжения</w:t>
            </w:r>
          </w:p>
          <w:p w:rsidR="003E512B" w:rsidRPr="009E4628" w:rsidRDefault="003E512B" w:rsidP="0012759F">
            <w:pPr>
              <w:jc w:val="center"/>
              <w:rPr>
                <w:color w:val="000000"/>
              </w:rPr>
            </w:pPr>
            <w:r w:rsidRPr="009E462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67" w:type="pct"/>
            <w:vAlign w:val="center"/>
          </w:tcPr>
          <w:p w:rsidR="003E512B" w:rsidRPr="000D470D" w:rsidRDefault="003E512B" w:rsidP="0012759F">
            <w:pPr>
              <w:jc w:val="center"/>
              <w:rPr>
                <w:color w:val="000000"/>
              </w:rPr>
            </w:pPr>
            <w:r w:rsidRPr="000D470D">
              <w:rPr>
                <w:color w:val="000000"/>
              </w:rPr>
              <w:t>0,</w:t>
            </w:r>
            <w:r>
              <w:rPr>
                <w:color w:val="000000"/>
              </w:rPr>
              <w:t>1025</w:t>
            </w:r>
          </w:p>
        </w:tc>
        <w:tc>
          <w:tcPr>
            <w:tcW w:w="1067" w:type="pct"/>
            <w:vAlign w:val="center"/>
          </w:tcPr>
          <w:p w:rsidR="003E512B" w:rsidRPr="000D470D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588,02</w:t>
            </w:r>
          </w:p>
        </w:tc>
      </w:tr>
    </w:tbl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512B" w:rsidRPr="00C4396A" w:rsidRDefault="003E512B" w:rsidP="003E512B">
      <w:pPr>
        <w:ind w:firstLine="709"/>
        <w:jc w:val="both"/>
        <w:rPr>
          <w:b/>
          <w:highlight w:val="yellow"/>
        </w:rPr>
      </w:pPr>
      <w:r w:rsidRPr="00A71CCA">
        <w:t xml:space="preserve">Существующие нормативы потребления тепловой энергии для населения на </w:t>
      </w:r>
      <w:r w:rsidRPr="00477C8F">
        <w:t xml:space="preserve">отопление установлены Постановлением Правительства РФ №306 от 23 мая </w:t>
      </w:r>
      <w:smartTag w:uri="urn:schemas-microsoft-com:office:smarttags" w:element="metricconverter">
        <w:smartTagPr>
          <w:attr w:name="ProductID" w:val="2006 г"/>
        </w:smartTagPr>
        <w:r w:rsidRPr="00477C8F">
          <w:t>2006</w:t>
        </w:r>
        <w:r>
          <w:t xml:space="preserve"> </w:t>
        </w:r>
        <w:r w:rsidRPr="00477C8F">
          <w:t>г</w:t>
        </w:r>
      </w:smartTag>
      <w:r w:rsidRPr="00477C8F">
        <w:t>. и</w:t>
      </w:r>
      <w:r>
        <w:t xml:space="preserve"> составляют  не менее 0,037 </w:t>
      </w:r>
      <w:r w:rsidRPr="00A71CCA">
        <w:t>Гкал/м</w:t>
      </w:r>
      <w:r w:rsidRPr="00A71CCA">
        <w:rPr>
          <w:vertAlign w:val="superscript"/>
        </w:rPr>
        <w:t>2</w:t>
      </w:r>
      <w:r w:rsidRPr="00A71CCA">
        <w:t xml:space="preserve">. </w:t>
      </w:r>
    </w:p>
    <w:p w:rsidR="003E512B" w:rsidRDefault="003E512B" w:rsidP="003E512B">
      <w:pPr>
        <w:pStyle w:val="kr"/>
        <w:ind w:firstLine="0"/>
        <w:jc w:val="left"/>
        <w:rPr>
          <w:b/>
          <w:highlight w:val="yellow"/>
        </w:rPr>
      </w:pPr>
    </w:p>
    <w:p w:rsidR="003E512B" w:rsidRDefault="003E512B" w:rsidP="003E512B">
      <w:pPr>
        <w:pStyle w:val="kr"/>
        <w:ind w:firstLine="0"/>
        <w:jc w:val="left"/>
        <w:rPr>
          <w:b/>
        </w:rPr>
      </w:pPr>
      <w:r w:rsidRPr="00CF3A0A">
        <w:rPr>
          <w:b/>
        </w:rPr>
        <w:t>1.6. Баланс тепловой мощности и тепловой нагрузки в зоне действия источника тепловой энергии.</w:t>
      </w:r>
    </w:p>
    <w:p w:rsidR="003E512B" w:rsidRPr="00E87DD2" w:rsidRDefault="003E512B" w:rsidP="003E512B">
      <w:pPr>
        <w:ind w:firstLine="709"/>
        <w:jc w:val="both"/>
      </w:pPr>
      <w:r w:rsidRPr="00E87DD2">
        <w:t xml:space="preserve">Общая установленная мощность </w:t>
      </w:r>
      <w:r>
        <w:t>основного оборудования – 0,3 Гкал/ч</w:t>
      </w:r>
    </w:p>
    <w:p w:rsidR="003E512B" w:rsidRPr="00E87DD2" w:rsidRDefault="003E512B" w:rsidP="003E512B">
      <w:pPr>
        <w:ind w:firstLine="709"/>
        <w:jc w:val="both"/>
      </w:pPr>
      <w:r w:rsidRPr="00E87DD2">
        <w:t>Располагаемая мощность те</w:t>
      </w:r>
      <w:r>
        <w:t>хнического резерва (один из двух</w:t>
      </w:r>
      <w:r w:rsidRPr="00E87DD2">
        <w:t xml:space="preserve"> котлов в резерве</w:t>
      </w:r>
      <w:r>
        <w:t xml:space="preserve"> по каждой котельной</w:t>
      </w:r>
      <w:r w:rsidRPr="00E87DD2">
        <w:t xml:space="preserve"> –</w:t>
      </w:r>
      <w:r>
        <w:t xml:space="preserve"> </w:t>
      </w:r>
      <w:r w:rsidRPr="00E87DD2">
        <w:t>резервирование потребителей первой к</w:t>
      </w:r>
      <w:r>
        <w:t>атегории, Восточная Сибирь):  0,1975 Гкал/ч</w:t>
      </w:r>
    </w:p>
    <w:p w:rsidR="003E512B" w:rsidRDefault="003E512B" w:rsidP="003E512B">
      <w:pPr>
        <w:ind w:firstLine="709"/>
        <w:jc w:val="both"/>
      </w:pPr>
      <w:r w:rsidRPr="00E87DD2">
        <w:t xml:space="preserve">Потребность в выработке тепловой </w:t>
      </w:r>
      <w:r w:rsidRPr="001B03CF">
        <w:t xml:space="preserve">энергии на собственные нужды и потери тепловой энергии при передаче ее до потребителя: не более </w:t>
      </w:r>
      <w:r>
        <w:t xml:space="preserve">0,001 </w:t>
      </w:r>
      <w:r w:rsidRPr="001B03CF">
        <w:t>Гкал/</w:t>
      </w:r>
      <w:r w:rsidRPr="00E87DD2">
        <w:t>ч;</w:t>
      </w:r>
    </w:p>
    <w:p w:rsidR="003E512B" w:rsidRDefault="003E512B" w:rsidP="003E512B">
      <w:pPr>
        <w:ind w:firstLine="709"/>
        <w:jc w:val="both"/>
      </w:pPr>
      <w:r w:rsidRPr="00E87DD2">
        <w:t>Резерв теплово</w:t>
      </w:r>
      <w:r>
        <w:t>й мощности (общая располагаемая мощность без учета</w:t>
      </w:r>
      <w:r w:rsidRPr="00E87DD2">
        <w:t xml:space="preserve"> технического резерва за вычетом потребности в выработке тепловой энергии для покрытия нужд нагрузки потребителей и за вычетом потребности в выработке тепловой энергии на собственные нужды и потери тепловой энергии при п</w:t>
      </w:r>
      <w:r>
        <w:t>ередаче ее до потребителя)</w:t>
      </w:r>
      <w:r w:rsidRPr="001B03CF">
        <w:t>: 0,</w:t>
      </w:r>
      <w:r>
        <w:t>1975</w:t>
      </w:r>
      <w:r w:rsidRPr="001B03CF">
        <w:t xml:space="preserve"> Гкал/ч.</w:t>
      </w:r>
      <w:r>
        <w:t xml:space="preserve"> </w:t>
      </w:r>
      <w:r w:rsidRPr="009E0FA4">
        <w:t>Баланс тепловой энергии (мощности) и п</w:t>
      </w:r>
      <w:r>
        <w:t>ерспективные тепловые нагрузки котельной представлены в табл. 1.14</w:t>
      </w:r>
    </w:p>
    <w:p w:rsidR="003E512B" w:rsidRDefault="003E512B" w:rsidP="003E512B">
      <w:pPr>
        <w:ind w:firstLine="110"/>
        <w:jc w:val="center"/>
      </w:pPr>
      <w:r>
        <w:t xml:space="preserve">   </w:t>
      </w:r>
    </w:p>
    <w:p w:rsidR="003E512B" w:rsidRDefault="003E512B" w:rsidP="003E512B">
      <w:pPr>
        <w:ind w:firstLine="110"/>
        <w:jc w:val="center"/>
        <w:sectPr w:rsidR="003E512B" w:rsidSect="0012759F">
          <w:footerReference w:type="first" r:id="rId12"/>
          <w:pgSz w:w="11906" w:h="16838"/>
          <w:pgMar w:top="567" w:right="851" w:bottom="1134" w:left="1418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ind w:firstLine="110"/>
        <w:jc w:val="center"/>
        <w:rPr>
          <w:i/>
        </w:rPr>
      </w:pPr>
    </w:p>
    <w:p w:rsidR="003E512B" w:rsidRDefault="003E512B" w:rsidP="003E512B">
      <w:pPr>
        <w:ind w:firstLine="110"/>
        <w:jc w:val="center"/>
        <w:rPr>
          <w:i/>
        </w:rPr>
      </w:pPr>
    </w:p>
    <w:p w:rsidR="003E512B" w:rsidRDefault="003E512B" w:rsidP="003E512B">
      <w:pPr>
        <w:ind w:firstLine="110"/>
        <w:jc w:val="center"/>
        <w:rPr>
          <w:i/>
        </w:rPr>
      </w:pPr>
    </w:p>
    <w:p w:rsidR="003E512B" w:rsidRDefault="003E512B" w:rsidP="003E512B">
      <w:pPr>
        <w:ind w:firstLine="110"/>
        <w:jc w:val="center"/>
        <w:rPr>
          <w:i/>
        </w:rPr>
      </w:pPr>
    </w:p>
    <w:p w:rsidR="003E512B" w:rsidRDefault="003E512B" w:rsidP="003E512B">
      <w:pPr>
        <w:ind w:firstLine="110"/>
        <w:jc w:val="center"/>
        <w:rPr>
          <w:i/>
        </w:rPr>
      </w:pPr>
      <w:r w:rsidRPr="00CF3A0A">
        <w:rPr>
          <w:i/>
        </w:rPr>
        <w:t>Перспективный баланс тепловой мощности котельн</w:t>
      </w:r>
      <w:r>
        <w:rPr>
          <w:i/>
        </w:rPr>
        <w:t>ой</w:t>
      </w:r>
      <w:r w:rsidRPr="00CF3A0A">
        <w:rPr>
          <w:i/>
        </w:rPr>
        <w:t xml:space="preserve">.       </w:t>
      </w:r>
    </w:p>
    <w:p w:rsidR="003E512B" w:rsidRDefault="003E512B" w:rsidP="003E512B">
      <w:pPr>
        <w:ind w:firstLine="110"/>
        <w:jc w:val="right"/>
        <w:rPr>
          <w:i/>
        </w:rPr>
      </w:pPr>
      <w:r w:rsidRPr="00CF3A0A">
        <w:rPr>
          <w:i/>
        </w:rPr>
        <w:t xml:space="preserve"> Таблица 1.1</w:t>
      </w:r>
      <w:r>
        <w:rPr>
          <w:i/>
        </w:rPr>
        <w:t>4</w:t>
      </w:r>
    </w:p>
    <w:p w:rsidR="003E512B" w:rsidRDefault="003E512B" w:rsidP="003E512B">
      <w:pPr>
        <w:ind w:firstLine="709"/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79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4"/>
      </w:tblGrid>
      <w:tr w:rsidR="003E512B" w:rsidRPr="004405E2" w:rsidTr="0012759F">
        <w:trPr>
          <w:cantSplit/>
          <w:trHeight w:val="721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Перспектива. год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2012г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2013г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2014г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2015г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2016г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2017г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2018г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2019г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2020г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2021г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2022г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2023г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2024г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2025г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2026г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2027г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2028г</w:t>
            </w:r>
          </w:p>
        </w:tc>
      </w:tr>
      <w:tr w:rsidR="003E512B" w:rsidRPr="004405E2" w:rsidTr="0012759F">
        <w:trPr>
          <w:trHeight w:val="285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установленная мощность основного оборудования,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E512B" w:rsidRPr="004405E2" w:rsidTr="0012759F">
        <w:trPr>
          <w:trHeight w:val="285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располагаемая мощность,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285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Располагаемая мощность технического резерва,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</w:tr>
      <w:tr w:rsidR="003E512B" w:rsidRPr="004405E2" w:rsidTr="0012759F">
        <w:trPr>
          <w:trHeight w:val="398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располагаемая мощность без учета технического резерва,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398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Потребность в выработке тепловой энергии для покрытия нужд нагрузки потребителей, Гкал/ч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519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Резерв тепловой мощности источника теплоснабжения,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</w:tr>
    </w:tbl>
    <w:p w:rsidR="003E512B" w:rsidRPr="00222FB9" w:rsidRDefault="003E512B" w:rsidP="003E512B">
      <w:pPr>
        <w:pStyle w:val="1"/>
        <w:rPr>
          <w:rStyle w:val="ac"/>
          <w:b/>
          <w:color w:val="622423"/>
        </w:rPr>
        <w:sectPr w:rsidR="003E512B" w:rsidRPr="00222FB9" w:rsidSect="0012759F">
          <w:pgSz w:w="16838" w:h="11906" w:orient="landscape"/>
          <w:pgMar w:top="142" w:right="1134" w:bottom="851" w:left="1134" w:header="709" w:footer="709" w:gutter="0"/>
          <w:cols w:space="708"/>
          <w:titlePg/>
          <w:docGrid w:linePitch="360"/>
        </w:sectPr>
      </w:pPr>
    </w:p>
    <w:p w:rsidR="003E512B" w:rsidRPr="00EE60CF" w:rsidRDefault="003E512B" w:rsidP="003E512B">
      <w:pPr>
        <w:pStyle w:val="kr"/>
        <w:jc w:val="left"/>
        <w:rPr>
          <w:b/>
        </w:rPr>
      </w:pPr>
      <w:r>
        <w:rPr>
          <w:b/>
        </w:rPr>
        <w:lastRenderedPageBreak/>
        <w:t>1.7.</w:t>
      </w:r>
      <w:r w:rsidRPr="00EE60CF">
        <w:rPr>
          <w:b/>
        </w:rPr>
        <w:t xml:space="preserve"> </w:t>
      </w:r>
      <w:r>
        <w:rPr>
          <w:b/>
        </w:rPr>
        <w:t xml:space="preserve"> </w:t>
      </w:r>
      <w:r w:rsidRPr="00EE60CF">
        <w:rPr>
          <w:b/>
        </w:rPr>
        <w:t>Баланс расхода теплоносителя</w:t>
      </w:r>
    </w:p>
    <w:p w:rsidR="003E512B" w:rsidRDefault="003E512B" w:rsidP="003E512B">
      <w:pPr>
        <w:ind w:firstLine="709"/>
        <w:jc w:val="both"/>
      </w:pPr>
      <w:r w:rsidRPr="009E0FA4">
        <w:t xml:space="preserve">В тепловых сетях </w:t>
      </w:r>
      <w:r>
        <w:t>котельной Филипповского муниципального образования</w:t>
      </w:r>
      <w:r w:rsidRPr="009E0FA4">
        <w:t xml:space="preserve"> потери теплоносителя об</w:t>
      </w:r>
      <w:r>
        <w:t>уславли</w:t>
      </w:r>
      <w:r w:rsidRPr="009E0FA4">
        <w:t xml:space="preserve">ваются </w:t>
      </w:r>
      <w:r>
        <w:t>разбором теплоносителя организациями, технологическими расходами а также аварийными утечками</w:t>
      </w:r>
      <w:r w:rsidRPr="009E0FA4">
        <w:t xml:space="preserve">. </w:t>
      </w:r>
      <w:r>
        <w:t xml:space="preserve">Тепловые сети подпитываются из бака запаса холодной воды Водоподготовка не осуществляется. Баланс </w:t>
      </w:r>
      <w:r w:rsidRPr="00AB7FDB">
        <w:t xml:space="preserve"> теплоносителя</w:t>
      </w:r>
      <w:r>
        <w:t xml:space="preserve"> представлен в табл. 1.15.</w:t>
      </w:r>
    </w:p>
    <w:p w:rsidR="003E512B" w:rsidRDefault="003E512B" w:rsidP="003E512B">
      <w:pPr>
        <w:jc w:val="center"/>
        <w:rPr>
          <w:i/>
        </w:rPr>
      </w:pPr>
    </w:p>
    <w:p w:rsidR="003E512B" w:rsidRPr="004C5B7D" w:rsidRDefault="003E512B" w:rsidP="003E512B">
      <w:pPr>
        <w:pStyle w:val="kr"/>
        <w:jc w:val="left"/>
        <w:rPr>
          <w:b/>
        </w:rPr>
      </w:pPr>
      <w:r w:rsidRPr="004C5B7D">
        <w:rPr>
          <w:b/>
        </w:rPr>
        <w:t>1.8. Топливные балансы источников тепловой энергии и система обеспечения топливом</w:t>
      </w:r>
    </w:p>
    <w:p w:rsidR="003E512B" w:rsidRDefault="003E512B" w:rsidP="003E512B">
      <w:pPr>
        <w:ind w:firstLine="709"/>
        <w:jc w:val="both"/>
        <w:sectPr w:rsidR="003E512B" w:rsidSect="0012759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9E0FA4">
        <w:t>Перспективные максимально-часовые и годовые расходы основного вида топлива для зимнего, летного и переходного пер</w:t>
      </w:r>
      <w:r>
        <w:t>иодов представлены в табл. 1.16</w:t>
      </w:r>
    </w:p>
    <w:p w:rsidR="003E512B" w:rsidRDefault="003E512B" w:rsidP="003E512B">
      <w:pPr>
        <w:jc w:val="center"/>
        <w:rPr>
          <w:i/>
        </w:rPr>
      </w:pPr>
      <w:r>
        <w:rPr>
          <w:i/>
        </w:rPr>
        <w:lastRenderedPageBreak/>
        <w:t>Баланс</w:t>
      </w:r>
      <w:r w:rsidRPr="00E87DD2">
        <w:rPr>
          <w:i/>
        </w:rPr>
        <w:t xml:space="preserve"> тепло</w:t>
      </w:r>
      <w:r>
        <w:rPr>
          <w:i/>
        </w:rPr>
        <w:t>носителя котельной</w:t>
      </w:r>
      <w:r w:rsidRPr="00E87DD2">
        <w:rPr>
          <w:i/>
        </w:rPr>
        <w:t>.</w:t>
      </w:r>
    </w:p>
    <w:p w:rsidR="003E512B" w:rsidRDefault="003E512B" w:rsidP="003E512B">
      <w:pPr>
        <w:jc w:val="right"/>
        <w:rPr>
          <w:i/>
        </w:rPr>
      </w:pPr>
      <w:r w:rsidRPr="005060D6">
        <w:rPr>
          <w:i/>
        </w:rPr>
        <w:t xml:space="preserve">Таблица </w:t>
      </w:r>
      <w:r>
        <w:rPr>
          <w:i/>
        </w:rPr>
        <w:t>1.15</w:t>
      </w:r>
    </w:p>
    <w:tbl>
      <w:tblPr>
        <w:tblW w:w="5000" w:type="pct"/>
        <w:tblLook w:val="04A0"/>
      </w:tblPr>
      <w:tblGrid>
        <w:gridCol w:w="1982"/>
        <w:gridCol w:w="754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3E512B" w:rsidRPr="000B5B73" w:rsidTr="0012759F">
        <w:trPr>
          <w:trHeight w:val="305"/>
        </w:trPr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Перспектива.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2012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2013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2014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2015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2016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2028</w:t>
            </w:r>
          </w:p>
        </w:tc>
      </w:tr>
      <w:tr w:rsidR="003E512B" w:rsidRPr="000B5B73" w:rsidTr="0012759F">
        <w:trPr>
          <w:trHeight w:val="305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Аварийные утечки,  т /ч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0,005</w:t>
            </w:r>
          </w:p>
        </w:tc>
      </w:tr>
      <w:tr w:rsidR="003E512B" w:rsidRPr="000B5B73" w:rsidTr="0012759F">
        <w:trPr>
          <w:trHeight w:val="305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Технологические расходы,   т /ч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0,001</w:t>
            </w:r>
          </w:p>
        </w:tc>
      </w:tr>
      <w:tr w:rsidR="003E512B" w:rsidRPr="000B5B73" w:rsidTr="0012759F">
        <w:trPr>
          <w:trHeight w:val="320"/>
        </w:trPr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Нормативные потери теплоносителя при передаче ее до потребителя, т /ч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0B5B73" w:rsidRDefault="003E512B" w:rsidP="0012759F">
            <w:pPr>
              <w:jc w:val="center"/>
              <w:rPr>
                <w:color w:val="000000"/>
              </w:rPr>
            </w:pPr>
            <w:r w:rsidRPr="000B5B73">
              <w:rPr>
                <w:color w:val="000000"/>
              </w:rPr>
              <w:t>0,01</w:t>
            </w:r>
          </w:p>
        </w:tc>
      </w:tr>
    </w:tbl>
    <w:p w:rsidR="003E512B" w:rsidRDefault="003E512B" w:rsidP="003E512B">
      <w:pPr>
        <w:ind w:firstLine="709"/>
        <w:jc w:val="both"/>
      </w:pPr>
    </w:p>
    <w:p w:rsidR="003E512B" w:rsidRDefault="003E512B" w:rsidP="003E512B">
      <w:pPr>
        <w:jc w:val="center"/>
        <w:rPr>
          <w:i/>
        </w:rPr>
      </w:pPr>
    </w:p>
    <w:p w:rsidR="003E512B" w:rsidRDefault="003E512B" w:rsidP="003E512B">
      <w:pPr>
        <w:jc w:val="center"/>
        <w:rPr>
          <w:i/>
        </w:rPr>
      </w:pPr>
      <w:r w:rsidRPr="009E0FA4">
        <w:rPr>
          <w:i/>
        </w:rPr>
        <w:t>Перспективные показатели расхода топлива</w:t>
      </w:r>
      <w:r>
        <w:rPr>
          <w:i/>
        </w:rPr>
        <w:t xml:space="preserve"> котельной.</w:t>
      </w:r>
    </w:p>
    <w:p w:rsidR="003E512B" w:rsidRDefault="003E512B" w:rsidP="003E512B">
      <w:pPr>
        <w:jc w:val="center"/>
        <w:rPr>
          <w:i/>
        </w:rPr>
      </w:pPr>
    </w:p>
    <w:p w:rsidR="003E512B" w:rsidRDefault="003E512B" w:rsidP="003E512B">
      <w:pPr>
        <w:jc w:val="right"/>
        <w:rPr>
          <w:i/>
        </w:rPr>
      </w:pPr>
      <w:r w:rsidRPr="009E0FA4">
        <w:rPr>
          <w:i/>
        </w:rPr>
        <w:t xml:space="preserve">Таблица </w:t>
      </w:r>
      <w:r>
        <w:rPr>
          <w:i/>
        </w:rPr>
        <w:t>1.16</w:t>
      </w:r>
    </w:p>
    <w:p w:rsidR="003E512B" w:rsidRPr="00201D8D" w:rsidRDefault="003E512B" w:rsidP="003E512B">
      <w:pPr>
        <w:rPr>
          <w:i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9"/>
        <w:gridCol w:w="700"/>
        <w:gridCol w:w="703"/>
        <w:gridCol w:w="703"/>
        <w:gridCol w:w="703"/>
        <w:gridCol w:w="703"/>
        <w:gridCol w:w="703"/>
        <w:gridCol w:w="703"/>
        <w:gridCol w:w="703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3E512B" w:rsidRPr="00201D8D" w:rsidTr="0012759F">
        <w:trPr>
          <w:trHeight w:val="565"/>
          <w:jc w:val="center"/>
        </w:trPr>
        <w:tc>
          <w:tcPr>
            <w:tcW w:w="854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29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2011г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2027г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CA0906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CA0906">
              <w:rPr>
                <w:color w:val="000000"/>
                <w:sz w:val="20"/>
                <w:szCs w:val="20"/>
              </w:rPr>
              <w:t>2028г</w:t>
            </w:r>
          </w:p>
        </w:tc>
      </w:tr>
      <w:tr w:rsidR="003E512B" w:rsidRPr="00201D8D" w:rsidTr="0012759F">
        <w:trPr>
          <w:trHeight w:val="565"/>
          <w:jc w:val="center"/>
        </w:trPr>
        <w:tc>
          <w:tcPr>
            <w:tcW w:w="854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Расход топлива за год (расчет при среднегодовой температуре)</w:t>
            </w:r>
            <w:r>
              <w:rPr>
                <w:color w:val="000000"/>
                <w:sz w:val="20"/>
                <w:szCs w:val="20"/>
              </w:rPr>
              <w:t xml:space="preserve"> тонн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3E512B" w:rsidRPr="00201D8D" w:rsidTr="0012759F">
        <w:trPr>
          <w:trHeight w:val="565"/>
          <w:jc w:val="center"/>
        </w:trPr>
        <w:tc>
          <w:tcPr>
            <w:tcW w:w="854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Максимально-часовые показатели расходов топлива в зимний период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E512B" w:rsidRPr="00201D8D" w:rsidTr="0012759F">
        <w:trPr>
          <w:trHeight w:val="565"/>
          <w:jc w:val="center"/>
        </w:trPr>
        <w:tc>
          <w:tcPr>
            <w:tcW w:w="854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Максимально-часовые показатели расходов топлива за летний период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12B" w:rsidRPr="00031DB3" w:rsidTr="0012759F">
        <w:trPr>
          <w:trHeight w:val="565"/>
          <w:jc w:val="center"/>
        </w:trPr>
        <w:tc>
          <w:tcPr>
            <w:tcW w:w="854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both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 xml:space="preserve"> Максимально-часовые показатели расходов топлива в переходный период (весна)</w:t>
            </w:r>
          </w:p>
        </w:tc>
        <w:tc>
          <w:tcPr>
            <w:tcW w:w="229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noWrap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0" w:type="pct"/>
            <w:shd w:val="clear" w:color="auto" w:fill="FFFFFF"/>
            <w:vAlign w:val="center"/>
          </w:tcPr>
          <w:p w:rsidR="003E512B" w:rsidRPr="00201D8D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201D8D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3E512B" w:rsidRDefault="003E512B" w:rsidP="003E512B">
      <w:pPr>
        <w:jc w:val="right"/>
        <w:rPr>
          <w:i/>
        </w:rPr>
      </w:pPr>
    </w:p>
    <w:p w:rsidR="003E512B" w:rsidRDefault="003E512B" w:rsidP="003E512B">
      <w:pPr>
        <w:ind w:firstLine="709"/>
        <w:jc w:val="both"/>
        <w:sectPr w:rsidR="003E512B" w:rsidSect="0012759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512B" w:rsidRPr="009E0FA4" w:rsidRDefault="003E512B" w:rsidP="003E512B">
      <w:pPr>
        <w:jc w:val="right"/>
        <w:rPr>
          <w:i/>
        </w:rPr>
      </w:pPr>
    </w:p>
    <w:p w:rsidR="003E512B" w:rsidRPr="004C1C8A" w:rsidRDefault="003E512B" w:rsidP="003E512B">
      <w:pPr>
        <w:ind w:firstLine="709"/>
        <w:jc w:val="both"/>
      </w:pPr>
      <w:r>
        <w:t>Котельные работают</w:t>
      </w:r>
      <w:r w:rsidRPr="004C1C8A">
        <w:t xml:space="preserve"> только на каменном угле</w:t>
      </w:r>
      <w:r>
        <w:t xml:space="preserve"> Глинкинского разреза</w:t>
      </w:r>
      <w:r w:rsidRPr="004C1C8A">
        <w:t xml:space="preserve">. Резервирование другими </w:t>
      </w:r>
      <w:r w:rsidRPr="00B6444C">
        <w:t>видами топлив не предусмотрено. Оперативный запас топлива хранится на открытой</w:t>
      </w:r>
      <w:r w:rsidRPr="004C1C8A">
        <w:t xml:space="preserve"> площадке. Норма</w:t>
      </w:r>
      <w:r>
        <w:t>тив запасов топлива на котельной</w:t>
      </w:r>
      <w:r w:rsidRPr="004C1C8A">
        <w:t xml:space="preserve"> сведен в табл. </w:t>
      </w:r>
      <w:r w:rsidRPr="002B2CA5">
        <w:t>1.1</w:t>
      </w:r>
      <w:r>
        <w:t>7</w:t>
      </w:r>
    </w:p>
    <w:p w:rsidR="003E512B" w:rsidRPr="004C1C8A" w:rsidRDefault="003E512B" w:rsidP="003E512B"/>
    <w:p w:rsidR="003E512B" w:rsidRPr="004C5B7D" w:rsidRDefault="003E512B" w:rsidP="003E512B">
      <w:pPr>
        <w:jc w:val="right"/>
        <w:rPr>
          <w:i/>
        </w:rPr>
      </w:pPr>
      <w:r w:rsidRPr="004C5B7D">
        <w:rPr>
          <w:i/>
        </w:rPr>
        <w:t>Общий нормативный запас топлива (ОНЗТ)                            Таблица 1.1</w:t>
      </w:r>
      <w:r>
        <w:rPr>
          <w:i/>
        </w:rPr>
        <w:t>7</w:t>
      </w:r>
    </w:p>
    <w:tbl>
      <w:tblPr>
        <w:tblW w:w="5000" w:type="pct"/>
        <w:tblLook w:val="04A0"/>
      </w:tblPr>
      <w:tblGrid>
        <w:gridCol w:w="2199"/>
        <w:gridCol w:w="2499"/>
        <w:gridCol w:w="2343"/>
        <w:gridCol w:w="2812"/>
      </w:tblGrid>
      <w:tr w:rsidR="003E512B" w:rsidRPr="0079444C" w:rsidTr="0012759F">
        <w:trPr>
          <w:trHeight w:val="1005"/>
        </w:trPr>
        <w:tc>
          <w:tcPr>
            <w:tcW w:w="11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 w:rsidRPr="0079444C">
              <w:rPr>
                <w:color w:val="000000"/>
              </w:rPr>
              <w:t>Вид топлива</w:t>
            </w:r>
          </w:p>
        </w:tc>
        <w:tc>
          <w:tcPr>
            <w:tcW w:w="1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 w:rsidRPr="0079444C">
              <w:rPr>
                <w:color w:val="000000"/>
              </w:rPr>
              <w:t>Норматив общего запаса топлива  (ОНЗТ),  тыс. т.</w:t>
            </w:r>
          </w:p>
        </w:tc>
        <w:tc>
          <w:tcPr>
            <w:tcW w:w="11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 w:rsidRPr="0079444C">
              <w:rPr>
                <w:color w:val="000000"/>
              </w:rPr>
              <w:t>Неснисжаемый запаса топлива (ННЗТ. тыс. т.)</w:t>
            </w:r>
          </w:p>
        </w:tc>
        <w:tc>
          <w:tcPr>
            <w:tcW w:w="14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 w:rsidRPr="0079444C">
              <w:rPr>
                <w:color w:val="000000"/>
              </w:rPr>
              <w:t>Эксплуатационный запаса топлива (ННЗТ. тыс. т.)</w:t>
            </w:r>
          </w:p>
        </w:tc>
      </w:tr>
      <w:tr w:rsidR="003E512B" w:rsidRPr="0079444C" w:rsidTr="0012759F">
        <w:trPr>
          <w:trHeight w:val="300"/>
        </w:trPr>
        <w:tc>
          <w:tcPr>
            <w:tcW w:w="11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 w:rsidRPr="0079444C">
              <w:rPr>
                <w:color w:val="000000"/>
              </w:rPr>
              <w:t>1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 w:rsidRPr="0079444C">
              <w:rPr>
                <w:color w:val="000000"/>
              </w:rPr>
              <w:t>2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 w:rsidRPr="0079444C">
              <w:rPr>
                <w:color w:val="000000"/>
              </w:rPr>
              <w:t>3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 w:rsidRPr="0079444C">
              <w:rPr>
                <w:color w:val="000000"/>
              </w:rPr>
              <w:t>4</w:t>
            </w:r>
          </w:p>
        </w:tc>
      </w:tr>
      <w:tr w:rsidR="003E512B" w:rsidRPr="0079444C" w:rsidTr="0012759F">
        <w:trPr>
          <w:trHeight w:val="615"/>
        </w:trPr>
        <w:tc>
          <w:tcPr>
            <w:tcW w:w="11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79444C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Глинкинский</w:t>
            </w:r>
            <w:r w:rsidRPr="0079444C">
              <w:rPr>
                <w:color w:val="000000"/>
              </w:rPr>
              <w:t xml:space="preserve"> каменный уголь</w:t>
            </w:r>
          </w:p>
        </w:tc>
        <w:tc>
          <w:tcPr>
            <w:tcW w:w="1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0,056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B14E1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0,0</w:t>
            </w:r>
            <w:r>
              <w:rPr>
                <w:color w:val="000000"/>
              </w:rPr>
              <w:t>12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AF3CCB" w:rsidRDefault="003E512B" w:rsidP="0012759F">
            <w:pPr>
              <w:jc w:val="center"/>
              <w:rPr>
                <w:color w:val="000000"/>
              </w:rPr>
            </w:pPr>
            <w:r w:rsidRPr="00AB14E1">
              <w:rPr>
                <w:color w:val="000000"/>
              </w:rPr>
              <w:t>0,</w:t>
            </w:r>
            <w:r>
              <w:rPr>
                <w:color w:val="000000"/>
              </w:rPr>
              <w:t>003</w:t>
            </w:r>
          </w:p>
        </w:tc>
      </w:tr>
    </w:tbl>
    <w:p w:rsidR="003E512B" w:rsidRDefault="003E512B" w:rsidP="003E512B">
      <w:pPr>
        <w:ind w:firstLine="709"/>
        <w:jc w:val="both"/>
      </w:pPr>
    </w:p>
    <w:p w:rsidR="003E512B" w:rsidRDefault="003E512B" w:rsidP="003E512B">
      <w:pPr>
        <w:ind w:firstLine="709"/>
        <w:jc w:val="both"/>
      </w:pPr>
      <w:r>
        <w:t xml:space="preserve">Перспективный топливный баланс в приходной части состоит из остатка предыдущего периода и объема завоза в расчетный период. Расходная часть баланса состоит из расхода на работу котлов и образование </w:t>
      </w:r>
      <w:r w:rsidRPr="00CF16BF">
        <w:t>резерва. Перспективный топливный баланс с учетом прироста нагрузок и изменения потерь в сетях отражен в таб</w:t>
      </w:r>
      <w:r>
        <w:t>л. 1.18 и 1.19</w:t>
      </w:r>
      <w:r w:rsidRPr="00CF16BF">
        <w:t>.</w:t>
      </w:r>
      <w:r>
        <w:t xml:space="preserve"> </w:t>
      </w: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jc w:val="right"/>
        <w:rPr>
          <w:i/>
        </w:rPr>
        <w:sectPr w:rsidR="003E512B" w:rsidSect="0012759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jc w:val="center"/>
        <w:rPr>
          <w:i/>
        </w:rPr>
      </w:pPr>
      <w:r w:rsidRPr="001004B1">
        <w:rPr>
          <w:i/>
        </w:rPr>
        <w:lastRenderedPageBreak/>
        <w:t>Перспективный топливный баланс</w:t>
      </w:r>
      <w:r>
        <w:rPr>
          <w:i/>
        </w:rPr>
        <w:t xml:space="preserve">. </w:t>
      </w:r>
      <w:r w:rsidRPr="001004B1">
        <w:rPr>
          <w:i/>
        </w:rPr>
        <w:t xml:space="preserve"> </w:t>
      </w:r>
      <w:r>
        <w:rPr>
          <w:i/>
        </w:rPr>
        <w:t>П</w:t>
      </w:r>
      <w:r w:rsidRPr="001004B1">
        <w:rPr>
          <w:i/>
        </w:rPr>
        <w:t>риходная часть</w:t>
      </w:r>
    </w:p>
    <w:p w:rsidR="003E512B" w:rsidRDefault="003E512B" w:rsidP="003E512B">
      <w:pPr>
        <w:jc w:val="right"/>
        <w:rPr>
          <w:i/>
        </w:rPr>
      </w:pPr>
      <w:r w:rsidRPr="001004B1">
        <w:rPr>
          <w:i/>
        </w:rPr>
        <w:t xml:space="preserve">Таблица </w:t>
      </w:r>
      <w:r>
        <w:rPr>
          <w:i/>
        </w:rPr>
        <w:t>1.18</w:t>
      </w:r>
    </w:p>
    <w:p w:rsidR="003E512B" w:rsidRPr="0096366C" w:rsidRDefault="003E512B" w:rsidP="003E512B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776"/>
        <w:gridCol w:w="776"/>
        <w:gridCol w:w="776"/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3E512B" w:rsidRPr="004628F6" w:rsidTr="0012759F">
        <w:trPr>
          <w:trHeight w:hRule="exact" w:val="567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Приход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2012г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2013г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2014г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2015г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2016г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2017г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2018г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2019г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2020г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2021г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2022г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2023г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2024г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2025г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2026г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2027г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2028г</w:t>
            </w:r>
          </w:p>
        </w:tc>
      </w:tr>
      <w:tr w:rsidR="003E512B" w:rsidRPr="004628F6" w:rsidTr="0012759F">
        <w:trPr>
          <w:trHeight w:hRule="exact" w:val="658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Статья прихода</w:t>
            </w:r>
            <w:r>
              <w:rPr>
                <w:color w:val="000000"/>
              </w:rPr>
              <w:t xml:space="preserve"> </w:t>
            </w:r>
            <w:r w:rsidRPr="0096366C">
              <w:rPr>
                <w:color w:val="000000"/>
              </w:rPr>
              <w:t>т/год</w:t>
            </w:r>
          </w:p>
        </w:tc>
        <w:tc>
          <w:tcPr>
            <w:tcW w:w="4303" w:type="pct"/>
            <w:gridSpan w:val="17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</w:p>
        </w:tc>
      </w:tr>
      <w:tr w:rsidR="003E512B" w:rsidRPr="004628F6" w:rsidTr="0012759F">
        <w:trPr>
          <w:trHeight w:hRule="exact" w:val="792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Остаток от предыдущего года, т/год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</w:tr>
      <w:tr w:rsidR="003E512B" w:rsidRPr="004628F6" w:rsidTr="0012759F">
        <w:trPr>
          <w:trHeight w:hRule="exact" w:val="567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Приобретено,  т/год,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3E512B" w:rsidRPr="004628F6" w:rsidTr="0012759F">
        <w:trPr>
          <w:trHeight w:hRule="exact" w:val="567"/>
        </w:trPr>
        <w:tc>
          <w:tcPr>
            <w:tcW w:w="697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Всего, т/год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</w:tr>
    </w:tbl>
    <w:p w:rsidR="003E512B" w:rsidRDefault="003E512B" w:rsidP="003E512B">
      <w:pPr>
        <w:ind w:firstLine="709"/>
        <w:jc w:val="both"/>
        <w:rPr>
          <w:color w:val="000000"/>
        </w:rPr>
      </w:pPr>
    </w:p>
    <w:p w:rsidR="003E512B" w:rsidRDefault="003E512B" w:rsidP="003E512B">
      <w:pPr>
        <w:ind w:firstLine="709"/>
        <w:jc w:val="both"/>
        <w:rPr>
          <w:color w:val="000000"/>
        </w:rPr>
      </w:pPr>
    </w:p>
    <w:p w:rsidR="003E512B" w:rsidRPr="0096366C" w:rsidRDefault="003E512B" w:rsidP="003E512B">
      <w:pPr>
        <w:ind w:firstLine="709"/>
        <w:jc w:val="both"/>
        <w:rPr>
          <w:color w:val="000000"/>
        </w:rPr>
      </w:pPr>
    </w:p>
    <w:p w:rsidR="003E512B" w:rsidRDefault="003E512B" w:rsidP="003E512B">
      <w:pPr>
        <w:ind w:firstLine="709"/>
        <w:jc w:val="center"/>
      </w:pPr>
      <w:r w:rsidRPr="0096366C">
        <w:rPr>
          <w:i/>
        </w:rPr>
        <w:t>Перспективный топливный баланс Расходная часть</w:t>
      </w:r>
    </w:p>
    <w:p w:rsidR="003E512B" w:rsidRPr="001004B1" w:rsidRDefault="003E512B" w:rsidP="003E512B">
      <w:pPr>
        <w:ind w:firstLine="709"/>
        <w:jc w:val="right"/>
      </w:pPr>
      <w:r w:rsidRPr="001004B1">
        <w:rPr>
          <w:i/>
        </w:rPr>
        <w:t xml:space="preserve">Таблица </w:t>
      </w:r>
      <w:r>
        <w:rPr>
          <w:i/>
        </w:rPr>
        <w:t>1.19</w:t>
      </w:r>
    </w:p>
    <w:p w:rsidR="003E512B" w:rsidRPr="0096366C" w:rsidRDefault="003E512B" w:rsidP="003E512B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9"/>
        <w:gridCol w:w="781"/>
        <w:gridCol w:w="781"/>
        <w:gridCol w:w="781"/>
        <w:gridCol w:w="781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3E512B" w:rsidRPr="004628F6" w:rsidTr="0012759F">
        <w:trPr>
          <w:trHeight w:hRule="exact" w:val="56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Расход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2012г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2013г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2014г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2015г</w:t>
            </w:r>
          </w:p>
        </w:tc>
        <w:tc>
          <w:tcPr>
            <w:tcW w:w="26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2016г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2017г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2018г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2019г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2020г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2021г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2022г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2023г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2024г</w:t>
            </w:r>
          </w:p>
        </w:tc>
        <w:tc>
          <w:tcPr>
            <w:tcW w:w="261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2025г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2026г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2027г</w:t>
            </w:r>
          </w:p>
        </w:tc>
        <w:tc>
          <w:tcPr>
            <w:tcW w:w="25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2028г</w:t>
            </w:r>
          </w:p>
        </w:tc>
      </w:tr>
      <w:tr w:rsidR="003E512B" w:rsidRPr="004628F6" w:rsidTr="0012759F">
        <w:trPr>
          <w:trHeight w:hRule="exact" w:val="56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Статья расхода т/год</w:t>
            </w:r>
          </w:p>
        </w:tc>
        <w:tc>
          <w:tcPr>
            <w:tcW w:w="4436" w:type="pct"/>
            <w:gridSpan w:val="17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</w:p>
        </w:tc>
      </w:tr>
      <w:tr w:rsidR="003E512B" w:rsidRPr="004628F6" w:rsidTr="0012759F">
        <w:trPr>
          <w:trHeight w:hRule="exact" w:val="56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Обеспечение работы котлов т/год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1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3E512B" w:rsidRPr="004628F6" w:rsidTr="0012759F">
        <w:trPr>
          <w:trHeight w:hRule="exact" w:val="56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Резервный остаток т/год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1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3E512B" w:rsidRPr="004628F6" w:rsidTr="0012759F">
        <w:trPr>
          <w:trHeight w:hRule="exact" w:val="56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Всего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1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</w:tr>
    </w:tbl>
    <w:p w:rsidR="003E512B" w:rsidRDefault="003E512B" w:rsidP="003E512B">
      <w:pPr>
        <w:pStyle w:val="kr"/>
      </w:pPr>
    </w:p>
    <w:p w:rsidR="003E512B" w:rsidRPr="001004B1" w:rsidRDefault="003E512B" w:rsidP="003E512B">
      <w:pPr>
        <w:jc w:val="both"/>
        <w:rPr>
          <w:rFonts w:ascii="Calibri" w:hAnsi="Calibri"/>
          <w:color w:val="000000"/>
        </w:rPr>
      </w:pPr>
    </w:p>
    <w:p w:rsidR="003E512B" w:rsidRDefault="003E512B" w:rsidP="003E512B">
      <w:pPr>
        <w:pStyle w:val="kr"/>
        <w:jc w:val="left"/>
        <w:rPr>
          <w:b/>
        </w:rPr>
        <w:sectPr w:rsidR="003E512B" w:rsidSect="0012759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pStyle w:val="kr"/>
        <w:jc w:val="center"/>
        <w:rPr>
          <w:b/>
        </w:rPr>
      </w:pPr>
      <w:r w:rsidRPr="00D63122">
        <w:rPr>
          <w:b/>
        </w:rPr>
        <w:lastRenderedPageBreak/>
        <w:t>1.9. Технико</w:t>
      </w:r>
      <w:r w:rsidRPr="004C5B7D">
        <w:rPr>
          <w:b/>
        </w:rPr>
        <w:t>-экономические показатели теплоснабжающих и теплосетевых организаций</w:t>
      </w:r>
    </w:p>
    <w:p w:rsidR="003E512B" w:rsidRDefault="003E512B" w:rsidP="003E512B">
      <w:pPr>
        <w:ind w:firstLine="709"/>
        <w:jc w:val="both"/>
      </w:pPr>
      <w:r>
        <w:t>В табл. 1.20 представлены результаты хозяйственной деятельности ООО «Тепловик»</w:t>
      </w:r>
    </w:p>
    <w:p w:rsidR="003E512B" w:rsidRDefault="003E512B" w:rsidP="003E512B">
      <w:pPr>
        <w:ind w:firstLine="709"/>
        <w:jc w:val="right"/>
      </w:pPr>
    </w:p>
    <w:p w:rsidR="003E512B" w:rsidRDefault="003E512B" w:rsidP="003E512B">
      <w:pPr>
        <w:jc w:val="center"/>
        <w:rPr>
          <w:i/>
        </w:rPr>
      </w:pPr>
      <w:r w:rsidRPr="009E0FA4">
        <w:rPr>
          <w:i/>
        </w:rPr>
        <w:t>Результаты хозяйственной деятельности теплоснабжающей организации</w:t>
      </w:r>
    </w:p>
    <w:p w:rsidR="003E512B" w:rsidRPr="00364D02" w:rsidRDefault="003E512B" w:rsidP="003E512B">
      <w:pPr>
        <w:jc w:val="right"/>
      </w:pPr>
      <w:r>
        <w:t>ООО «Тепловик»</w:t>
      </w:r>
      <w:r w:rsidRPr="009E0FA4">
        <w:rPr>
          <w:i/>
        </w:rPr>
        <w:t>.</w:t>
      </w:r>
      <w:r>
        <w:rPr>
          <w:i/>
        </w:rPr>
        <w:tab/>
        <w:t xml:space="preserve">                                          Таблица 1.20</w:t>
      </w:r>
    </w:p>
    <w:tbl>
      <w:tblPr>
        <w:tblW w:w="4867" w:type="pct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"/>
        <w:gridCol w:w="5363"/>
        <w:gridCol w:w="1538"/>
        <w:gridCol w:w="1888"/>
      </w:tblGrid>
      <w:tr w:rsidR="003E512B" w:rsidRPr="00815F6F" w:rsidTr="0012759F">
        <w:trPr>
          <w:cantSplit/>
          <w:trHeight w:val="504"/>
        </w:trPr>
        <w:tc>
          <w:tcPr>
            <w:tcW w:w="3213" w:type="pct"/>
            <w:gridSpan w:val="2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87" w:type="pct"/>
            <w:gridSpan w:val="2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ООО «Тепловик»</w:t>
            </w:r>
          </w:p>
        </w:tc>
      </w:tr>
      <w:tr w:rsidR="003E512B" w:rsidRPr="00815F6F" w:rsidTr="0012759F">
        <w:trPr>
          <w:cantSplit/>
          <w:trHeight w:val="1521"/>
        </w:trPr>
        <w:tc>
          <w:tcPr>
            <w:tcW w:w="3213" w:type="pct"/>
            <w:gridSpan w:val="2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Адрес организации</w:t>
            </w:r>
          </w:p>
        </w:tc>
        <w:tc>
          <w:tcPr>
            <w:tcW w:w="1787" w:type="pct"/>
            <w:gridSpan w:val="2"/>
          </w:tcPr>
          <w:p w:rsidR="003E512B" w:rsidRPr="007F3944" w:rsidRDefault="003E512B" w:rsidP="0012759F">
            <w:pPr>
              <w:shd w:val="clear" w:color="auto" w:fill="FFFFFF"/>
              <w:rPr>
                <w:sz w:val="20"/>
                <w:szCs w:val="20"/>
              </w:rPr>
            </w:pPr>
            <w:r w:rsidRPr="007F3944">
              <w:rPr>
                <w:b/>
                <w:i/>
                <w:sz w:val="20"/>
                <w:szCs w:val="20"/>
              </w:rPr>
              <w:t>Юридический адрес:</w:t>
            </w:r>
            <w:r w:rsidRPr="007F3944">
              <w:rPr>
                <w:sz w:val="20"/>
                <w:szCs w:val="20"/>
              </w:rPr>
              <w:t xml:space="preserve"> 665391, Иркутская область, Зиминский   район,   с. Ухтуй,   ул. Совхозная,  15  </w:t>
            </w:r>
          </w:p>
          <w:p w:rsidR="003E512B" w:rsidRPr="007F3944" w:rsidRDefault="003E512B" w:rsidP="0012759F">
            <w:pPr>
              <w:jc w:val="both"/>
              <w:rPr>
                <w:sz w:val="20"/>
                <w:szCs w:val="20"/>
              </w:rPr>
            </w:pPr>
            <w:r w:rsidRPr="007F3944">
              <w:rPr>
                <w:b/>
                <w:i/>
                <w:sz w:val="20"/>
                <w:szCs w:val="20"/>
              </w:rPr>
              <w:t>Почтовый адрес:</w:t>
            </w:r>
            <w:r w:rsidRPr="007F3944">
              <w:rPr>
                <w:sz w:val="20"/>
                <w:szCs w:val="20"/>
              </w:rPr>
              <w:t xml:space="preserve"> 665390, Иркутская область, г Зима, ул. Меренова,8.  </w:t>
            </w:r>
          </w:p>
        </w:tc>
      </w:tr>
      <w:tr w:rsidR="003E512B" w:rsidRPr="00815F6F" w:rsidTr="0012759F">
        <w:trPr>
          <w:cantSplit/>
          <w:trHeight w:val="251"/>
        </w:trPr>
        <w:tc>
          <w:tcPr>
            <w:tcW w:w="3213" w:type="pct"/>
            <w:gridSpan w:val="2"/>
            <w:tcBorders>
              <w:bottom w:val="single" w:sz="4" w:space="0" w:color="auto"/>
            </w:tcBorders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Ф.И.О. руководителя</w:t>
            </w:r>
          </w:p>
        </w:tc>
        <w:tc>
          <w:tcPr>
            <w:tcW w:w="1787" w:type="pct"/>
            <w:gridSpan w:val="2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Тужик Иван Иванович</w:t>
            </w:r>
          </w:p>
        </w:tc>
      </w:tr>
      <w:tr w:rsidR="003E512B" w:rsidRPr="00815F6F" w:rsidTr="0012759F">
        <w:trPr>
          <w:cantSplit/>
          <w:trHeight w:val="251"/>
        </w:trPr>
        <w:tc>
          <w:tcPr>
            <w:tcW w:w="3213" w:type="pct"/>
            <w:gridSpan w:val="2"/>
            <w:tcBorders>
              <w:bottom w:val="single" w:sz="4" w:space="0" w:color="auto"/>
            </w:tcBorders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Контактный телефон ((код) номер телефона)</w:t>
            </w:r>
          </w:p>
        </w:tc>
        <w:tc>
          <w:tcPr>
            <w:tcW w:w="1787" w:type="pct"/>
            <w:gridSpan w:val="2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8(395-54) 3-29-36</w:t>
            </w:r>
          </w:p>
        </w:tc>
      </w:tr>
      <w:tr w:rsidR="003E512B" w:rsidRPr="00815F6F" w:rsidTr="0012759F">
        <w:trPr>
          <w:cantSplit/>
          <w:trHeight w:val="251"/>
        </w:trPr>
        <w:tc>
          <w:tcPr>
            <w:tcW w:w="3213" w:type="pct"/>
            <w:gridSpan w:val="2"/>
            <w:tcBorders>
              <w:top w:val="single" w:sz="4" w:space="0" w:color="auto"/>
            </w:tcBorders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ИНН/КПП</w:t>
            </w:r>
          </w:p>
        </w:tc>
        <w:tc>
          <w:tcPr>
            <w:tcW w:w="1787" w:type="pct"/>
            <w:gridSpan w:val="2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3806002376/380601001</w:t>
            </w:r>
          </w:p>
        </w:tc>
      </w:tr>
      <w:tr w:rsidR="003E512B" w:rsidRPr="00815F6F" w:rsidTr="0012759F">
        <w:trPr>
          <w:cantSplit/>
          <w:trHeight w:val="251"/>
        </w:trPr>
        <w:tc>
          <w:tcPr>
            <w:tcW w:w="3213" w:type="pct"/>
            <w:gridSpan w:val="2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ОГРН</w:t>
            </w:r>
          </w:p>
        </w:tc>
        <w:tc>
          <w:tcPr>
            <w:tcW w:w="1787" w:type="pct"/>
            <w:gridSpan w:val="2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1053806020091</w:t>
            </w:r>
          </w:p>
        </w:tc>
      </w:tr>
      <w:tr w:rsidR="003E512B" w:rsidRPr="00815F6F" w:rsidTr="0012759F">
        <w:trPr>
          <w:cantSplit/>
          <w:trHeight w:val="769"/>
        </w:trPr>
        <w:tc>
          <w:tcPr>
            <w:tcW w:w="3213" w:type="pct"/>
            <w:gridSpan w:val="2"/>
            <w:vAlign w:val="center"/>
          </w:tcPr>
          <w:p w:rsidR="003E512B" w:rsidRPr="007F3944" w:rsidRDefault="003E512B" w:rsidP="0012759F">
            <w:pPr>
              <w:ind w:firstLine="93"/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Период представления информации (плановый (с указанием года), фактический (с указанием года)</w:t>
            </w:r>
          </w:p>
        </w:tc>
        <w:tc>
          <w:tcPr>
            <w:tcW w:w="1787" w:type="pct"/>
            <w:gridSpan w:val="2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</w:p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 xml:space="preserve">Фактический -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F3944">
                <w:rPr>
                  <w:sz w:val="20"/>
                  <w:szCs w:val="20"/>
                </w:rPr>
                <w:t>2012 г</w:t>
              </w:r>
            </w:smartTag>
            <w:r w:rsidRPr="007F3944">
              <w:rPr>
                <w:sz w:val="20"/>
                <w:szCs w:val="20"/>
              </w:rPr>
              <w:t>.</w:t>
            </w:r>
          </w:p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</w:tr>
      <w:tr w:rsidR="003E512B" w:rsidRPr="00815F6F" w:rsidTr="0012759F">
        <w:trPr>
          <w:cantSplit/>
          <w:trHeight w:val="502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ind w:firstLine="17"/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№ п/п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sz w:val="20"/>
                <w:szCs w:val="20"/>
              </w:rPr>
            </w:pPr>
            <w:r w:rsidRPr="007F3944">
              <w:rPr>
                <w:sz w:val="20"/>
                <w:szCs w:val="20"/>
              </w:rPr>
              <w:t>Значение показателя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Сырье и основные материалы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 xml:space="preserve">тыс. руб. </w:t>
            </w:r>
          </w:p>
        </w:tc>
        <w:tc>
          <w:tcPr>
            <w:tcW w:w="985" w:type="pct"/>
            <w:shd w:val="clear" w:color="auto" w:fill="FFFFFF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869,2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Вспомогательные материалы, вода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151,0</w:t>
            </w:r>
          </w:p>
        </w:tc>
      </w:tr>
      <w:tr w:rsidR="003E512B" w:rsidRPr="00815F6F" w:rsidTr="0012759F">
        <w:trPr>
          <w:cantSplit/>
          <w:trHeight w:val="284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Материалы на ремонт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 xml:space="preserve">тыс. руб. 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1664,8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Топливо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 xml:space="preserve">тыс. руб. 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5236,7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Энергия на технологические цели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 xml:space="preserve">тыс. руб. 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3606,3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Затраты на оплату труда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5512,8</w:t>
            </w:r>
          </w:p>
        </w:tc>
      </w:tr>
      <w:tr w:rsidR="003E512B" w:rsidRPr="00815F6F" w:rsidTr="0012759F">
        <w:trPr>
          <w:cantSplit/>
          <w:trHeight w:val="284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Отчисления на социальные нужды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1664,9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Амортизация основных фондов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612,8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Прочие расходы, в т.ч.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3704,5</w:t>
            </w:r>
          </w:p>
        </w:tc>
      </w:tr>
      <w:tr w:rsidR="003E512B" w:rsidRPr="00815F6F" w:rsidTr="0012759F">
        <w:trPr>
          <w:cantSplit/>
          <w:trHeight w:val="284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 xml:space="preserve">Избыточные доходы 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0,0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Итого расходы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 xml:space="preserve">тыс. руб. 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23023,0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Прибыль , в т.ч.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400,2</w:t>
            </w:r>
          </w:p>
        </w:tc>
      </w:tr>
      <w:tr w:rsidR="003E512B" w:rsidRPr="00815F6F" w:rsidTr="0012759F">
        <w:trPr>
          <w:cantSplit/>
          <w:trHeight w:val="284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на соцразвитие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82,7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на прочие цели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83,3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налог по УСН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234,2</w:t>
            </w:r>
          </w:p>
        </w:tc>
      </w:tr>
      <w:tr w:rsidR="003E512B" w:rsidRPr="00815F6F" w:rsidTr="0012759F">
        <w:trPr>
          <w:cantSplit/>
          <w:trHeight w:val="284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Необходимая валовая выручка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руб.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23423,2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выработка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 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7,29110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с/н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 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0,560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отпуск в сеть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 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6,7311</w:t>
            </w:r>
          </w:p>
        </w:tc>
      </w:tr>
      <w:tr w:rsidR="003E512B" w:rsidRPr="00815F6F" w:rsidTr="0012759F">
        <w:trPr>
          <w:cantSplit/>
          <w:trHeight w:val="284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Полезный отпуск теплоэнергии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тыс. Гкал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6,73110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население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 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6,21489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бюджетные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 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0,51621</w:t>
            </w:r>
          </w:p>
        </w:tc>
      </w:tr>
      <w:tr w:rsidR="003E512B" w:rsidRPr="00815F6F" w:rsidTr="0012759F">
        <w:trPr>
          <w:cantSplit/>
          <w:trHeight w:val="301"/>
        </w:trPr>
        <w:tc>
          <w:tcPr>
            <w:tcW w:w="418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7F394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96" w:type="pct"/>
            <w:vAlign w:val="center"/>
          </w:tcPr>
          <w:p w:rsidR="003E512B" w:rsidRPr="007F3944" w:rsidRDefault="003E512B" w:rsidP="0012759F">
            <w:pPr>
              <w:rPr>
                <w:color w:val="000000"/>
              </w:rPr>
            </w:pPr>
            <w:r w:rsidRPr="007F3944">
              <w:rPr>
                <w:color w:val="000000"/>
              </w:rPr>
              <w:t>Тариф на тепловую энергию</w:t>
            </w:r>
          </w:p>
        </w:tc>
        <w:tc>
          <w:tcPr>
            <w:tcW w:w="802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 xml:space="preserve">руб./Гкал </w:t>
            </w:r>
          </w:p>
        </w:tc>
        <w:tc>
          <w:tcPr>
            <w:tcW w:w="985" w:type="pct"/>
            <w:vAlign w:val="center"/>
          </w:tcPr>
          <w:p w:rsidR="003E512B" w:rsidRPr="007F3944" w:rsidRDefault="003E512B" w:rsidP="0012759F">
            <w:pPr>
              <w:jc w:val="center"/>
              <w:rPr>
                <w:color w:val="000000"/>
              </w:rPr>
            </w:pPr>
            <w:r w:rsidRPr="007F3944">
              <w:rPr>
                <w:color w:val="000000"/>
              </w:rPr>
              <w:t>3479,85</w:t>
            </w:r>
          </w:p>
        </w:tc>
      </w:tr>
    </w:tbl>
    <w:p w:rsidR="003E512B" w:rsidRDefault="003E512B" w:rsidP="003E512B">
      <w:pPr>
        <w:ind w:firstLine="709"/>
        <w:jc w:val="both"/>
      </w:pP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keepNext/>
        <w:keepLines/>
        <w:rPr>
          <w:b/>
          <w:sz w:val="28"/>
          <w:lang w:bidi="en-US"/>
        </w:rPr>
      </w:pPr>
    </w:p>
    <w:p w:rsidR="003E512B" w:rsidRPr="003C2EF2" w:rsidRDefault="003E512B" w:rsidP="003E512B">
      <w:pPr>
        <w:keepNext/>
        <w:keepLines/>
        <w:rPr>
          <w:b/>
          <w:sz w:val="28"/>
          <w:lang w:bidi="en-US"/>
        </w:rPr>
      </w:pPr>
      <w:r w:rsidRPr="003C2EF2">
        <w:rPr>
          <w:b/>
          <w:sz w:val="28"/>
          <w:lang w:bidi="en-US"/>
        </w:rPr>
        <w:t>1.10.  Цены (тарифы) в сфере теплоснабжения</w:t>
      </w:r>
    </w:p>
    <w:p w:rsidR="003E512B" w:rsidRDefault="003E512B" w:rsidP="003E512B">
      <w:pPr>
        <w:ind w:firstLine="709"/>
        <w:jc w:val="both"/>
      </w:pPr>
      <w:r>
        <w:t>ООО «Тепловик» т</w:t>
      </w:r>
      <w:r w:rsidRPr="00D629C1">
        <w:t xml:space="preserve">арифы на </w:t>
      </w:r>
      <w:r>
        <w:t>энергоносители по состоянию на 2012г. представлены в табл. 1.21</w:t>
      </w:r>
    </w:p>
    <w:p w:rsidR="003E512B" w:rsidRDefault="003E512B" w:rsidP="003E512B">
      <w:pPr>
        <w:ind w:firstLine="709"/>
        <w:jc w:val="both"/>
      </w:pPr>
    </w:p>
    <w:p w:rsidR="003E512B" w:rsidRPr="00364D02" w:rsidRDefault="003E512B" w:rsidP="003E512B">
      <w:pPr>
        <w:ind w:firstLine="709"/>
        <w:jc w:val="right"/>
      </w:pPr>
      <w:r w:rsidRPr="00D629C1">
        <w:t xml:space="preserve">Тарифы на </w:t>
      </w:r>
      <w:r>
        <w:t>энергоносители по состоянию на 2012г</w:t>
      </w:r>
      <w:r>
        <w:tab/>
      </w:r>
      <w:r w:rsidRPr="00364D02">
        <w:rPr>
          <w:i/>
        </w:rPr>
        <w:t>Таблица</w:t>
      </w:r>
      <w:r>
        <w:rPr>
          <w:i/>
        </w:rPr>
        <w:t xml:space="preserve"> 1.21</w:t>
      </w:r>
    </w:p>
    <w:tbl>
      <w:tblPr>
        <w:tblW w:w="5000" w:type="pct"/>
        <w:tblLook w:val="04A0"/>
      </w:tblPr>
      <w:tblGrid>
        <w:gridCol w:w="1296"/>
        <w:gridCol w:w="5447"/>
        <w:gridCol w:w="3110"/>
      </w:tblGrid>
      <w:tr w:rsidR="003E512B" w:rsidRPr="00822A60" w:rsidTr="0012759F">
        <w:trPr>
          <w:trHeight w:val="300"/>
        </w:trPr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12B" w:rsidRPr="007F3944" w:rsidRDefault="003E512B" w:rsidP="0012759F">
            <w:pPr>
              <w:jc w:val="center"/>
            </w:pPr>
            <w:r w:rsidRPr="007F3944">
              <w:t>№ п/п</w:t>
            </w:r>
          </w:p>
        </w:tc>
        <w:tc>
          <w:tcPr>
            <w:tcW w:w="27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7F3944" w:rsidRDefault="003E512B" w:rsidP="0012759F">
            <w:pPr>
              <w:jc w:val="center"/>
            </w:pPr>
            <w:r w:rsidRPr="007F3944">
              <w:t>Наименование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7F3944" w:rsidRDefault="003E512B" w:rsidP="0012759F">
            <w:pPr>
              <w:jc w:val="center"/>
            </w:pPr>
            <w:r w:rsidRPr="007F3944">
              <w:t>Значение</w:t>
            </w:r>
          </w:p>
        </w:tc>
      </w:tr>
      <w:tr w:rsidR="003E512B" w:rsidRPr="00822A60" w:rsidTr="0012759F">
        <w:trPr>
          <w:trHeight w:val="315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12B" w:rsidRPr="007F3944" w:rsidRDefault="003E512B" w:rsidP="0012759F">
            <w:pPr>
              <w:jc w:val="center"/>
            </w:pPr>
            <w:r w:rsidRPr="007F3944">
              <w:t>1</w:t>
            </w:r>
          </w:p>
        </w:tc>
        <w:tc>
          <w:tcPr>
            <w:tcW w:w="27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7F3944" w:rsidRDefault="003E512B" w:rsidP="0012759F">
            <w:pPr>
              <w:jc w:val="center"/>
            </w:pPr>
            <w:r w:rsidRPr="007F3944">
              <w:t>Тепловая энергия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12B" w:rsidRPr="007F3944" w:rsidRDefault="003E512B" w:rsidP="0012759F">
            <w:pPr>
              <w:jc w:val="center"/>
            </w:pPr>
            <w:r w:rsidRPr="007F3944">
              <w:t>2131,55  руб/Гкал</w:t>
            </w:r>
          </w:p>
        </w:tc>
      </w:tr>
    </w:tbl>
    <w:p w:rsidR="003E512B" w:rsidRDefault="003E512B" w:rsidP="003E512B">
      <w:pPr>
        <w:rPr>
          <w:b/>
          <w:sz w:val="28"/>
          <w:highlight w:val="yellow"/>
          <w:lang w:bidi="en-US"/>
        </w:rPr>
      </w:pPr>
    </w:p>
    <w:p w:rsidR="003E512B" w:rsidRPr="00A92B72" w:rsidRDefault="003E512B" w:rsidP="003E512B">
      <w:pPr>
        <w:rPr>
          <w:b/>
          <w:sz w:val="28"/>
          <w:lang w:bidi="en-US"/>
        </w:rPr>
      </w:pPr>
      <w:r w:rsidRPr="00A92B72">
        <w:rPr>
          <w:b/>
          <w:sz w:val="28"/>
          <w:lang w:bidi="en-US"/>
        </w:rPr>
        <w:t>1.11.  Описание существующих технических и технологических проблем в системах теплоснабжения поселения</w:t>
      </w:r>
    </w:p>
    <w:p w:rsidR="003E512B" w:rsidRPr="005F4AD8" w:rsidRDefault="003E512B" w:rsidP="003E512B">
      <w:pPr>
        <w:rPr>
          <w:b/>
          <w:sz w:val="28"/>
          <w:lang w:bidi="en-US"/>
        </w:rPr>
      </w:pPr>
      <w:r w:rsidRPr="005F4AD8">
        <w:rPr>
          <w:b/>
          <w:sz w:val="28"/>
          <w:lang w:bidi="en-US"/>
        </w:rPr>
        <w:t>Перечень причин, приводящих к снижению надежного теплоснабжения, включая проблемы в работе теплопотребляющих установок потребителей</w:t>
      </w:r>
    </w:p>
    <w:p w:rsidR="003E512B" w:rsidRPr="006916FB" w:rsidRDefault="003E512B" w:rsidP="003E512B">
      <w:pPr>
        <w:jc w:val="both"/>
      </w:pPr>
      <w:r w:rsidRPr="006916FB">
        <w:t>К снижению качества теплоснабжения приводит следующее:</w:t>
      </w:r>
    </w:p>
    <w:p w:rsidR="003E512B" w:rsidRPr="006916FB" w:rsidRDefault="003E512B" w:rsidP="003E512B">
      <w:pPr>
        <w:numPr>
          <w:ilvl w:val="0"/>
          <w:numId w:val="34"/>
        </w:numPr>
        <w:jc w:val="both"/>
      </w:pPr>
      <w:r>
        <w:t>Наличие аварийных участков тепловых сетей.</w:t>
      </w:r>
    </w:p>
    <w:p w:rsidR="003E512B" w:rsidRDefault="003E512B" w:rsidP="003E512B">
      <w:pPr>
        <w:numPr>
          <w:ilvl w:val="0"/>
          <w:numId w:val="34"/>
        </w:numPr>
        <w:jc w:val="both"/>
      </w:pPr>
      <w:r>
        <w:t>Отсутствие приборов учета на котельной и приборов учета водоразбора горячей воды у потребителей.</w:t>
      </w:r>
    </w:p>
    <w:p w:rsidR="003E512B" w:rsidRDefault="003E512B" w:rsidP="003E512B">
      <w:pPr>
        <w:numPr>
          <w:ilvl w:val="0"/>
          <w:numId w:val="34"/>
        </w:numPr>
        <w:jc w:val="both"/>
      </w:pPr>
      <w:r>
        <w:t>Некачественная теплоизоляция трубопроводов ТС.</w:t>
      </w:r>
    </w:p>
    <w:p w:rsidR="003E512B" w:rsidRDefault="003E512B" w:rsidP="003E512B">
      <w:pPr>
        <w:numPr>
          <w:ilvl w:val="0"/>
          <w:numId w:val="34"/>
        </w:numPr>
        <w:jc w:val="both"/>
      </w:pPr>
      <w:r>
        <w:t>Некачественное проведение гидропневматической промывки системы теплоснабжения зданий</w:t>
      </w:r>
    </w:p>
    <w:p w:rsidR="003E512B" w:rsidRPr="00BD71FC" w:rsidRDefault="003E512B" w:rsidP="003E512B">
      <w:pPr>
        <w:numPr>
          <w:ilvl w:val="0"/>
          <w:numId w:val="34"/>
        </w:numPr>
        <w:jc w:val="both"/>
      </w:pPr>
      <w:r w:rsidRPr="00BD71FC">
        <w:t>Отсутствие хим. водоподготовки и  деаэрации подпитки тепловой  сети</w:t>
      </w:r>
    </w:p>
    <w:p w:rsidR="003E512B" w:rsidRPr="005F4AD8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4"/>
          <w:lang w:eastAsia="en-US" w:bidi="en-US"/>
        </w:rPr>
      </w:pPr>
    </w:p>
    <w:p w:rsidR="003E512B" w:rsidRPr="005F4AD8" w:rsidRDefault="003E512B" w:rsidP="003E51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4"/>
          <w:lang w:eastAsia="en-US" w:bidi="en-US"/>
        </w:rPr>
        <w:t>О</w:t>
      </w:r>
      <w:r w:rsidRPr="005F4AD8">
        <w:rPr>
          <w:rFonts w:ascii="Times New Roman" w:hAnsi="Times New Roman" w:cs="Times New Roman"/>
          <w:b/>
          <w:sz w:val="28"/>
          <w:szCs w:val="24"/>
          <w:lang w:eastAsia="en-US" w:bidi="en-US"/>
        </w:rPr>
        <w:t>писание существующих проблем развития систем теплоснабжения;</w:t>
      </w:r>
    </w:p>
    <w:p w:rsidR="003E512B" w:rsidRPr="00D46B53" w:rsidRDefault="003E512B" w:rsidP="003E512B">
      <w:pPr>
        <w:numPr>
          <w:ilvl w:val="0"/>
          <w:numId w:val="35"/>
        </w:numPr>
        <w:jc w:val="both"/>
      </w:pPr>
      <w:r>
        <w:t xml:space="preserve"> Отсутствие утвержденного перспективного плана </w:t>
      </w:r>
      <w:r w:rsidRPr="00A258AA">
        <w:t>развития систем теплоснабжения</w:t>
      </w:r>
      <w:r>
        <w:t xml:space="preserve">. </w:t>
      </w:r>
    </w:p>
    <w:p w:rsidR="003E512B" w:rsidRPr="0007190D" w:rsidRDefault="003E512B" w:rsidP="003E512B">
      <w:pPr>
        <w:pStyle w:val="ConsPlusNormal"/>
        <w:widowControl/>
        <w:ind w:firstLine="540"/>
        <w:jc w:val="both"/>
        <w:rPr>
          <w:highlight w:val="green"/>
        </w:rPr>
      </w:pPr>
    </w:p>
    <w:p w:rsidR="003E512B" w:rsidRDefault="003E512B" w:rsidP="003E51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4"/>
          <w:lang w:eastAsia="en-US" w:bidi="en-US"/>
        </w:rPr>
        <w:t>О</w:t>
      </w:r>
      <w:r w:rsidRPr="00D46B53">
        <w:rPr>
          <w:rFonts w:ascii="Times New Roman" w:hAnsi="Times New Roman" w:cs="Times New Roman"/>
          <w:b/>
          <w:sz w:val="28"/>
          <w:szCs w:val="24"/>
          <w:lang w:eastAsia="en-US" w:bidi="en-US"/>
        </w:rPr>
        <w:t>писание существующих проблем надежного и эффективного снабжения топливом действующих сис</w:t>
      </w:r>
      <w:r>
        <w:rPr>
          <w:rFonts w:ascii="Times New Roman" w:hAnsi="Times New Roman" w:cs="Times New Roman"/>
          <w:b/>
          <w:sz w:val="28"/>
          <w:szCs w:val="24"/>
          <w:lang w:eastAsia="en-US" w:bidi="en-US"/>
        </w:rPr>
        <w:t>тем теплоснабжения</w:t>
      </w:r>
    </w:p>
    <w:p w:rsidR="003E512B" w:rsidRPr="00D46B53" w:rsidRDefault="003E512B" w:rsidP="003E512B">
      <w:pPr>
        <w:numPr>
          <w:ilvl w:val="0"/>
          <w:numId w:val="36"/>
        </w:numPr>
        <w:jc w:val="both"/>
      </w:pPr>
      <w:r w:rsidRPr="00D46B53">
        <w:t>Отсутствие крытого топливного склада, что не позволяет сформировать нормативный</w:t>
      </w:r>
      <w:r>
        <w:t xml:space="preserve"> </w:t>
      </w:r>
      <w:r w:rsidRPr="00D46B53">
        <w:t xml:space="preserve"> эксплуатационный запас топлива </w:t>
      </w:r>
    </w:p>
    <w:p w:rsidR="003E512B" w:rsidRPr="00D46B53" w:rsidRDefault="003E512B" w:rsidP="003E51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4"/>
          <w:lang w:eastAsia="en-US" w:bidi="en-US"/>
        </w:rPr>
      </w:pPr>
      <w:r w:rsidRPr="00D46B53">
        <w:rPr>
          <w:rFonts w:ascii="Times New Roman" w:hAnsi="Times New Roman" w:cs="Times New Roman"/>
          <w:b/>
          <w:sz w:val="28"/>
          <w:szCs w:val="24"/>
          <w:lang w:eastAsia="en-US" w:bidi="en-US"/>
        </w:rPr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3E512B" w:rsidRPr="00EE0B67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E0B67">
        <w:rPr>
          <w:rFonts w:ascii="Times New Roman" w:hAnsi="Times New Roman" w:cs="Times New Roman"/>
          <w:sz w:val="24"/>
          <w:szCs w:val="24"/>
          <w:lang w:eastAsia="en-US"/>
        </w:rPr>
        <w:t>Предписания Ростехнадзора выдавались в установленном порядке.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0B67">
        <w:rPr>
          <w:rFonts w:ascii="Times New Roman" w:hAnsi="Times New Roman" w:cs="Times New Roman"/>
          <w:sz w:val="24"/>
          <w:szCs w:val="24"/>
          <w:lang w:eastAsia="en-US"/>
        </w:rPr>
        <w:t xml:space="preserve">Устранение нарушений эксплуатации теплового оборудования </w:t>
      </w:r>
      <w:r w:rsidRPr="00B10F09">
        <w:rPr>
          <w:rFonts w:ascii="Times New Roman" w:hAnsi="Times New Roman" w:cs="Times New Roman"/>
          <w:sz w:val="24"/>
          <w:szCs w:val="24"/>
          <w:lang w:eastAsia="en-US"/>
        </w:rPr>
        <w:t>котельной осуществлялось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0B67">
        <w:rPr>
          <w:rFonts w:ascii="Times New Roman" w:hAnsi="Times New Roman" w:cs="Times New Roman"/>
          <w:sz w:val="24"/>
          <w:szCs w:val="24"/>
          <w:lang w:eastAsia="en-US"/>
        </w:rPr>
        <w:t xml:space="preserve"> своевременно. Замечаний о невыполнении предписаний нет. </w:t>
      </w:r>
    </w:p>
    <w:p w:rsidR="003E512B" w:rsidRPr="00EE0B67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E512B" w:rsidRDefault="003E512B" w:rsidP="003E512B">
      <w:pPr>
        <w:pStyle w:val="1"/>
      </w:pPr>
      <w:bookmarkStart w:id="19" w:name="_Toc365724602"/>
      <w:r>
        <w:br w:type="page"/>
      </w:r>
      <w:r w:rsidRPr="00351E6D">
        <w:lastRenderedPageBreak/>
        <w:t>Глава 2.  Перспективное потребление тепловой энергии на цели теплоснабжения</w:t>
      </w:r>
      <w:bookmarkEnd w:id="19"/>
    </w:p>
    <w:p w:rsidR="003E512B" w:rsidRPr="003423E0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3E0">
        <w:rPr>
          <w:rFonts w:ascii="Times New Roman" w:hAnsi="Times New Roman" w:cs="Times New Roman"/>
          <w:b/>
          <w:sz w:val="24"/>
          <w:szCs w:val="24"/>
        </w:rPr>
        <w:t xml:space="preserve">А. Данные базового уровня потребления тепла на цели теплоснабжения </w:t>
      </w:r>
      <w:r w:rsidRPr="00546835">
        <w:rPr>
          <w:rFonts w:ascii="Times New Roman" w:hAnsi="Times New Roman"/>
          <w:b/>
          <w:sz w:val="24"/>
          <w:szCs w:val="24"/>
        </w:rPr>
        <w:t>Филипповского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образования. </w:t>
      </w:r>
    </w:p>
    <w:p w:rsidR="003E512B" w:rsidRPr="009E0FA4" w:rsidRDefault="003E512B" w:rsidP="003E512B">
      <w:pPr>
        <w:ind w:firstLine="709"/>
        <w:jc w:val="both"/>
      </w:pPr>
      <w:r w:rsidRPr="009E0FA4">
        <w:t xml:space="preserve">В </w:t>
      </w:r>
      <w:r>
        <w:t>т</w:t>
      </w:r>
      <w:r w:rsidRPr="009E0FA4">
        <w:t>абл</w:t>
      </w:r>
      <w:r>
        <w:t>.</w:t>
      </w:r>
      <w:r w:rsidRPr="009E0FA4">
        <w:t xml:space="preserve"> </w:t>
      </w:r>
      <w:r w:rsidRPr="006A0F3F">
        <w:t>2.1</w:t>
      </w:r>
      <w:r>
        <w:t xml:space="preserve"> </w:t>
      </w:r>
      <w:r w:rsidRPr="009E0FA4">
        <w:t>представлены данные о потреблен</w:t>
      </w:r>
      <w:r>
        <w:t>ии тепла  на цели теплоснабжения потребителями котельной.</w:t>
      </w:r>
      <w:r w:rsidRPr="009E0FA4">
        <w:t xml:space="preserve"> Расчет произведен при среднегодовых температурах наружного воздуха за 201</w:t>
      </w:r>
      <w:r>
        <w:t>2</w:t>
      </w:r>
      <w:r w:rsidRPr="009E0FA4">
        <w:t>г.</w:t>
      </w:r>
    </w:p>
    <w:p w:rsidR="003E512B" w:rsidRDefault="003E512B" w:rsidP="003E512B">
      <w:pPr>
        <w:pStyle w:val="ConsPlusNormal"/>
        <w:widowControl/>
        <w:ind w:firstLine="540"/>
        <w:jc w:val="both"/>
      </w:pPr>
      <w:r>
        <w:t xml:space="preserve">. </w:t>
      </w:r>
    </w:p>
    <w:p w:rsidR="003E512B" w:rsidRDefault="003E512B" w:rsidP="003E512B">
      <w:pPr>
        <w:pStyle w:val="ConsPlusNormal"/>
        <w:widowControl/>
        <w:ind w:firstLine="540"/>
        <w:jc w:val="both"/>
      </w:pPr>
    </w:p>
    <w:p w:rsidR="003E512B" w:rsidRDefault="003E512B" w:rsidP="003E512B">
      <w:pPr>
        <w:pStyle w:val="a7"/>
        <w:keepNext/>
        <w:jc w:val="right"/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</w:pPr>
      <w:r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 xml:space="preserve">                          </w:t>
      </w:r>
      <w:r w:rsidRPr="00842427"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>Б</w:t>
      </w:r>
      <w:r w:rsidRPr="00842427"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>азов</w:t>
      </w:r>
      <w:r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>ый</w:t>
      </w:r>
      <w:r w:rsidRPr="00842427"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 xml:space="preserve"> уров</w:t>
      </w:r>
      <w:r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>ень</w:t>
      </w:r>
      <w:r w:rsidRPr="00842427"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 xml:space="preserve"> потребления тепла</w:t>
      </w:r>
      <w:r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 xml:space="preserve">                  </w:t>
      </w:r>
      <w:r w:rsidRPr="00842427">
        <w:rPr>
          <w:rFonts w:ascii="Times New Roman" w:hAnsi="Times New Roman"/>
          <w:i/>
          <w:caps w:val="0"/>
          <w:spacing w:val="0"/>
          <w:sz w:val="24"/>
          <w:szCs w:val="24"/>
          <w:lang w:val="ru-RU"/>
        </w:rPr>
        <w:t xml:space="preserve"> Таблица 2.1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3539"/>
        <w:gridCol w:w="2157"/>
        <w:gridCol w:w="2922"/>
      </w:tblGrid>
      <w:tr w:rsidR="003E512B" w:rsidRPr="005631F7" w:rsidTr="0012759F">
        <w:trPr>
          <w:trHeight w:hRule="exact" w:val="985"/>
        </w:trPr>
        <w:tc>
          <w:tcPr>
            <w:tcW w:w="700" w:type="pct"/>
            <w:shd w:val="clear" w:color="auto" w:fill="auto"/>
            <w:noWrap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№ п/п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Адрес объекта теплопотребления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Назначение объекта теплопотребления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Тепловая нагрузка, Гкал/ч</w:t>
            </w:r>
          </w:p>
        </w:tc>
      </w:tr>
      <w:tr w:rsidR="003E512B" w:rsidRPr="005631F7" w:rsidTr="0012759F">
        <w:trPr>
          <w:trHeight w:hRule="exact" w:val="274"/>
        </w:trPr>
        <w:tc>
          <w:tcPr>
            <w:tcW w:w="700" w:type="pct"/>
            <w:shd w:val="clear" w:color="auto" w:fill="auto"/>
            <w:noWrap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1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2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3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4</w:t>
            </w:r>
          </w:p>
        </w:tc>
      </w:tr>
      <w:tr w:rsidR="003E512B" w:rsidRPr="005631F7" w:rsidTr="0012759F">
        <w:trPr>
          <w:trHeight w:hRule="exact" w:val="1099"/>
        </w:trPr>
        <w:tc>
          <w:tcPr>
            <w:tcW w:w="700" w:type="pct"/>
            <w:shd w:val="clear" w:color="auto" w:fill="auto"/>
            <w:noWrap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1</w:t>
            </w:r>
          </w:p>
        </w:tc>
        <w:tc>
          <w:tcPr>
            <w:tcW w:w="1766" w:type="pct"/>
            <w:shd w:val="clear" w:color="auto" w:fill="auto"/>
            <w:noWrap/>
            <w:vAlign w:val="center"/>
          </w:tcPr>
          <w:p w:rsidR="003E512B" w:rsidRPr="005631F7" w:rsidRDefault="003E512B" w:rsidP="0012759F">
            <w:pPr>
              <w:jc w:val="center"/>
            </w:pPr>
            <w:r w:rsidRPr="005631F7">
              <w:t>с. Филипповск,</w:t>
            </w:r>
          </w:p>
          <w:p w:rsidR="003E512B" w:rsidRPr="005631F7" w:rsidRDefault="003E512B" w:rsidP="0012759F">
            <w:pPr>
              <w:jc w:val="center"/>
            </w:pPr>
            <w:r w:rsidRPr="005631F7">
              <w:t>ул. Терешковой, 31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Здание школы</w:t>
            </w:r>
          </w:p>
        </w:tc>
        <w:tc>
          <w:tcPr>
            <w:tcW w:w="1459" w:type="pct"/>
            <w:shd w:val="clear" w:color="auto" w:fill="auto"/>
            <w:noWrap/>
            <w:vAlign w:val="center"/>
          </w:tcPr>
          <w:p w:rsidR="003E512B" w:rsidRPr="005631F7" w:rsidRDefault="003E512B" w:rsidP="0012759F">
            <w:pPr>
              <w:jc w:val="center"/>
            </w:pPr>
            <w:r w:rsidRPr="005631F7">
              <w:t>0,1</w:t>
            </w:r>
            <w:r>
              <w:t>025</w:t>
            </w:r>
          </w:p>
        </w:tc>
      </w:tr>
      <w:tr w:rsidR="003E512B" w:rsidRPr="005631F7" w:rsidTr="0012759F">
        <w:trPr>
          <w:trHeight w:hRule="exact" w:val="566"/>
        </w:trPr>
        <w:tc>
          <w:tcPr>
            <w:tcW w:w="700" w:type="pct"/>
            <w:shd w:val="clear" w:color="auto" w:fill="auto"/>
            <w:noWrap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</w:p>
        </w:tc>
        <w:tc>
          <w:tcPr>
            <w:tcW w:w="2842" w:type="pct"/>
            <w:gridSpan w:val="2"/>
            <w:shd w:val="clear" w:color="auto" w:fill="auto"/>
            <w:noWrap/>
            <w:vAlign w:val="center"/>
          </w:tcPr>
          <w:p w:rsidR="003E512B" w:rsidRPr="005631F7" w:rsidRDefault="003E512B" w:rsidP="0012759F">
            <w:pPr>
              <w:jc w:val="center"/>
              <w:rPr>
                <w:color w:val="000000"/>
              </w:rPr>
            </w:pPr>
            <w:r w:rsidRPr="005631F7">
              <w:rPr>
                <w:color w:val="000000"/>
              </w:rPr>
              <w:t>ИТОГО:</w:t>
            </w:r>
          </w:p>
        </w:tc>
        <w:tc>
          <w:tcPr>
            <w:tcW w:w="1459" w:type="pct"/>
            <w:shd w:val="clear" w:color="auto" w:fill="auto"/>
            <w:noWrap/>
            <w:vAlign w:val="center"/>
          </w:tcPr>
          <w:p w:rsidR="003E512B" w:rsidRPr="005631F7" w:rsidRDefault="003E512B" w:rsidP="0012759F">
            <w:pPr>
              <w:jc w:val="center"/>
            </w:pPr>
            <w:r w:rsidRPr="005631F7">
              <w:t>0,</w:t>
            </w:r>
            <w:r>
              <w:t>1025</w:t>
            </w:r>
          </w:p>
        </w:tc>
      </w:tr>
    </w:tbl>
    <w:p w:rsidR="003E512B" w:rsidRPr="00842427" w:rsidRDefault="003E512B" w:rsidP="003E512B">
      <w:pPr>
        <w:pStyle w:val="ConsPlusNormal"/>
        <w:widowControl/>
        <w:ind w:firstLine="540"/>
        <w:jc w:val="both"/>
      </w:pPr>
    </w:p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Б.</w:t>
      </w:r>
      <w:r w:rsidRPr="00CC2F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C2F5B">
        <w:rPr>
          <w:rFonts w:ascii="Times New Roman" w:hAnsi="Times New Roman" w:cs="Times New Roman"/>
          <w:b/>
          <w:sz w:val="24"/>
          <w:szCs w:val="24"/>
        </w:rPr>
        <w:t>рогнозы приростов на каждом этапе площадей объектов теплопотребления строительных фондов за 2012-20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CC2F5B">
        <w:rPr>
          <w:rFonts w:ascii="Times New Roman" w:hAnsi="Times New Roman" w:cs="Times New Roman"/>
          <w:b/>
          <w:sz w:val="24"/>
          <w:szCs w:val="24"/>
        </w:rPr>
        <w:t>гг. Таблица 2.2</w:t>
      </w:r>
    </w:p>
    <w:p w:rsidR="003E512B" w:rsidRDefault="003E512B" w:rsidP="003E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12B" w:rsidRDefault="003E512B" w:rsidP="003E512B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  <w:sectPr w:rsidR="003E512B" w:rsidSect="0012759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Pr="00CC2F5B" w:rsidRDefault="003E512B" w:rsidP="003E512B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C2F5B">
        <w:rPr>
          <w:rFonts w:ascii="Times New Roman" w:hAnsi="Times New Roman" w:cs="Times New Roman"/>
          <w:i/>
          <w:sz w:val="24"/>
          <w:szCs w:val="24"/>
        </w:rPr>
        <w:lastRenderedPageBreak/>
        <w:t>Таблица 2.2</w:t>
      </w:r>
    </w:p>
    <w:tbl>
      <w:tblPr>
        <w:tblpPr w:leftFromText="180" w:rightFromText="180" w:vertAnchor="text" w:horzAnchor="margin" w:tblpXSpec="center" w:tblpY="8"/>
        <w:tblW w:w="5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221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vMerge w:val="restart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3637" w:type="pct"/>
            <w:gridSpan w:val="17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Площадь объектов теплопотребления,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E512B" w:rsidRPr="004C6B0F" w:rsidTr="0012759F">
        <w:trPr>
          <w:trHeight w:hRule="exact" w:val="187"/>
        </w:trPr>
        <w:tc>
          <w:tcPr>
            <w:tcW w:w="1363" w:type="pct"/>
            <w:gridSpan w:val="2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214" w:type="pct"/>
            <w:vMerge w:val="restar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4C6B0F"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</w:t>
            </w:r>
          </w:p>
        </w:tc>
        <w:tc>
          <w:tcPr>
            <w:tcW w:w="214" w:type="pct"/>
            <w:vMerge w:val="restart"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2027г</w:t>
            </w:r>
          </w:p>
        </w:tc>
        <w:tc>
          <w:tcPr>
            <w:tcW w:w="214" w:type="pct"/>
            <w:vMerge w:val="restart"/>
            <w:vAlign w:val="center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2028г</w:t>
            </w:r>
          </w:p>
        </w:tc>
      </w:tr>
      <w:tr w:rsidR="003E512B" w:rsidRPr="004C6B0F" w:rsidTr="0012759F">
        <w:trPr>
          <w:trHeight w:hRule="exact" w:val="688"/>
        </w:trPr>
        <w:tc>
          <w:tcPr>
            <w:tcW w:w="1363" w:type="pct"/>
            <w:gridSpan w:val="2"/>
            <w:shd w:val="clear" w:color="auto" w:fill="auto"/>
            <w:vAlign w:val="center"/>
          </w:tcPr>
          <w:p w:rsidR="003E512B" w:rsidRPr="00324050" w:rsidRDefault="003E512B" w:rsidP="0012759F">
            <w:pPr>
              <w:jc w:val="center"/>
              <w:rPr>
                <w:sz w:val="20"/>
                <w:szCs w:val="20"/>
              </w:rPr>
            </w:pPr>
            <w:r w:rsidRPr="00324050">
              <w:rPr>
                <w:sz w:val="20"/>
                <w:szCs w:val="20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543"/>
        </w:trPr>
        <w:tc>
          <w:tcPr>
            <w:tcW w:w="684" w:type="pct"/>
            <w:shd w:val="clear" w:color="auto" w:fill="auto"/>
            <w:vAlign w:val="center"/>
          </w:tcPr>
          <w:p w:rsidR="003E512B" w:rsidRPr="00324050" w:rsidRDefault="003E512B" w:rsidP="0012759F">
            <w:pPr>
              <w:jc w:val="center"/>
              <w:rPr>
                <w:sz w:val="20"/>
                <w:szCs w:val="20"/>
              </w:rPr>
            </w:pPr>
            <w:r w:rsidRPr="00324050">
              <w:rPr>
                <w:sz w:val="20"/>
                <w:szCs w:val="20"/>
              </w:rPr>
              <w:t>Адрес объекта теплопотребления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3E512B" w:rsidRPr="00324050" w:rsidRDefault="003E512B" w:rsidP="0012759F">
            <w:pPr>
              <w:jc w:val="center"/>
              <w:rPr>
                <w:sz w:val="20"/>
                <w:szCs w:val="20"/>
              </w:rPr>
            </w:pPr>
            <w:r w:rsidRPr="00324050">
              <w:rPr>
                <w:sz w:val="20"/>
                <w:szCs w:val="20"/>
              </w:rPr>
              <w:t>Назначение объекта теплопотребления</w:t>
            </w: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vAlign w:val="center"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</w:tcPr>
          <w:p w:rsidR="003E512B" w:rsidRPr="004C6B0F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476"/>
        </w:trPr>
        <w:tc>
          <w:tcPr>
            <w:tcW w:w="68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с. Филипповск,</w:t>
            </w:r>
          </w:p>
          <w:p w:rsidR="003E512B" w:rsidRPr="00C87DEE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ул. Терешковой, 31</w:t>
            </w:r>
          </w:p>
        </w:tc>
        <w:tc>
          <w:tcPr>
            <w:tcW w:w="679" w:type="pct"/>
            <w:shd w:val="clear" w:color="auto" w:fill="auto"/>
            <w:noWrap/>
            <w:vAlign w:val="center"/>
          </w:tcPr>
          <w:p w:rsidR="003E512B" w:rsidRPr="009E0C5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</w:tr>
      <w:tr w:rsidR="003E512B" w:rsidRPr="004C6B0F" w:rsidTr="0012759F">
        <w:trPr>
          <w:trHeight w:hRule="exact" w:val="240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b/>
                <w:bCs/>
                <w:sz w:val="20"/>
                <w:szCs w:val="20"/>
              </w:rPr>
            </w:pPr>
            <w:r w:rsidRPr="004C6B0F">
              <w:rPr>
                <w:b/>
                <w:bCs/>
                <w:sz w:val="20"/>
                <w:szCs w:val="20"/>
              </w:rPr>
              <w:t>Перспективные объекты теплопотребления</w:t>
            </w:r>
          </w:p>
        </w:tc>
        <w:tc>
          <w:tcPr>
            <w:tcW w:w="3637" w:type="pct"/>
            <w:gridSpan w:val="17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557"/>
        </w:trPr>
        <w:tc>
          <w:tcPr>
            <w:tcW w:w="1363" w:type="pct"/>
            <w:gridSpan w:val="2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i/>
                <w:iCs/>
                <w:sz w:val="20"/>
                <w:szCs w:val="20"/>
              </w:rPr>
            </w:pPr>
            <w:r w:rsidRPr="004C6B0F">
              <w:rPr>
                <w:i/>
                <w:iCs/>
                <w:sz w:val="20"/>
                <w:szCs w:val="20"/>
              </w:rPr>
              <w:t>Существующие объекты, планируемые к подключению к источнику теплоснабжения</w:t>
            </w:r>
          </w:p>
        </w:tc>
        <w:tc>
          <w:tcPr>
            <w:tcW w:w="3637" w:type="pct"/>
            <w:gridSpan w:val="17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Pr="0052782D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661"/>
        </w:trPr>
        <w:tc>
          <w:tcPr>
            <w:tcW w:w="1363" w:type="pct"/>
            <w:gridSpan w:val="2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i/>
                <w:iCs/>
                <w:sz w:val="20"/>
                <w:szCs w:val="20"/>
              </w:rPr>
            </w:pPr>
            <w:r w:rsidRPr="004C6B0F">
              <w:rPr>
                <w:i/>
                <w:iCs/>
                <w:sz w:val="20"/>
                <w:szCs w:val="20"/>
              </w:rPr>
              <w:t>Объекты нового строительства, планируемые к подключению к источнику теплоснабжения</w:t>
            </w:r>
          </w:p>
        </w:tc>
        <w:tc>
          <w:tcPr>
            <w:tcW w:w="3637" w:type="pct"/>
            <w:gridSpan w:val="17"/>
            <w:shd w:val="clear" w:color="auto" w:fill="auto"/>
            <w:vAlign w:val="center"/>
          </w:tcPr>
          <w:p w:rsidR="003E512B" w:rsidRPr="004C6B0F" w:rsidRDefault="003E512B" w:rsidP="001275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5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center"/>
          </w:tcPr>
          <w:p w:rsidR="003E512B" w:rsidRDefault="003E512B" w:rsidP="0012759F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3E512B" w:rsidRPr="004C6B0F" w:rsidTr="0012759F">
        <w:trPr>
          <w:trHeight w:hRule="exact" w:val="277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>Площадь строительных фондов</w:t>
            </w:r>
            <w:r w:rsidRPr="004C6B0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C6B0F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shd w:val="clear" w:color="auto" w:fill="auto"/>
            <w:noWrap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4" w:type="pct"/>
            <w:vAlign w:val="center"/>
          </w:tcPr>
          <w:p w:rsidR="003E512B" w:rsidRPr="0023201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</w:tr>
      <w:tr w:rsidR="003E512B" w:rsidRPr="004C6B0F" w:rsidTr="0012759F">
        <w:trPr>
          <w:trHeight w:hRule="exact" w:val="565"/>
        </w:trPr>
        <w:tc>
          <w:tcPr>
            <w:tcW w:w="1363" w:type="pct"/>
            <w:gridSpan w:val="2"/>
            <w:shd w:val="clear" w:color="auto" w:fill="auto"/>
            <w:noWrap/>
            <w:vAlign w:val="center"/>
          </w:tcPr>
          <w:p w:rsidR="003E512B" w:rsidRPr="004C6B0F" w:rsidRDefault="003E512B" w:rsidP="0012759F">
            <w:pPr>
              <w:jc w:val="center"/>
              <w:rPr>
                <w:sz w:val="20"/>
                <w:szCs w:val="20"/>
              </w:rPr>
            </w:pPr>
            <w:r w:rsidRPr="004C6B0F">
              <w:rPr>
                <w:sz w:val="20"/>
                <w:szCs w:val="20"/>
              </w:rPr>
              <w:t xml:space="preserve">Прирост площади строительных фондов </w:t>
            </w:r>
            <w:r w:rsidRPr="004C6B0F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shd w:val="clear" w:color="auto" w:fill="auto"/>
            <w:noWrap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" w:type="pct"/>
            <w:vAlign w:val="bottom"/>
          </w:tcPr>
          <w:p w:rsidR="003E512B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E512B" w:rsidRDefault="003E512B" w:rsidP="003E512B"/>
    <w:p w:rsidR="003E512B" w:rsidRPr="00C17A65" w:rsidRDefault="003E512B" w:rsidP="003E512B">
      <w:r>
        <w:br w:type="page"/>
      </w:r>
      <w:r w:rsidRPr="00447E78">
        <w:lastRenderedPageBreak/>
        <w:t xml:space="preserve">В табл.2.3 приведены предварительные данные на перспективное развитие теплоснабжения </w:t>
      </w:r>
      <w:r>
        <w:t>Филипповского</w:t>
      </w:r>
      <w:r w:rsidRPr="00447E78">
        <w:t xml:space="preserve"> муниципального образования</w:t>
      </w:r>
      <w:r w:rsidRPr="00E94F2D">
        <w:t>.</w:t>
      </w:r>
    </w:p>
    <w:p w:rsidR="003E512B" w:rsidRDefault="003E512B" w:rsidP="003E512B">
      <w:pPr>
        <w:jc w:val="right"/>
        <w:rPr>
          <w:i/>
        </w:rPr>
      </w:pPr>
      <w:r w:rsidRPr="00C17A65">
        <w:rPr>
          <w:i/>
        </w:rPr>
        <w:t>Прогнозы приростов объемов потребления тепловой энергии (мощности) и теплоносителя . Таблица 2.3</w:t>
      </w:r>
    </w:p>
    <w:tbl>
      <w:tblPr>
        <w:tblW w:w="16240" w:type="dxa"/>
        <w:jc w:val="center"/>
        <w:tblInd w:w="-176" w:type="dxa"/>
        <w:tblLook w:val="0000"/>
      </w:tblPr>
      <w:tblGrid>
        <w:gridCol w:w="2111"/>
        <w:gridCol w:w="2179"/>
        <w:gridCol w:w="766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Наименование объекта теплопотребления</w:t>
            </w:r>
          </w:p>
        </w:tc>
        <w:tc>
          <w:tcPr>
            <w:tcW w:w="11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Количество потребления тепловой энергии объектом теплопотребления, Гкал/ч</w:t>
            </w:r>
          </w:p>
        </w:tc>
      </w:tr>
      <w:tr w:rsidR="003E512B" w:rsidRPr="008163FC" w:rsidTr="0012759F">
        <w:trPr>
          <w:trHeight w:val="234"/>
          <w:jc w:val="center"/>
        </w:trPr>
        <w:tc>
          <w:tcPr>
            <w:tcW w:w="4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2012г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2013г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2015г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24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163FC">
              <w:rPr>
                <w:color w:val="000000"/>
                <w:sz w:val="20"/>
                <w:szCs w:val="20"/>
              </w:rPr>
              <w:t>6г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27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28</w:t>
            </w:r>
            <w:r w:rsidRPr="008163FC">
              <w:rPr>
                <w:color w:val="000000"/>
                <w:sz w:val="20"/>
                <w:szCs w:val="20"/>
              </w:rPr>
              <w:t>г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Существующие объекты теплопотребления (потребители, подключенные к центральной системе теплоснабжения)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Адрес объекта теплопотребления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Назначение объекта теплопотребления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2B" w:rsidRPr="008163FC" w:rsidRDefault="003E512B" w:rsidP="0012759F">
            <w:pPr>
              <w:rPr>
                <w:color w:val="000000"/>
                <w:sz w:val="20"/>
                <w:szCs w:val="20"/>
              </w:rPr>
            </w:pP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512B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E512B" w:rsidRPr="008163FC" w:rsidTr="0012759F">
        <w:trPr>
          <w:trHeight w:val="372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12B" w:rsidRPr="00C87DEE" w:rsidRDefault="003E512B" w:rsidP="0012759F">
            <w:pPr>
              <w:jc w:val="center"/>
              <w:rPr>
                <w:sz w:val="20"/>
                <w:szCs w:val="20"/>
              </w:rPr>
            </w:pPr>
            <w:r w:rsidRPr="00BB6146">
              <w:rPr>
                <w:sz w:val="20"/>
                <w:szCs w:val="20"/>
              </w:rPr>
              <w:t>с. Филипповск, ул. Терешковой, 31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9E0C5A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sz w:val="20"/>
                <w:szCs w:val="20"/>
              </w:rPr>
              <w:t>0,102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A521F0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A521F0">
              <w:rPr>
                <w:color w:val="000000"/>
                <w:sz w:val="20"/>
                <w:szCs w:val="20"/>
              </w:rPr>
              <w:t>Перспективные объекты теплопотребления</w:t>
            </w:r>
          </w:p>
        </w:tc>
        <w:tc>
          <w:tcPr>
            <w:tcW w:w="11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i/>
                <w:iCs/>
                <w:sz w:val="20"/>
                <w:szCs w:val="20"/>
              </w:rPr>
            </w:pPr>
            <w:r w:rsidRPr="008163FC">
              <w:rPr>
                <w:i/>
                <w:iCs/>
                <w:sz w:val="20"/>
                <w:szCs w:val="20"/>
              </w:rPr>
              <w:t xml:space="preserve"> Существующие объекты, планируемые к подключению к источнику теплоснабжения</w:t>
            </w:r>
          </w:p>
        </w:tc>
        <w:tc>
          <w:tcPr>
            <w:tcW w:w="11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i/>
                <w:iCs/>
                <w:sz w:val="20"/>
                <w:szCs w:val="20"/>
              </w:rPr>
            </w:pPr>
            <w:r w:rsidRPr="008163FC">
              <w:rPr>
                <w:i/>
                <w:iCs/>
                <w:sz w:val="20"/>
                <w:szCs w:val="20"/>
              </w:rPr>
              <w:t>Объекты нового строительства, планируемые к подключению к источнику теплоснабжения</w:t>
            </w:r>
          </w:p>
        </w:tc>
        <w:tc>
          <w:tcPr>
            <w:tcW w:w="1195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 w:rsidRPr="008163F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>Объем теплопотребления</w:t>
            </w:r>
            <w:r w:rsidRPr="008163F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163FC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F7418E" w:rsidRDefault="003E512B" w:rsidP="0012759F">
            <w:pPr>
              <w:jc w:val="center"/>
              <w:rPr>
                <w:b/>
                <w:sz w:val="20"/>
                <w:szCs w:val="20"/>
              </w:rPr>
            </w:pPr>
            <w:r w:rsidRPr="00F7418E">
              <w:rPr>
                <w:b/>
                <w:sz w:val="20"/>
                <w:szCs w:val="20"/>
              </w:rPr>
              <w:t>0,102</w:t>
            </w:r>
          </w:p>
        </w:tc>
      </w:tr>
      <w:tr w:rsidR="003E512B" w:rsidRPr="008163FC" w:rsidTr="0012759F">
        <w:trPr>
          <w:trHeight w:val="231"/>
          <w:jc w:val="center"/>
        </w:trPr>
        <w:tc>
          <w:tcPr>
            <w:tcW w:w="4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12B" w:rsidRPr="008163FC" w:rsidRDefault="003E512B" w:rsidP="0012759F">
            <w:pPr>
              <w:jc w:val="right"/>
              <w:rPr>
                <w:sz w:val="20"/>
                <w:szCs w:val="20"/>
              </w:rPr>
            </w:pPr>
            <w:r w:rsidRPr="008163FC">
              <w:rPr>
                <w:sz w:val="20"/>
                <w:szCs w:val="20"/>
              </w:rPr>
              <w:t xml:space="preserve">Прирост объема теплопотребления </w:t>
            </w:r>
            <w:r w:rsidRPr="008163FC">
              <w:rPr>
                <w:b/>
                <w:bCs/>
                <w:iCs/>
                <w:sz w:val="20"/>
                <w:szCs w:val="20"/>
              </w:rPr>
              <w:t>ИТОГО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2B" w:rsidRPr="008163FC" w:rsidRDefault="003E512B" w:rsidP="00127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E512B" w:rsidRDefault="003E512B" w:rsidP="003E512B">
      <w:pPr>
        <w:jc w:val="right"/>
        <w:rPr>
          <w:i/>
        </w:rPr>
      </w:pPr>
    </w:p>
    <w:p w:rsidR="003E512B" w:rsidRDefault="003E512B" w:rsidP="003E512B">
      <w:pPr>
        <w:pStyle w:val="1"/>
        <w:pBdr>
          <w:bottom w:val="thinThickSmallGap" w:sz="12" w:space="0" w:color="943634"/>
        </w:pBdr>
        <w:sectPr w:rsidR="003E512B" w:rsidSect="0012759F">
          <w:footerReference w:type="first" r:id="rId13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  <w:bookmarkStart w:id="20" w:name="_Toc365724603"/>
    </w:p>
    <w:p w:rsidR="003E512B" w:rsidRPr="00E018EF" w:rsidRDefault="003E512B" w:rsidP="003E512B">
      <w:pPr>
        <w:pStyle w:val="1"/>
        <w:pBdr>
          <w:bottom w:val="thinThickSmallGap" w:sz="12" w:space="0" w:color="943634"/>
        </w:pBdr>
      </w:pPr>
      <w:r w:rsidRPr="00E018EF">
        <w:lastRenderedPageBreak/>
        <w:t>Глава 3.  графическое представление объектов системы теплоснабжения с привязкой к топографической основе поселения</w:t>
      </w:r>
      <w:bookmarkEnd w:id="20"/>
    </w:p>
    <w:p w:rsidR="003E512B" w:rsidRPr="00E018EF" w:rsidRDefault="003E512B" w:rsidP="003E512B">
      <w:pPr>
        <w:jc w:val="both"/>
      </w:pPr>
      <w:r>
        <w:tab/>
      </w:r>
      <w:r w:rsidRPr="00E018EF">
        <w:t>Расчет потерь тепловой энергии через изоляцию и с утечками теплоносителя проводился на максимальный расчетный режим . Расходы тепла соответствуют расходам при температуре наружного воздуха - 42ºС. Основная отопительная нагрузка на теплоснабжение рассчитана на средние отопительные нагрузки при температуре окружающей среды - 20ºС. Данные расчета  тепловых потерь для максимального режима приведены в табл. 3.1</w:t>
      </w:r>
    </w:p>
    <w:p w:rsidR="003E512B" w:rsidRPr="00E018EF" w:rsidRDefault="003E512B" w:rsidP="003E512B">
      <w:pPr>
        <w:rPr>
          <w:i/>
        </w:rPr>
      </w:pPr>
    </w:p>
    <w:p w:rsidR="003E512B" w:rsidRPr="000E03F4" w:rsidRDefault="003E512B" w:rsidP="003E512B">
      <w:pPr>
        <w:rPr>
          <w:i/>
        </w:rPr>
      </w:pPr>
      <w:r w:rsidRPr="000E03F4">
        <w:rPr>
          <w:i/>
        </w:rPr>
        <w:t>Потери тепловой энергии через изоляцию и с утечками теплоносителя           Таблица 3.1</w:t>
      </w:r>
    </w:p>
    <w:p w:rsidR="003E512B" w:rsidRDefault="003E512B" w:rsidP="003E512B">
      <w:pPr>
        <w:rPr>
          <w:i/>
        </w:rPr>
      </w:pPr>
    </w:p>
    <w:tbl>
      <w:tblPr>
        <w:tblW w:w="95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8"/>
        <w:gridCol w:w="1359"/>
        <w:gridCol w:w="1359"/>
        <w:gridCol w:w="1869"/>
        <w:gridCol w:w="1869"/>
        <w:gridCol w:w="2039"/>
      </w:tblGrid>
      <w:tr w:rsidR="003E512B" w:rsidRPr="009D1970" w:rsidTr="0012759F">
        <w:trPr>
          <w:trHeight w:val="938"/>
        </w:trPr>
        <w:tc>
          <w:tcPr>
            <w:tcW w:w="1038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Номер камеры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Диаметр трубопрово-да, мм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Длина трубопровода, м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0E03F4">
              <w:rPr>
                <w:color w:val="000000"/>
                <w:sz w:val="20"/>
                <w:szCs w:val="20"/>
              </w:rPr>
              <w:t>Расход,</w:t>
            </w:r>
            <w:r w:rsidRPr="000E03F4">
              <w:rPr>
                <w:color w:val="000000"/>
                <w:sz w:val="20"/>
                <w:szCs w:val="20"/>
              </w:rPr>
              <w:br/>
              <w:t>м3/час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Изоляция трубопровода</w:t>
            </w:r>
          </w:p>
        </w:tc>
      </w:tr>
      <w:tr w:rsidR="003E512B" w:rsidRPr="009D1970" w:rsidTr="0012759F">
        <w:trPr>
          <w:trHeight w:val="781"/>
        </w:trPr>
        <w:tc>
          <w:tcPr>
            <w:tcW w:w="1038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ТК-1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100</w:t>
            </w:r>
          </w:p>
        </w:tc>
        <w:tc>
          <w:tcPr>
            <w:tcW w:w="1869" w:type="dxa"/>
            <w:shd w:val="clear" w:color="auto" w:fill="auto"/>
            <w:noWrap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0E03F4">
              <w:rPr>
                <w:sz w:val="20"/>
                <w:szCs w:val="20"/>
              </w:rPr>
              <w:t>18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3E512B" w:rsidRPr="009D1970" w:rsidRDefault="003E512B" w:rsidP="0012759F">
            <w:pPr>
              <w:jc w:val="center"/>
              <w:rPr>
                <w:sz w:val="20"/>
                <w:szCs w:val="20"/>
              </w:rPr>
            </w:pPr>
            <w:r w:rsidRPr="009D1970">
              <w:rPr>
                <w:sz w:val="20"/>
                <w:szCs w:val="20"/>
              </w:rPr>
              <w:t>Скорлупы минераловатные</w:t>
            </w:r>
          </w:p>
        </w:tc>
      </w:tr>
    </w:tbl>
    <w:p w:rsidR="003E512B" w:rsidRDefault="003E512B" w:rsidP="003E512B">
      <w:pPr>
        <w:rPr>
          <w:i/>
        </w:rPr>
      </w:pPr>
    </w:p>
    <w:p w:rsidR="003E512B" w:rsidRDefault="003E512B" w:rsidP="003E512B">
      <w:pPr>
        <w:rPr>
          <w:i/>
        </w:rPr>
      </w:pPr>
    </w:p>
    <w:p w:rsidR="003E512B" w:rsidRDefault="003E512B" w:rsidP="003E512B">
      <w:pPr>
        <w:pStyle w:val="1"/>
      </w:pPr>
      <w:bookmarkStart w:id="21" w:name="_Toc365724604"/>
      <w:r w:rsidRPr="00316461">
        <w:t>Глава 4. Перспективные балансы тепловой мощности источников тепловой энергии и тепловой нагрузки</w:t>
      </w:r>
      <w:bookmarkEnd w:id="21"/>
    </w:p>
    <w:p w:rsidR="003E512B" w:rsidRPr="00E87DD2" w:rsidRDefault="003E512B" w:rsidP="003E512B">
      <w:pPr>
        <w:ind w:firstLine="709"/>
        <w:jc w:val="both"/>
      </w:pPr>
      <w:r w:rsidRPr="00E87DD2">
        <w:t xml:space="preserve">Общая установленная мощность </w:t>
      </w:r>
      <w:r>
        <w:t>основного оборудования – 0,3 Гкал/ч</w:t>
      </w:r>
    </w:p>
    <w:p w:rsidR="003E512B" w:rsidRPr="00E87DD2" w:rsidRDefault="003E512B" w:rsidP="003E512B">
      <w:pPr>
        <w:ind w:firstLine="709"/>
        <w:jc w:val="both"/>
      </w:pPr>
      <w:r w:rsidRPr="00E87DD2">
        <w:t>Располагаемая мощность те</w:t>
      </w:r>
      <w:r>
        <w:t>хнического резерва (один из двух</w:t>
      </w:r>
      <w:r w:rsidRPr="00E87DD2">
        <w:t xml:space="preserve"> котлов в резерве</w:t>
      </w:r>
      <w:r>
        <w:t xml:space="preserve"> по каждой котельной</w:t>
      </w:r>
      <w:r w:rsidRPr="00E87DD2">
        <w:t xml:space="preserve"> –</w:t>
      </w:r>
      <w:r>
        <w:t xml:space="preserve"> </w:t>
      </w:r>
      <w:r w:rsidRPr="00E87DD2">
        <w:t>резервирование потребителей первой к</w:t>
      </w:r>
      <w:r>
        <w:t>атегории, Восточная Сибирь):  0,1975 Гкал/ч</w:t>
      </w:r>
    </w:p>
    <w:p w:rsidR="003E512B" w:rsidRDefault="003E512B" w:rsidP="003E512B">
      <w:pPr>
        <w:ind w:firstLine="709"/>
        <w:jc w:val="both"/>
      </w:pPr>
      <w:r w:rsidRPr="00E87DD2">
        <w:t xml:space="preserve">Потребность в выработке тепловой </w:t>
      </w:r>
      <w:r w:rsidRPr="001B03CF">
        <w:t xml:space="preserve">энергии на собственные нужды и потери тепловой энергии при передаче ее до потребителя: не более </w:t>
      </w:r>
      <w:r>
        <w:t xml:space="preserve">0,001 </w:t>
      </w:r>
      <w:r w:rsidRPr="001B03CF">
        <w:t>Гкал/</w:t>
      </w:r>
      <w:r w:rsidRPr="00E87DD2">
        <w:t>ч;</w:t>
      </w:r>
    </w:p>
    <w:p w:rsidR="003E512B" w:rsidRDefault="003E512B" w:rsidP="003E512B">
      <w:pPr>
        <w:ind w:firstLine="709"/>
        <w:jc w:val="both"/>
      </w:pPr>
      <w:r w:rsidRPr="00E87DD2">
        <w:t>Резерв теплово</w:t>
      </w:r>
      <w:r>
        <w:t>й мощности (общая располагаемая мощность без учета</w:t>
      </w:r>
      <w:r w:rsidRPr="00E87DD2">
        <w:t xml:space="preserve"> технического резерва за вычетом потребности в выработке тепловой энергии для покрытия нужд нагрузки потребителей и за вычетом потребности в выработке тепловой энергии на собственные нужды и потери тепловой энергии при п</w:t>
      </w:r>
      <w:r>
        <w:t>ередаче ее до потребителя)</w:t>
      </w:r>
      <w:r w:rsidRPr="001B03CF">
        <w:t>: 0,</w:t>
      </w:r>
      <w:r>
        <w:t>1975</w:t>
      </w:r>
      <w:r w:rsidRPr="001B03CF">
        <w:t xml:space="preserve"> Гкал/ч.</w:t>
      </w:r>
      <w:r>
        <w:t xml:space="preserve"> </w:t>
      </w:r>
      <w:r w:rsidRPr="009E0FA4">
        <w:t>Баланс тепловой энергии (мощности) и п</w:t>
      </w:r>
      <w:r>
        <w:t>ерспективные тепловые нагрузки котельной представлены в табл. 1.14</w:t>
      </w:r>
    </w:p>
    <w:p w:rsidR="003E512B" w:rsidRDefault="003E512B" w:rsidP="003E512B">
      <w:pPr>
        <w:ind w:firstLine="708"/>
        <w:jc w:val="both"/>
      </w:pPr>
      <w:r w:rsidRPr="004C1C8A">
        <w:t>Вели</w:t>
      </w:r>
      <w:r>
        <w:t>чина технического резерва  долж</w:t>
      </w:r>
      <w:r w:rsidRPr="004C1C8A">
        <w:t>на составлять 30% от располагаемой мощности.</w:t>
      </w:r>
    </w:p>
    <w:p w:rsidR="003E512B" w:rsidRDefault="003E512B" w:rsidP="003E512B">
      <w:pPr>
        <w:ind w:firstLine="110"/>
        <w:jc w:val="center"/>
      </w:pPr>
      <w:r>
        <w:t xml:space="preserve">   </w:t>
      </w:r>
    </w:p>
    <w:p w:rsidR="003E512B" w:rsidRDefault="003E512B" w:rsidP="003E512B">
      <w:pPr>
        <w:ind w:firstLine="110"/>
        <w:jc w:val="right"/>
        <w:rPr>
          <w:i/>
        </w:rPr>
        <w:sectPr w:rsidR="003E512B" w:rsidSect="0012759F">
          <w:footerReference w:type="default" r:id="rId14"/>
          <w:footerReference w:type="first" r:id="rId1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ind w:firstLine="110"/>
        <w:jc w:val="center"/>
        <w:rPr>
          <w:i/>
        </w:rPr>
      </w:pPr>
      <w:r w:rsidRPr="004C5B7D">
        <w:rPr>
          <w:i/>
        </w:rPr>
        <w:lastRenderedPageBreak/>
        <w:t>Перспективный бал</w:t>
      </w:r>
      <w:r>
        <w:rPr>
          <w:i/>
        </w:rPr>
        <w:t>анс тепловой мощности котельной</w:t>
      </w:r>
      <w:r w:rsidRPr="004C5B7D">
        <w:rPr>
          <w:i/>
        </w:rPr>
        <w:t>.</w:t>
      </w:r>
    </w:p>
    <w:p w:rsidR="003E512B" w:rsidRDefault="003E512B" w:rsidP="003E512B">
      <w:pPr>
        <w:ind w:firstLine="110"/>
        <w:jc w:val="right"/>
        <w:rPr>
          <w:i/>
        </w:rPr>
      </w:pPr>
      <w:r w:rsidRPr="004C5B7D">
        <w:rPr>
          <w:i/>
        </w:rPr>
        <w:t xml:space="preserve"> Таблица 4.1</w:t>
      </w:r>
    </w:p>
    <w:p w:rsidR="003E512B" w:rsidRDefault="003E512B" w:rsidP="003E512B">
      <w:pPr>
        <w:ind w:firstLine="709"/>
        <w:rPr>
          <w:i/>
        </w:rPr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0"/>
        <w:gridCol w:w="79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4"/>
      </w:tblGrid>
      <w:tr w:rsidR="003E512B" w:rsidRPr="004405E2" w:rsidTr="0012759F">
        <w:trPr>
          <w:cantSplit/>
          <w:trHeight w:val="721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Перспектива. год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2012г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2013г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2014г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2015г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2016г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2017г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2018г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2019г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2020г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2021г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2022г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2023г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2024г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2025г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2026г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2027г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2028г</w:t>
            </w:r>
          </w:p>
        </w:tc>
      </w:tr>
      <w:tr w:rsidR="003E512B" w:rsidRPr="004405E2" w:rsidTr="0012759F">
        <w:trPr>
          <w:trHeight w:val="285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установленная мощность основного оборудования,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3E512B" w:rsidRPr="004405E2" w:rsidTr="0012759F">
        <w:trPr>
          <w:trHeight w:val="285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располагаемая мощность,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285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Располагаемая мощность технического резерва,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975</w:t>
            </w:r>
          </w:p>
        </w:tc>
      </w:tr>
      <w:tr w:rsidR="003E512B" w:rsidRPr="004405E2" w:rsidTr="0012759F">
        <w:trPr>
          <w:trHeight w:val="398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Общая располагаемая мощность без учета технического резерва,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398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Потребность в выработке тепловой энергии для покрытия нужд нагрузки потребителей, Гкал/ч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  <w:tc>
          <w:tcPr>
            <w:tcW w:w="249" w:type="pct"/>
            <w:vAlign w:val="center"/>
          </w:tcPr>
          <w:p w:rsidR="003E512B" w:rsidRPr="00460938" w:rsidRDefault="003E512B" w:rsidP="0012759F">
            <w:pPr>
              <w:jc w:val="center"/>
              <w:rPr>
                <w:sz w:val="20"/>
                <w:szCs w:val="20"/>
              </w:rPr>
            </w:pPr>
            <w:r w:rsidRPr="00460938">
              <w:rPr>
                <w:sz w:val="20"/>
                <w:szCs w:val="20"/>
              </w:rPr>
              <w:t>0,1025</w:t>
            </w:r>
          </w:p>
        </w:tc>
      </w:tr>
      <w:tr w:rsidR="003E512B" w:rsidRPr="004405E2" w:rsidTr="0012759F">
        <w:trPr>
          <w:trHeight w:val="519"/>
        </w:trPr>
        <w:tc>
          <w:tcPr>
            <w:tcW w:w="768" w:type="pct"/>
            <w:shd w:val="clear" w:color="auto" w:fill="FFFFFF"/>
            <w:vAlign w:val="center"/>
          </w:tcPr>
          <w:p w:rsidR="003E512B" w:rsidRPr="004405E2" w:rsidRDefault="003E512B" w:rsidP="0012759F">
            <w:pPr>
              <w:jc w:val="center"/>
              <w:rPr>
                <w:sz w:val="20"/>
                <w:szCs w:val="20"/>
              </w:rPr>
            </w:pPr>
            <w:r w:rsidRPr="004405E2">
              <w:rPr>
                <w:sz w:val="20"/>
                <w:szCs w:val="20"/>
              </w:rPr>
              <w:t>Резерв тепловой мощности источника теплоснабжения, Гкал/ч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3E512B" w:rsidRPr="00B14067" w:rsidRDefault="003E512B" w:rsidP="00127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0,1975</w:t>
            </w:r>
          </w:p>
        </w:tc>
      </w:tr>
    </w:tbl>
    <w:p w:rsidR="003E512B" w:rsidRDefault="003E512B" w:rsidP="003E512B">
      <w:pPr>
        <w:ind w:firstLine="709"/>
        <w:sectPr w:rsidR="003E512B" w:rsidSect="0012759F">
          <w:footerReference w:type="first" r:id="rId16"/>
          <w:pgSz w:w="16838" w:h="11906" w:orient="landscape"/>
          <w:pgMar w:top="426" w:right="1134" w:bottom="851" w:left="1134" w:header="709" w:footer="709" w:gutter="0"/>
          <w:cols w:space="708"/>
          <w:titlePg/>
          <w:docGrid w:linePitch="360"/>
        </w:sectPr>
      </w:pPr>
    </w:p>
    <w:p w:rsidR="003E512B" w:rsidRPr="00DA4112" w:rsidRDefault="003E512B" w:rsidP="003E512B">
      <w:pPr>
        <w:pStyle w:val="1"/>
        <w:rPr>
          <w:b w:val="0"/>
        </w:rPr>
      </w:pPr>
      <w:bookmarkStart w:id="22" w:name="_Toc308109858"/>
      <w:bookmarkStart w:id="23" w:name="_Toc365724605"/>
      <w:r w:rsidRPr="004C5B7D">
        <w:lastRenderedPageBreak/>
        <w:t>Глава 5.</w:t>
      </w:r>
      <w:r w:rsidRPr="00DA4112">
        <w:rPr>
          <w:b w:val="0"/>
        </w:rPr>
        <w:t xml:space="preserve"> </w:t>
      </w:r>
      <w:bookmarkEnd w:id="22"/>
      <w:r w:rsidRPr="00DA4112"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23"/>
    </w:p>
    <w:p w:rsidR="003E512B" w:rsidRDefault="003E512B" w:rsidP="003E512B">
      <w:pPr>
        <w:ind w:firstLine="709"/>
        <w:jc w:val="both"/>
      </w:pPr>
      <w:r w:rsidRPr="009E0FA4">
        <w:t xml:space="preserve">В тепловых сетях </w:t>
      </w:r>
      <w:r>
        <w:t>Филипповского муниципального образования</w:t>
      </w:r>
      <w:r w:rsidRPr="009E0FA4">
        <w:t xml:space="preserve"> потери теплоносителя обосновываются</w:t>
      </w:r>
      <w:r w:rsidRPr="00756CCE">
        <w:t xml:space="preserve"> технологическими расходами, а также</w:t>
      </w:r>
      <w:r>
        <w:t xml:space="preserve"> аварийными </w:t>
      </w:r>
      <w:r w:rsidRPr="00756CCE">
        <w:t>утечками. Тепловые сети подпитываются из бака ак</w:t>
      </w:r>
      <w:r>
        <w:t>к</w:t>
      </w:r>
      <w:r w:rsidRPr="00756CCE">
        <w:t>умулятора. Водоподготовка не</w:t>
      </w:r>
      <w:r>
        <w:t xml:space="preserve"> осуществляется. </w:t>
      </w:r>
      <w:r w:rsidRPr="00AB7FDB">
        <w:t>Перспективные балансы теплоносителя</w:t>
      </w:r>
      <w:r>
        <w:t xml:space="preserve"> представлены в табл. 5.1</w:t>
      </w: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jc w:val="right"/>
        <w:rPr>
          <w:i/>
        </w:rPr>
        <w:sectPr w:rsidR="003E512B" w:rsidSect="0012759F">
          <w:footerReference w:type="first" r:id="rId1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jc w:val="center"/>
        <w:rPr>
          <w:i/>
        </w:rPr>
      </w:pPr>
      <w:r w:rsidRPr="00E87DD2">
        <w:rPr>
          <w:i/>
        </w:rPr>
        <w:lastRenderedPageBreak/>
        <w:t>Перспективные балансы тепло</w:t>
      </w:r>
      <w:r>
        <w:rPr>
          <w:i/>
        </w:rPr>
        <w:t>носителя Котельной</w:t>
      </w:r>
      <w:r w:rsidRPr="00E87DD2">
        <w:rPr>
          <w:i/>
        </w:rPr>
        <w:t>.</w:t>
      </w:r>
    </w:p>
    <w:p w:rsidR="003E512B" w:rsidRDefault="003E512B" w:rsidP="003E512B">
      <w:pPr>
        <w:jc w:val="right"/>
        <w:rPr>
          <w:i/>
        </w:rPr>
      </w:pPr>
      <w:r w:rsidRPr="005060D6">
        <w:rPr>
          <w:i/>
        </w:rPr>
        <w:t xml:space="preserve">Таблица </w:t>
      </w:r>
      <w:r>
        <w:rPr>
          <w:i/>
        </w:rPr>
        <w:t>5.1</w:t>
      </w:r>
      <w:r w:rsidRPr="005060D6">
        <w:rPr>
          <w:i/>
        </w:rPr>
        <w:t>.</w:t>
      </w:r>
    </w:p>
    <w:tbl>
      <w:tblPr>
        <w:tblW w:w="5214" w:type="pct"/>
        <w:tblLook w:val="04A0"/>
      </w:tblPr>
      <w:tblGrid>
        <w:gridCol w:w="1990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3E512B" w:rsidRPr="00641990" w:rsidTr="0012759F">
        <w:trPr>
          <w:trHeight w:val="598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Перспектива. год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2012г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2013г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2014г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2015г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2016г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2017г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2018г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2019г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2020г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2021г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2022г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2023г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2024г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2025г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2026г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2027г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2028г</w:t>
            </w:r>
          </w:p>
        </w:tc>
      </w:tr>
      <w:tr w:rsidR="003E512B" w:rsidRPr="00641990" w:rsidTr="0012759F">
        <w:trPr>
          <w:trHeight w:val="598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both"/>
              <w:rPr>
                <w:color w:val="000000"/>
              </w:rPr>
            </w:pPr>
            <w:r w:rsidRPr="00641990">
              <w:rPr>
                <w:color w:val="000000"/>
              </w:rPr>
              <w:t>Аварийные утечки,  т /ч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0,005</w:t>
            </w:r>
          </w:p>
        </w:tc>
      </w:tr>
      <w:tr w:rsidR="003E512B" w:rsidRPr="00641990" w:rsidTr="0012759F">
        <w:trPr>
          <w:trHeight w:val="598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both"/>
              <w:rPr>
                <w:color w:val="000000"/>
              </w:rPr>
            </w:pPr>
            <w:r w:rsidRPr="00641990">
              <w:rPr>
                <w:color w:val="000000"/>
              </w:rPr>
              <w:t>Технологические расходы,   т /ч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0,001</w:t>
            </w:r>
          </w:p>
        </w:tc>
      </w:tr>
      <w:tr w:rsidR="003E512B" w:rsidRPr="00641990" w:rsidTr="0012759F">
        <w:trPr>
          <w:trHeight w:val="598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both"/>
              <w:rPr>
                <w:color w:val="000000"/>
              </w:rPr>
            </w:pPr>
            <w:r w:rsidRPr="00641990">
              <w:rPr>
                <w:color w:val="000000"/>
              </w:rPr>
              <w:t>Нормативные потери теплоносителя при передаче ее до потребителя, т /ч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512B" w:rsidRPr="00641990" w:rsidRDefault="003E512B" w:rsidP="0012759F">
            <w:pPr>
              <w:jc w:val="center"/>
              <w:rPr>
                <w:color w:val="000000"/>
              </w:rPr>
            </w:pPr>
            <w:r w:rsidRPr="00641990">
              <w:rPr>
                <w:color w:val="000000"/>
              </w:rPr>
              <w:t>0,01</w:t>
            </w:r>
          </w:p>
        </w:tc>
      </w:tr>
    </w:tbl>
    <w:p w:rsidR="003E512B" w:rsidRDefault="003E512B" w:rsidP="003E512B">
      <w:pPr>
        <w:jc w:val="right"/>
        <w:rPr>
          <w:i/>
        </w:rPr>
      </w:pPr>
    </w:p>
    <w:p w:rsidR="003E512B" w:rsidRDefault="003E512B" w:rsidP="003E512B">
      <w:pPr>
        <w:pStyle w:val="1"/>
        <w:rPr>
          <w:rStyle w:val="ac"/>
          <w:b/>
          <w:color w:val="622423"/>
        </w:rPr>
        <w:sectPr w:rsidR="003E512B" w:rsidSect="0012759F"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  <w:bookmarkStart w:id="24" w:name="_Toc308109869"/>
      <w:bookmarkStart w:id="25" w:name="_Toc365724606"/>
    </w:p>
    <w:p w:rsidR="003E512B" w:rsidRPr="004C5B7D" w:rsidRDefault="003E512B" w:rsidP="003E512B">
      <w:pPr>
        <w:pStyle w:val="1"/>
        <w:rPr>
          <w:rStyle w:val="ac"/>
          <w:b/>
          <w:color w:val="622423"/>
        </w:rPr>
      </w:pPr>
      <w:r w:rsidRPr="00DA4112">
        <w:lastRenderedPageBreak/>
        <w:t xml:space="preserve">Глава </w:t>
      </w:r>
      <w:r>
        <w:t>6</w:t>
      </w:r>
      <w:r w:rsidRPr="00DA4112">
        <w:t xml:space="preserve">. </w:t>
      </w:r>
      <w:r w:rsidRPr="004C5B7D">
        <w:rPr>
          <w:rStyle w:val="ac"/>
          <w:b/>
          <w:color w:val="622423"/>
        </w:rPr>
        <w:t>Предложения по новому строительству и реконструкции тепловых сетей и сооружений на них</w:t>
      </w:r>
      <w:bookmarkEnd w:id="24"/>
      <w:bookmarkEnd w:id="25"/>
    </w:p>
    <w:p w:rsidR="003E512B" w:rsidRPr="00A65C5D" w:rsidRDefault="003E512B" w:rsidP="003E512B">
      <w:pPr>
        <w:ind w:firstLine="709"/>
        <w:jc w:val="both"/>
      </w:pPr>
      <w:r w:rsidRPr="00A65C5D">
        <w:t xml:space="preserve">По результатам обследования тепловых сетей системы теплоснабжения Филипповского муниципального образования можно сделать следующие выводы: </w:t>
      </w:r>
    </w:p>
    <w:p w:rsidR="003E512B" w:rsidRPr="00A65C5D" w:rsidRDefault="003E512B" w:rsidP="003E512B">
      <w:pPr>
        <w:numPr>
          <w:ilvl w:val="0"/>
          <w:numId w:val="38"/>
        </w:numPr>
        <w:jc w:val="both"/>
      </w:pPr>
      <w:r w:rsidRPr="00A65C5D">
        <w:t>Отсутствие приборов учета водоразбора горячей воды.</w:t>
      </w:r>
    </w:p>
    <w:p w:rsidR="003E512B" w:rsidRPr="00A65C5D" w:rsidRDefault="003E512B" w:rsidP="003E512B">
      <w:pPr>
        <w:numPr>
          <w:ilvl w:val="0"/>
          <w:numId w:val="38"/>
        </w:numPr>
        <w:jc w:val="both"/>
      </w:pPr>
      <w:r w:rsidRPr="00A65C5D">
        <w:t>Некачественная теплоизоляция трубопроводов ТС</w:t>
      </w:r>
    </w:p>
    <w:p w:rsidR="003E512B" w:rsidRPr="00A65C5D" w:rsidRDefault="003E512B" w:rsidP="003E512B">
      <w:pPr>
        <w:numPr>
          <w:ilvl w:val="0"/>
          <w:numId w:val="38"/>
        </w:numPr>
        <w:jc w:val="both"/>
      </w:pPr>
      <w:r w:rsidRPr="00A65C5D">
        <w:t>Некачественное проведение гидропневматической промывки системы теплоснабжения зданий</w:t>
      </w:r>
    </w:p>
    <w:p w:rsidR="003E512B" w:rsidRPr="00A65C5D" w:rsidRDefault="003E512B" w:rsidP="003E512B">
      <w:pPr>
        <w:numPr>
          <w:ilvl w:val="0"/>
          <w:numId w:val="38"/>
        </w:numPr>
        <w:jc w:val="both"/>
      </w:pPr>
      <w:r w:rsidRPr="00A65C5D">
        <w:t>Отсутствие хим.водоподготовки и  деаэрации подпитки тепловой  сети</w:t>
      </w:r>
    </w:p>
    <w:p w:rsidR="003E512B" w:rsidRPr="00A65C5D" w:rsidRDefault="003E512B" w:rsidP="003E51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:rsidR="003E512B" w:rsidRPr="005F4AD8" w:rsidRDefault="003E512B" w:rsidP="003E51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8"/>
          <w:szCs w:val="24"/>
          <w:lang w:eastAsia="en-US" w:bidi="en-US"/>
        </w:rPr>
        <w:t>О</w:t>
      </w:r>
      <w:r w:rsidRPr="005F4AD8">
        <w:rPr>
          <w:rFonts w:ascii="Times New Roman" w:hAnsi="Times New Roman" w:cs="Times New Roman"/>
          <w:b/>
          <w:sz w:val="28"/>
          <w:szCs w:val="24"/>
          <w:lang w:eastAsia="en-US" w:bidi="en-US"/>
        </w:rPr>
        <w:t>писание существующих проблем развития систем теплоснабжения;</w:t>
      </w:r>
    </w:p>
    <w:p w:rsidR="003E512B" w:rsidRDefault="003E512B" w:rsidP="003E512B">
      <w:pPr>
        <w:ind w:left="1485"/>
        <w:jc w:val="both"/>
      </w:pPr>
    </w:p>
    <w:p w:rsidR="003E512B" w:rsidRPr="00395081" w:rsidRDefault="003E512B" w:rsidP="003E512B">
      <w:pPr>
        <w:numPr>
          <w:ilvl w:val="0"/>
          <w:numId w:val="39"/>
        </w:numPr>
        <w:jc w:val="both"/>
      </w:pPr>
      <w:r w:rsidRPr="00395081">
        <w:t xml:space="preserve">Отсутствие утвержденного перспективного плана развития систем теплоснабжения. </w:t>
      </w:r>
    </w:p>
    <w:p w:rsidR="003E512B" w:rsidRDefault="003E512B" w:rsidP="003E512B">
      <w:pPr>
        <w:ind w:firstLine="709"/>
        <w:jc w:val="both"/>
      </w:pPr>
    </w:p>
    <w:p w:rsidR="003E512B" w:rsidRPr="000702D9" w:rsidRDefault="003E512B" w:rsidP="003E512B">
      <w:pPr>
        <w:ind w:firstLine="709"/>
        <w:jc w:val="both"/>
      </w:pPr>
      <w:r w:rsidRPr="000702D9">
        <w:t xml:space="preserve">Рекомендуется установить приборы коммерческого учета тепловой энергии и теплоносителя на выходе котельной. </w:t>
      </w:r>
    </w:p>
    <w:p w:rsidR="003E512B" w:rsidRPr="00B937E7" w:rsidRDefault="003E512B" w:rsidP="003E512B">
      <w:pPr>
        <w:ind w:firstLine="709"/>
        <w:jc w:val="both"/>
      </w:pPr>
      <w:r w:rsidRPr="00B937E7">
        <w:t>Рекомендуется</w:t>
      </w:r>
    </w:p>
    <w:p w:rsidR="003E512B" w:rsidRPr="00B937E7" w:rsidRDefault="003E512B" w:rsidP="003E512B">
      <w:pPr>
        <w:ind w:firstLine="709"/>
        <w:jc w:val="both"/>
      </w:pPr>
      <w:r w:rsidRPr="00B937E7">
        <w:t xml:space="preserve">На </w:t>
      </w:r>
      <w:r>
        <w:t xml:space="preserve">тепловых сетях </w:t>
      </w:r>
      <w:r w:rsidRPr="00B937E7">
        <w:t xml:space="preserve">улучшить качество изоляции </w:t>
      </w:r>
    </w:p>
    <w:p w:rsidR="003E512B" w:rsidRPr="00B937E7" w:rsidRDefault="003E512B" w:rsidP="003E512B">
      <w:pPr>
        <w:ind w:firstLine="709"/>
        <w:jc w:val="both"/>
      </w:pPr>
      <w:r w:rsidRPr="00B937E7">
        <w:t>На котельной</w:t>
      </w:r>
      <w:r>
        <w:t xml:space="preserve"> </w:t>
      </w:r>
      <w:r w:rsidRPr="00B937E7">
        <w:t>установить навес для топлива,</w:t>
      </w:r>
      <w:r>
        <w:t xml:space="preserve"> что позвол</w:t>
      </w:r>
      <w:r w:rsidRPr="00B937E7">
        <w:t>ит сформировать нормативный  запас</w:t>
      </w:r>
      <w:r>
        <w:t>.</w:t>
      </w:r>
      <w:r w:rsidRPr="00B937E7">
        <w:t xml:space="preserve"> </w:t>
      </w:r>
    </w:p>
    <w:p w:rsidR="003E512B" w:rsidRPr="00DA4112" w:rsidRDefault="003E512B" w:rsidP="003E512B">
      <w:pPr>
        <w:pStyle w:val="1"/>
      </w:pPr>
      <w:bookmarkStart w:id="26" w:name="_Toc365724607"/>
      <w:r w:rsidRPr="00DA4112">
        <w:t>Глава 7. Перспективные топливные балансы</w:t>
      </w:r>
      <w:bookmarkEnd w:id="26"/>
      <w:r w:rsidRPr="00DA4112">
        <w:t xml:space="preserve"> </w:t>
      </w:r>
    </w:p>
    <w:p w:rsidR="003E512B" w:rsidRDefault="003E512B" w:rsidP="003E512B">
      <w:pPr>
        <w:ind w:firstLine="709"/>
        <w:jc w:val="both"/>
      </w:pPr>
      <w:r w:rsidRPr="009E0FA4">
        <w:t>Перспективные максимально-часовые и годовые расходы основного вида топлива для зимнего, летного и переходного пер</w:t>
      </w:r>
      <w:r>
        <w:t>иодов представлены в табл. 7.1.</w:t>
      </w:r>
    </w:p>
    <w:p w:rsidR="003E512B" w:rsidRDefault="003E512B" w:rsidP="003E512B">
      <w:pPr>
        <w:ind w:firstLine="709"/>
        <w:jc w:val="both"/>
      </w:pPr>
    </w:p>
    <w:p w:rsidR="003E512B" w:rsidRDefault="003E512B" w:rsidP="003E512B">
      <w:pPr>
        <w:jc w:val="right"/>
        <w:rPr>
          <w:i/>
        </w:rPr>
        <w:sectPr w:rsidR="003E512B" w:rsidSect="0012759F">
          <w:footerReference w:type="first" r:id="rId1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E512B" w:rsidRDefault="003E512B" w:rsidP="003E512B">
      <w:pPr>
        <w:jc w:val="center"/>
        <w:rPr>
          <w:i/>
        </w:rPr>
      </w:pPr>
      <w:r w:rsidRPr="009E0FA4">
        <w:rPr>
          <w:i/>
        </w:rPr>
        <w:lastRenderedPageBreak/>
        <w:t>Перспективные показатели расхода топлива</w:t>
      </w:r>
      <w:r>
        <w:rPr>
          <w:i/>
        </w:rPr>
        <w:t xml:space="preserve"> котельной.</w:t>
      </w:r>
    </w:p>
    <w:p w:rsidR="003E512B" w:rsidRDefault="003E512B" w:rsidP="003E512B">
      <w:pPr>
        <w:jc w:val="right"/>
        <w:rPr>
          <w:i/>
        </w:rPr>
      </w:pPr>
      <w:r w:rsidRPr="009E0FA4">
        <w:rPr>
          <w:i/>
        </w:rPr>
        <w:t xml:space="preserve">Таблица </w:t>
      </w:r>
      <w:r>
        <w:rPr>
          <w:i/>
        </w:rPr>
        <w:t>7.1.</w:t>
      </w:r>
    </w:p>
    <w:p w:rsidR="003E512B" w:rsidRDefault="003E512B" w:rsidP="003E512B">
      <w:pPr>
        <w:jc w:val="right"/>
        <w:rPr>
          <w:i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3E512B" w:rsidRPr="004628F6" w:rsidTr="0012759F">
        <w:trPr>
          <w:trHeight w:hRule="exact" w:val="594"/>
        </w:trPr>
        <w:tc>
          <w:tcPr>
            <w:tcW w:w="69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Приход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2012г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2013г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2014г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2015г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2016г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2017г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2018г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2019г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2020г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2021г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2022г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2023г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2024г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2025г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2026г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2027г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2028г</w:t>
            </w:r>
          </w:p>
        </w:tc>
      </w:tr>
      <w:tr w:rsidR="003E512B" w:rsidRPr="004628F6" w:rsidTr="0012759F">
        <w:trPr>
          <w:trHeight w:hRule="exact" w:val="689"/>
        </w:trPr>
        <w:tc>
          <w:tcPr>
            <w:tcW w:w="69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Статья прихода</w:t>
            </w:r>
            <w:r>
              <w:rPr>
                <w:color w:val="000000"/>
              </w:rPr>
              <w:t xml:space="preserve"> </w:t>
            </w:r>
            <w:r w:rsidRPr="0096366C">
              <w:rPr>
                <w:color w:val="000000"/>
              </w:rPr>
              <w:t>т/год</w:t>
            </w:r>
          </w:p>
        </w:tc>
        <w:tc>
          <w:tcPr>
            <w:tcW w:w="4303" w:type="pct"/>
            <w:gridSpan w:val="17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</w:p>
        </w:tc>
      </w:tr>
      <w:tr w:rsidR="003E512B" w:rsidRPr="004628F6" w:rsidTr="0012759F">
        <w:trPr>
          <w:trHeight w:hRule="exact" w:val="830"/>
        </w:trPr>
        <w:tc>
          <w:tcPr>
            <w:tcW w:w="69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Остаток от предыдущего года, т/год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4628F6">
              <w:rPr>
                <w:color w:val="000000"/>
              </w:rPr>
              <w:t>2</w:t>
            </w:r>
          </w:p>
        </w:tc>
      </w:tr>
      <w:tr w:rsidR="003E512B" w:rsidRPr="004628F6" w:rsidTr="0012759F">
        <w:trPr>
          <w:trHeight w:hRule="exact" w:val="594"/>
        </w:trPr>
        <w:tc>
          <w:tcPr>
            <w:tcW w:w="69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Приобретено,  т/год,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3E512B" w:rsidRPr="004628F6" w:rsidTr="0012759F">
        <w:trPr>
          <w:trHeight w:hRule="exact" w:val="594"/>
        </w:trPr>
        <w:tc>
          <w:tcPr>
            <w:tcW w:w="69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Всего, т/год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25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</w:tr>
    </w:tbl>
    <w:p w:rsidR="003E512B" w:rsidRDefault="003E512B" w:rsidP="003E512B">
      <w:pPr>
        <w:jc w:val="right"/>
        <w:rPr>
          <w:i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3E512B" w:rsidRPr="004628F6" w:rsidTr="0012759F">
        <w:trPr>
          <w:trHeight w:hRule="exact" w:val="59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Расход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2012г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2013г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2014г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2015г</w:t>
            </w:r>
          </w:p>
        </w:tc>
        <w:tc>
          <w:tcPr>
            <w:tcW w:w="26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2016г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2017г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2018г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2019г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2020г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2021г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2022г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2023г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2024г</w:t>
            </w:r>
          </w:p>
        </w:tc>
        <w:tc>
          <w:tcPr>
            <w:tcW w:w="261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2025г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2026г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2027г</w:t>
            </w:r>
          </w:p>
        </w:tc>
        <w:tc>
          <w:tcPr>
            <w:tcW w:w="25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2028г</w:t>
            </w:r>
          </w:p>
        </w:tc>
      </w:tr>
      <w:tr w:rsidR="003E512B" w:rsidRPr="004628F6" w:rsidTr="0012759F">
        <w:trPr>
          <w:trHeight w:hRule="exact" w:val="59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Статья расхода т/год</w:t>
            </w:r>
          </w:p>
        </w:tc>
        <w:tc>
          <w:tcPr>
            <w:tcW w:w="4436" w:type="pct"/>
            <w:gridSpan w:val="17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</w:p>
        </w:tc>
      </w:tr>
      <w:tr w:rsidR="003E512B" w:rsidRPr="004628F6" w:rsidTr="0012759F">
        <w:trPr>
          <w:trHeight w:hRule="exact" w:val="59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Обеспечение работы котлов т/год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61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5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3E512B" w:rsidRPr="004628F6" w:rsidTr="0012759F">
        <w:trPr>
          <w:trHeight w:hRule="exact" w:val="59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Резервный остаток т/год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1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3E512B" w:rsidRPr="004628F6" w:rsidTr="0012759F">
        <w:trPr>
          <w:trHeight w:hRule="exact" w:val="597"/>
        </w:trPr>
        <w:tc>
          <w:tcPr>
            <w:tcW w:w="5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 w:rsidRPr="004628F6">
              <w:rPr>
                <w:color w:val="000000"/>
              </w:rPr>
              <w:t>Всего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6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4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3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61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9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55" w:type="pct"/>
            <w:vAlign w:val="center"/>
          </w:tcPr>
          <w:p w:rsidR="003E512B" w:rsidRPr="004628F6" w:rsidRDefault="003E512B" w:rsidP="001275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</w:tr>
    </w:tbl>
    <w:p w:rsidR="003E512B" w:rsidRDefault="003E512B" w:rsidP="003E512B">
      <w:pPr>
        <w:jc w:val="right"/>
        <w:rPr>
          <w:i/>
        </w:rPr>
      </w:pPr>
    </w:p>
    <w:p w:rsidR="003E512B" w:rsidRDefault="003E512B" w:rsidP="003E512B">
      <w:pPr>
        <w:pStyle w:val="1"/>
        <w:rPr>
          <w:rStyle w:val="ac"/>
          <w:b/>
          <w:color w:val="622423"/>
        </w:rPr>
        <w:sectPr w:rsidR="003E512B" w:rsidSect="0012759F">
          <w:footerReference w:type="first" r:id="rId20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  <w:bookmarkStart w:id="27" w:name="_Toc308109871"/>
      <w:bookmarkStart w:id="28" w:name="_Toc365724608"/>
    </w:p>
    <w:p w:rsidR="003E512B" w:rsidRPr="004C5B7D" w:rsidRDefault="003E512B" w:rsidP="003E512B">
      <w:pPr>
        <w:pStyle w:val="1"/>
        <w:rPr>
          <w:rStyle w:val="ac"/>
          <w:b/>
          <w:color w:val="622423"/>
        </w:rPr>
      </w:pPr>
      <w:r>
        <w:rPr>
          <w:rStyle w:val="ac"/>
          <w:b/>
          <w:color w:val="622423"/>
        </w:rPr>
        <w:lastRenderedPageBreak/>
        <w:t>Глава 8</w:t>
      </w:r>
      <w:r w:rsidRPr="004C5B7D">
        <w:rPr>
          <w:rStyle w:val="ac"/>
          <w:b/>
          <w:color w:val="622423"/>
        </w:rPr>
        <w:t>. Обоснование инвестиций в новое строительство, реконструкцию и техническое перевооружение</w:t>
      </w:r>
      <w:bookmarkEnd w:id="27"/>
      <w:bookmarkEnd w:id="28"/>
    </w:p>
    <w:p w:rsidR="003E512B" w:rsidRDefault="003E512B" w:rsidP="003E512B">
      <w:pPr>
        <w:ind w:firstLine="709"/>
        <w:jc w:val="both"/>
      </w:pPr>
      <w:bookmarkStart w:id="29" w:name="_Toc308109872"/>
      <w:r>
        <w:t>Реконструкция котельной и  реконструкция тепловых сетей на перспективу не планируется.</w:t>
      </w:r>
    </w:p>
    <w:p w:rsidR="003E512B" w:rsidRPr="004C5B7D" w:rsidRDefault="003E512B" w:rsidP="003E512B">
      <w:pPr>
        <w:pStyle w:val="1"/>
        <w:rPr>
          <w:rStyle w:val="ac"/>
          <w:b/>
          <w:color w:val="622423"/>
        </w:rPr>
      </w:pPr>
      <w:bookmarkStart w:id="30" w:name="_Toc365724609"/>
      <w:bookmarkEnd w:id="29"/>
      <w:r w:rsidRPr="004C5B7D">
        <w:rPr>
          <w:rStyle w:val="ac"/>
          <w:b/>
          <w:color w:val="622423"/>
        </w:rPr>
        <w:t xml:space="preserve">Глава </w:t>
      </w:r>
      <w:r>
        <w:rPr>
          <w:rStyle w:val="ac"/>
          <w:b/>
          <w:color w:val="622423"/>
        </w:rPr>
        <w:t>9</w:t>
      </w:r>
      <w:r w:rsidRPr="004C5B7D">
        <w:rPr>
          <w:rStyle w:val="ac"/>
          <w:b/>
          <w:color w:val="622423"/>
        </w:rPr>
        <w:t>. Обоснование предложения по определению единой теплоснабжающей организации</w:t>
      </w:r>
      <w:bookmarkEnd w:id="30"/>
    </w:p>
    <w:p w:rsidR="003E512B" w:rsidRPr="000702D9" w:rsidRDefault="003E512B" w:rsidP="003E512B">
      <w:pPr>
        <w:ind w:firstLine="708"/>
        <w:jc w:val="both"/>
      </w:pPr>
      <w:r w:rsidRPr="000702D9">
        <w:t xml:space="preserve">В настоящее время на территории </w:t>
      </w:r>
      <w:r>
        <w:t>Филипповского</w:t>
      </w:r>
      <w:r w:rsidRPr="000702D9">
        <w:t xml:space="preserve"> муниципального образования, функционирует две теплоснабжающих организаций - ООО «Тепловик». Компании помимо эксплуатации системы теплоснабжения предоставляют коммунальные услуги  теплоснабжения физическим и юридическим лицам. </w:t>
      </w:r>
    </w:p>
    <w:p w:rsidR="003E512B" w:rsidRPr="000702D9" w:rsidRDefault="003E512B" w:rsidP="003E512B">
      <w:pPr>
        <w:ind w:firstLine="708"/>
        <w:jc w:val="both"/>
      </w:pPr>
      <w:r w:rsidRPr="000702D9">
        <w:t>Абонентам ООО «Тепловик» оказываются услуги по выдаче технических условий на подключение к инженерным узлам учета тепловой энергии, разработке проектов для подключения к сетям, согласованию и приемке водомерных и тепловых приборов учета, опломбировке.</w:t>
      </w:r>
    </w:p>
    <w:p w:rsidR="003E512B" w:rsidRDefault="003E512B" w:rsidP="003E512B">
      <w:pPr>
        <w:tabs>
          <w:tab w:val="left" w:pos="567"/>
        </w:tabs>
        <w:ind w:firstLine="709"/>
        <w:jc w:val="both"/>
      </w:pPr>
    </w:p>
    <w:p w:rsidR="003E512B" w:rsidRPr="004C5B7D" w:rsidRDefault="003E512B" w:rsidP="003E512B">
      <w:pPr>
        <w:pStyle w:val="1"/>
        <w:rPr>
          <w:rStyle w:val="ac"/>
          <w:b/>
          <w:color w:val="622423"/>
        </w:rPr>
      </w:pPr>
      <w:r w:rsidRPr="004C5B7D">
        <w:rPr>
          <w:rStyle w:val="ac"/>
          <w:b/>
          <w:color w:val="622423"/>
        </w:rPr>
        <w:t>Глава 1</w:t>
      </w:r>
      <w:r>
        <w:rPr>
          <w:rStyle w:val="ac"/>
          <w:b/>
          <w:color w:val="622423"/>
        </w:rPr>
        <w:t>0</w:t>
      </w:r>
      <w:r w:rsidRPr="004C5B7D">
        <w:rPr>
          <w:rStyle w:val="ac"/>
          <w:b/>
          <w:color w:val="622423"/>
        </w:rPr>
        <w:t xml:space="preserve">. </w:t>
      </w:r>
      <w:r w:rsidRPr="00977767">
        <w:t>Перечень бесхозяйных тепловых сетей и определение организации, уполномоченной на их эксплуатацию</w:t>
      </w:r>
      <w:r w:rsidRPr="004C5B7D">
        <w:rPr>
          <w:rStyle w:val="ac"/>
          <w:b/>
          <w:color w:val="622423"/>
        </w:rPr>
        <w:t xml:space="preserve"> </w:t>
      </w:r>
    </w:p>
    <w:p w:rsidR="003E512B" w:rsidRPr="002A1777" w:rsidRDefault="003E512B" w:rsidP="003E512B">
      <w:pPr>
        <w:tabs>
          <w:tab w:val="left" w:pos="567"/>
        </w:tabs>
        <w:ind w:firstLine="709"/>
        <w:jc w:val="both"/>
      </w:pPr>
    </w:p>
    <w:p w:rsidR="003E512B" w:rsidRDefault="003E512B" w:rsidP="003E512B">
      <w:pPr>
        <w:tabs>
          <w:tab w:val="left" w:pos="567"/>
        </w:tabs>
        <w:ind w:firstLine="709"/>
        <w:jc w:val="both"/>
      </w:pPr>
    </w:p>
    <w:p w:rsidR="003E512B" w:rsidRPr="000702D9" w:rsidRDefault="003E512B" w:rsidP="003E512B">
      <w:pPr>
        <w:ind w:firstLine="708"/>
        <w:jc w:val="both"/>
      </w:pPr>
      <w:r w:rsidRPr="000702D9">
        <w:t xml:space="preserve">Данные о бесхозяйных тепловых сетях отсутствуют. </w:t>
      </w:r>
    </w:p>
    <w:p w:rsidR="003E512B" w:rsidRPr="000702D9" w:rsidRDefault="003E512B" w:rsidP="003E512B">
      <w:pPr>
        <w:ind w:firstLine="708"/>
        <w:jc w:val="both"/>
      </w:pPr>
      <w:r w:rsidRPr="000702D9">
        <w:t>При обнаружении бесхозяйных сетей, решение об их передаче теплоснабжающим организациям будет приниматься индивидуально.</w:t>
      </w:r>
    </w:p>
    <w:p w:rsidR="003E512B" w:rsidRPr="00793757" w:rsidRDefault="003E512B" w:rsidP="003E512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31" w:name="_Toc365724610"/>
      <w:r w:rsidRPr="00793757">
        <w:rPr>
          <w:rFonts w:ascii="Times New Roman" w:hAnsi="Times New Roman"/>
        </w:rPr>
        <w:lastRenderedPageBreak/>
        <w:t>Список литературы.</w:t>
      </w:r>
      <w:bookmarkEnd w:id="31"/>
    </w:p>
    <w:p w:rsidR="003E512B" w:rsidRPr="000702D9" w:rsidRDefault="003E512B" w:rsidP="003E512B">
      <w:pPr>
        <w:numPr>
          <w:ilvl w:val="0"/>
          <w:numId w:val="30"/>
        </w:numPr>
        <w:tabs>
          <w:tab w:val="clear" w:pos="502"/>
          <w:tab w:val="num" w:pos="0"/>
        </w:tabs>
        <w:spacing w:line="360" w:lineRule="auto"/>
        <w:ind w:hanging="502"/>
      </w:pPr>
      <w:r w:rsidRPr="000702D9">
        <w:t>Федеральный закон от 27.07.2010 года «190-ФЗ «О теплоснабжении»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clear" w:pos="502"/>
          <w:tab w:val="num" w:pos="0"/>
        </w:tabs>
        <w:spacing w:line="360" w:lineRule="auto"/>
        <w:ind w:hanging="502"/>
      </w:pPr>
      <w:r w:rsidRPr="000702D9">
        <w:t>Постановление Правительства РФ от 22.02.2012 г. №154 «О требованиях к схемам теплоснабжения, порядку их разработки и утверждения»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</w:tabs>
        <w:spacing w:before="120" w:after="120" w:line="360" w:lineRule="auto"/>
        <w:ind w:left="0" w:firstLine="0"/>
        <w:jc w:val="both"/>
        <w:rPr>
          <w:rFonts w:eastAsia="MS Mincho"/>
        </w:rPr>
      </w:pPr>
      <w:r w:rsidRPr="000702D9">
        <w:rPr>
          <w:rFonts w:eastAsia="MS Mincho"/>
        </w:rPr>
        <w:t>Федеральный закон от 23.11.09г. №261-ФЗ</w:t>
      </w:r>
      <w:r w:rsidRPr="000702D9">
        <w:rPr>
          <w:rFonts w:eastAsia="MS Mincho"/>
          <w:bCs/>
        </w:rPr>
        <w:t xml:space="preserve"> </w:t>
      </w:r>
      <w:r w:rsidRPr="000702D9">
        <w:rPr>
          <w:rFonts w:eastAsia="MS Mincho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</w:tabs>
        <w:spacing w:before="120" w:after="120" w:line="360" w:lineRule="auto"/>
        <w:ind w:left="0" w:firstLine="0"/>
        <w:jc w:val="both"/>
        <w:rPr>
          <w:rFonts w:eastAsia="MS Mincho"/>
        </w:rPr>
      </w:pPr>
      <w:r w:rsidRPr="000702D9">
        <w:rPr>
          <w:rFonts w:eastAsia="MS Mincho"/>
        </w:rPr>
        <w:t>МДС 41-4.2000. «Методика определения количеств тепловой энергии и теплоносителя в водяных системах коммунального теплоснабжения».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</w:tabs>
        <w:spacing w:before="120" w:after="120" w:line="360" w:lineRule="auto"/>
        <w:ind w:left="0" w:firstLine="0"/>
        <w:jc w:val="both"/>
        <w:rPr>
          <w:rFonts w:eastAsia="MS Mincho"/>
        </w:rPr>
      </w:pPr>
      <w:r w:rsidRPr="000702D9">
        <w:rPr>
          <w:rFonts w:eastAsia="MS Mincho"/>
        </w:rPr>
        <w:t>СНиП 41-02-2003. Строительные нормы и правила. Тепловые сети. - М.: Изд-во стандартов, 2003.- 22 с.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  <w:tab w:val="left" w:pos="1260"/>
        </w:tabs>
        <w:spacing w:before="120" w:after="120" w:line="360" w:lineRule="auto"/>
        <w:ind w:left="0" w:firstLine="0"/>
        <w:jc w:val="both"/>
        <w:rPr>
          <w:rFonts w:eastAsia="MS Mincho"/>
        </w:rPr>
      </w:pPr>
      <w:r w:rsidRPr="000702D9">
        <w:rPr>
          <w:rFonts w:eastAsia="MS Mincho"/>
        </w:rPr>
        <w:t>СНиП 31-01-2003. «Строительные нормы и правила. Здания жилые многоквартирные» - М.: Изд-во стандартов, 2003.- 23 с.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  <w:tab w:val="left" w:pos="1260"/>
        </w:tabs>
        <w:spacing w:before="120" w:after="120" w:line="360" w:lineRule="auto"/>
        <w:ind w:left="0" w:firstLine="0"/>
        <w:jc w:val="both"/>
        <w:rPr>
          <w:rFonts w:eastAsia="MS Mincho"/>
        </w:rPr>
      </w:pPr>
      <w:r w:rsidRPr="000702D9">
        <w:rPr>
          <w:rFonts w:eastAsia="MS Mincho"/>
        </w:rPr>
        <w:t>МГСН 2.01-99.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  <w:tab w:val="left" w:pos="1260"/>
        </w:tabs>
        <w:spacing w:before="120" w:after="120" w:line="360" w:lineRule="auto"/>
        <w:ind w:left="0" w:firstLine="0"/>
        <w:jc w:val="both"/>
        <w:rPr>
          <w:rFonts w:eastAsia="MS Mincho"/>
        </w:rPr>
      </w:pPr>
      <w:r w:rsidRPr="000702D9">
        <w:rPr>
          <w:rFonts w:eastAsia="MS Mincho"/>
        </w:rPr>
        <w:t>Руководство по расчету теплопотребления эксплуатируемых жилых зданий руководством. - М.:- АВОК-8-2007.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  <w:tab w:val="left" w:pos="1260"/>
        </w:tabs>
        <w:spacing w:before="120" w:after="120" w:line="360" w:lineRule="auto"/>
        <w:ind w:left="0" w:firstLine="0"/>
        <w:jc w:val="both"/>
      </w:pPr>
      <w:r w:rsidRPr="000702D9">
        <w:t xml:space="preserve">Правила установления требований энергетической эффективности для зданий, строений, сооружений. Утверждены Постановлением Правительства Российской Федерации от 25 января </w:t>
      </w:r>
      <w:smartTag w:uri="urn:schemas-microsoft-com:office:smarttags" w:element="metricconverter">
        <w:smartTagPr>
          <w:attr w:name="ProductID" w:val="2011 г"/>
        </w:smartTagPr>
        <w:r w:rsidRPr="000702D9">
          <w:t>2011 г</w:t>
        </w:r>
      </w:smartTag>
      <w:r w:rsidRPr="000702D9">
        <w:t xml:space="preserve">. N </w:t>
      </w:r>
      <w:smartTag w:uri="urn:schemas-microsoft-com:office:smarttags" w:element="metricconverter">
        <w:smartTagPr>
          <w:attr w:name="ProductID" w:val="18 г"/>
        </w:smartTagPr>
        <w:r w:rsidRPr="000702D9">
          <w:t>18 г</w:t>
        </w:r>
      </w:smartTag>
      <w:r w:rsidRPr="000702D9">
        <w:t>. Москва.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  <w:tab w:val="left" w:pos="1260"/>
          <w:tab w:val="num" w:pos="2320"/>
        </w:tabs>
        <w:spacing w:before="120" w:after="120" w:line="360" w:lineRule="auto"/>
        <w:ind w:left="0" w:firstLine="0"/>
        <w:jc w:val="both"/>
      </w:pPr>
      <w:r w:rsidRPr="000702D9">
        <w:t>Постановление от 23 мая 2006г. №306. Об утверждении правил установления и определения нормативов потребления коммунальных услуг.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  <w:tab w:val="left" w:pos="1260"/>
          <w:tab w:val="num" w:pos="2320"/>
        </w:tabs>
        <w:spacing w:before="120" w:after="120" w:line="360" w:lineRule="auto"/>
        <w:ind w:left="0" w:firstLine="0"/>
        <w:jc w:val="both"/>
      </w:pPr>
      <w:r w:rsidRPr="000702D9">
        <w:t>ПУЭ; МПОТ; ПТЭ – Новосибирск: Сиб. унив. Изд-во, 2011 – 688 с., ил.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  <w:tab w:val="left" w:pos="1260"/>
          <w:tab w:val="num" w:pos="2320"/>
        </w:tabs>
        <w:spacing w:before="120" w:after="120" w:line="360" w:lineRule="auto"/>
        <w:ind w:left="0" w:firstLine="0"/>
        <w:jc w:val="both"/>
      </w:pPr>
      <w:r w:rsidRPr="000702D9">
        <w:t xml:space="preserve">Приказ Министерства энергетики Российской Федерации (Минэнерго России) от 10 августа </w:t>
      </w:r>
      <w:smartTag w:uri="urn:schemas-microsoft-com:office:smarttags" w:element="metricconverter">
        <w:smartTagPr>
          <w:attr w:name="ProductID" w:val="2012 г"/>
        </w:smartTagPr>
        <w:r w:rsidRPr="000702D9">
          <w:t>2012 г</w:t>
        </w:r>
      </w:smartTag>
      <w:r w:rsidRPr="000702D9">
        <w:t xml:space="preserve">. N </w:t>
      </w:r>
      <w:smartTag w:uri="urn:schemas-microsoft-com:office:smarttags" w:element="metricconverter">
        <w:smartTagPr>
          <w:attr w:name="ProductID" w:val="377 г"/>
        </w:smartTagPr>
        <w:r w:rsidRPr="000702D9">
          <w:t>377 г</w:t>
        </w:r>
      </w:smartTag>
      <w:r w:rsidRPr="000702D9">
        <w:t xml:space="preserve">. </w:t>
      </w:r>
    </w:p>
    <w:p w:rsidR="003E512B" w:rsidRPr="000702D9" w:rsidRDefault="003E512B" w:rsidP="003E512B">
      <w:pPr>
        <w:numPr>
          <w:ilvl w:val="0"/>
          <w:numId w:val="30"/>
        </w:numPr>
        <w:tabs>
          <w:tab w:val="left" w:pos="-5670"/>
          <w:tab w:val="num" w:pos="709"/>
          <w:tab w:val="left" w:pos="1260"/>
          <w:tab w:val="num" w:pos="2320"/>
        </w:tabs>
        <w:spacing w:before="120" w:after="120" w:line="360" w:lineRule="auto"/>
        <w:ind w:left="0" w:firstLine="0"/>
        <w:jc w:val="both"/>
      </w:pPr>
      <w:r w:rsidRPr="000702D9">
        <w:t>К.Ф.Роддатис, А.Н. Полтарецкий «Справочник по котельным установкам малой производительности»-М. :Энергоиздат,1989.-488с.</w:t>
      </w:r>
    </w:p>
    <w:p w:rsidR="003E512B" w:rsidRPr="009E0FA4" w:rsidRDefault="003E512B" w:rsidP="003E512B">
      <w:pPr>
        <w:tabs>
          <w:tab w:val="left" w:pos="567"/>
        </w:tabs>
        <w:ind w:firstLine="709"/>
        <w:jc w:val="both"/>
      </w:pPr>
    </w:p>
    <w:p w:rsidR="003E512B" w:rsidRPr="009E0FA4" w:rsidRDefault="003E512B" w:rsidP="003E512B">
      <w:pPr>
        <w:pStyle w:val="1"/>
        <w:rPr>
          <w:rFonts w:ascii="Times New Roman" w:hAnsi="Times New Roman"/>
          <w:sz w:val="24"/>
          <w:szCs w:val="24"/>
        </w:rPr>
      </w:pPr>
    </w:p>
    <w:p w:rsidR="003E512B" w:rsidRDefault="003E512B" w:rsidP="00016537">
      <w:pPr>
        <w:rPr>
          <w:sz w:val="28"/>
          <w:szCs w:val="28"/>
        </w:rPr>
      </w:pPr>
    </w:p>
    <w:p w:rsidR="00EF73F2" w:rsidRDefault="00EF73F2"/>
    <w:p w:rsidR="00653457" w:rsidRDefault="00653457"/>
    <w:sectPr w:rsidR="00653457" w:rsidSect="00F978C3">
      <w:pgSz w:w="11909" w:h="16838"/>
      <w:pgMar w:top="794" w:right="907" w:bottom="1361" w:left="119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BA" w:rsidRDefault="00516ABA" w:rsidP="00A95FC8">
      <w:r>
        <w:separator/>
      </w:r>
    </w:p>
  </w:endnote>
  <w:endnote w:type="continuationSeparator" w:id="0">
    <w:p w:rsidR="00516ABA" w:rsidRDefault="00516ABA" w:rsidP="00A9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Рассмотрев заявление Разуменк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 w:rsidR="00653457">
        <w:rPr>
          <w:noProof/>
        </w:rPr>
        <w:t>31</w:t>
      </w:r>
    </w:fldSimple>
  </w:p>
  <w:p w:rsidR="0012759F" w:rsidRDefault="0012759F">
    <w:pPr>
      <w:pStyle w:val="af2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>
        <w:rPr>
          <w:noProof/>
        </w:rPr>
        <w:t>38</w:t>
      </w:r>
    </w:fldSimple>
  </w:p>
  <w:p w:rsidR="0012759F" w:rsidRDefault="0012759F">
    <w:pPr>
      <w:pStyle w:val="af2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 w:rsidR="00653457">
        <w:rPr>
          <w:noProof/>
        </w:rPr>
        <w:t>39</w:t>
      </w:r>
    </w:fldSimple>
  </w:p>
  <w:p w:rsidR="0012759F" w:rsidRDefault="0012759F">
    <w:pPr>
      <w:pStyle w:val="af2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 w:rsidR="00653457">
        <w:rPr>
          <w:noProof/>
        </w:rPr>
        <w:t>40</w:t>
      </w:r>
    </w:fldSimple>
  </w:p>
  <w:p w:rsidR="0012759F" w:rsidRDefault="0012759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>
        <w:rPr>
          <w:noProof/>
        </w:rPr>
        <w:t>4</w:t>
      </w:r>
    </w:fldSimple>
  </w:p>
  <w:p w:rsidR="0012759F" w:rsidRDefault="0012759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 w:rsidR="00653457">
        <w:rPr>
          <w:noProof/>
        </w:rPr>
        <w:t>16</w:t>
      </w:r>
    </w:fldSimple>
  </w:p>
  <w:p w:rsidR="0012759F" w:rsidRDefault="0012759F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 w:rsidR="00653457">
        <w:rPr>
          <w:noProof/>
        </w:rPr>
        <w:t>30</w:t>
      </w:r>
    </w:fldSimple>
  </w:p>
  <w:p w:rsidR="0012759F" w:rsidRDefault="0012759F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 w:rsidR="00653457">
        <w:rPr>
          <w:noProof/>
        </w:rPr>
        <w:t>33</w:t>
      </w:r>
    </w:fldSimple>
  </w:p>
  <w:p w:rsidR="0012759F" w:rsidRDefault="0012759F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 w:rsidR="00653457">
        <w:rPr>
          <w:noProof/>
        </w:rPr>
        <w:t>41</w:t>
      </w:r>
    </w:fldSimple>
  </w:p>
  <w:p w:rsidR="0012759F" w:rsidRDefault="0012759F">
    <w:pPr>
      <w:pStyle w:val="af2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>
        <w:rPr>
          <w:noProof/>
        </w:rPr>
        <w:t>35</w:t>
      </w:r>
    </w:fldSimple>
  </w:p>
  <w:p w:rsidR="0012759F" w:rsidRDefault="0012759F">
    <w:pPr>
      <w:pStyle w:val="af2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>
        <w:rPr>
          <w:noProof/>
        </w:rPr>
        <w:t>36</w:t>
      </w:r>
    </w:fldSimple>
  </w:p>
  <w:p w:rsidR="0012759F" w:rsidRDefault="0012759F">
    <w:pPr>
      <w:pStyle w:val="af2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59F" w:rsidRDefault="0012759F">
    <w:pPr>
      <w:pStyle w:val="af2"/>
      <w:jc w:val="center"/>
    </w:pPr>
    <w:fldSimple w:instr="PAGE   \* MERGEFORMAT">
      <w:r>
        <w:rPr>
          <w:noProof/>
        </w:rPr>
        <w:t>37</w:t>
      </w:r>
    </w:fldSimple>
  </w:p>
  <w:p w:rsidR="0012759F" w:rsidRDefault="0012759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BA" w:rsidRDefault="00516ABA" w:rsidP="00A95FC8">
      <w:r>
        <w:separator/>
      </w:r>
    </w:p>
  </w:footnote>
  <w:footnote w:type="continuationSeparator" w:id="0">
    <w:p w:rsidR="00516ABA" w:rsidRDefault="00516ABA" w:rsidP="00A95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48A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6A04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E00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0A5E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641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FCD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A41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807C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F84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D6C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278A7"/>
    <w:multiLevelType w:val="hybridMultilevel"/>
    <w:tmpl w:val="0CA8E678"/>
    <w:lvl w:ilvl="0" w:tplc="C546AE8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60468BA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069D6B56"/>
    <w:multiLevelType w:val="hybridMultilevel"/>
    <w:tmpl w:val="034A8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9BA53D9"/>
    <w:multiLevelType w:val="hybridMultilevel"/>
    <w:tmpl w:val="D81A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9B7AB6"/>
    <w:multiLevelType w:val="hybridMultilevel"/>
    <w:tmpl w:val="CEECB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E5223AB"/>
    <w:multiLevelType w:val="hybridMultilevel"/>
    <w:tmpl w:val="F1FCE8CE"/>
    <w:lvl w:ilvl="0" w:tplc="134C872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8D1460D"/>
    <w:multiLevelType w:val="multilevel"/>
    <w:tmpl w:val="554481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5D17038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268624C8"/>
    <w:multiLevelType w:val="hybridMultilevel"/>
    <w:tmpl w:val="00F2C01A"/>
    <w:lvl w:ilvl="0" w:tplc="563834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E523815"/>
    <w:multiLevelType w:val="hybridMultilevel"/>
    <w:tmpl w:val="93EC6B94"/>
    <w:lvl w:ilvl="0" w:tplc="8C0AE656">
      <w:start w:val="2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B35139"/>
    <w:multiLevelType w:val="multilevel"/>
    <w:tmpl w:val="FC107C0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Cambria" w:hAnsi="Cambria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mbria" w:hAnsi="Cambria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mbria" w:hAnsi="Cambria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mbria" w:hAnsi="Cambria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mbria" w:hAnsi="Cambria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mbria" w:hAnsi="Cambria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mbria" w:hAnsi="Cambria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mbria" w:hAnsi="Cambria" w:hint="default"/>
        <w:sz w:val="22"/>
      </w:rPr>
    </w:lvl>
  </w:abstractNum>
  <w:abstractNum w:abstractNumId="21">
    <w:nsid w:val="36692AEF"/>
    <w:multiLevelType w:val="hybridMultilevel"/>
    <w:tmpl w:val="59E2A3E8"/>
    <w:lvl w:ilvl="0" w:tplc="9028BA2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A36666D"/>
    <w:multiLevelType w:val="hybridMultilevel"/>
    <w:tmpl w:val="46D4885A"/>
    <w:lvl w:ilvl="0" w:tplc="EF6EE2C0">
      <w:start w:val="1"/>
      <w:numFmt w:val="decimal"/>
      <w:lvlText w:val="%1."/>
      <w:lvlJc w:val="left"/>
      <w:pPr>
        <w:tabs>
          <w:tab w:val="num" w:pos="71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3FCD52BF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41C3068"/>
    <w:multiLevelType w:val="multilevel"/>
    <w:tmpl w:val="689460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6352EB0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508072C3"/>
    <w:multiLevelType w:val="hybridMultilevel"/>
    <w:tmpl w:val="492C9094"/>
    <w:lvl w:ilvl="0" w:tplc="86C249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3F80C6E"/>
    <w:multiLevelType w:val="hybridMultilevel"/>
    <w:tmpl w:val="13669EF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687FAC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5C4A4369"/>
    <w:multiLevelType w:val="hybridMultilevel"/>
    <w:tmpl w:val="BFB036CC"/>
    <w:lvl w:ilvl="0" w:tplc="F2B4A4B4">
      <w:start w:val="1"/>
      <w:numFmt w:val="decimal"/>
      <w:lvlText w:val="%1."/>
      <w:lvlJc w:val="left"/>
      <w:pPr>
        <w:tabs>
          <w:tab w:val="num" w:pos="-207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764A29"/>
    <w:multiLevelType w:val="hybridMultilevel"/>
    <w:tmpl w:val="9CE48778"/>
    <w:lvl w:ilvl="0" w:tplc="F482C308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>
    <w:nsid w:val="67090CB8"/>
    <w:multiLevelType w:val="hybridMultilevel"/>
    <w:tmpl w:val="F358F8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D97038"/>
    <w:multiLevelType w:val="hybridMultilevel"/>
    <w:tmpl w:val="719019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6B003402"/>
    <w:multiLevelType w:val="hybridMultilevel"/>
    <w:tmpl w:val="88F83070"/>
    <w:lvl w:ilvl="0" w:tplc="D6B45BF6">
      <w:start w:val="1"/>
      <w:numFmt w:val="decimal"/>
      <w:lvlText w:val="%1)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B614097"/>
    <w:multiLevelType w:val="hybridMultilevel"/>
    <w:tmpl w:val="3A56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00DC5"/>
    <w:multiLevelType w:val="hybridMultilevel"/>
    <w:tmpl w:val="159EB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22057"/>
    <w:multiLevelType w:val="hybridMultilevel"/>
    <w:tmpl w:val="74E01126"/>
    <w:lvl w:ilvl="0" w:tplc="36104F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05F3311"/>
    <w:multiLevelType w:val="hybridMultilevel"/>
    <w:tmpl w:val="C69616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17D1D7F"/>
    <w:multiLevelType w:val="hybridMultilevel"/>
    <w:tmpl w:val="BF887962"/>
    <w:lvl w:ilvl="0" w:tplc="38323E34">
      <w:start w:val="1"/>
      <w:numFmt w:val="decimal"/>
      <w:lvlText w:val="%1."/>
      <w:lvlJc w:val="left"/>
      <w:pPr>
        <w:ind w:left="1410" w:hanging="870"/>
      </w:pPr>
      <w:rPr>
        <w:rFonts w:ascii="Рассмотрев заявление Разуменко" w:eastAsia="Calibri" w:hAnsi="Рассмотрев заявление Разуменко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3E436F1"/>
    <w:multiLevelType w:val="hybridMultilevel"/>
    <w:tmpl w:val="A09025FC"/>
    <w:lvl w:ilvl="0" w:tplc="E6DAED5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4C62C0D"/>
    <w:multiLevelType w:val="multilevel"/>
    <w:tmpl w:val="4992FD6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8"/>
  </w:num>
  <w:num w:numId="2">
    <w:abstractNumId w:val="22"/>
  </w:num>
  <w:num w:numId="3">
    <w:abstractNumId w:val="29"/>
  </w:num>
  <w:num w:numId="4">
    <w:abstractNumId w:val="27"/>
  </w:num>
  <w:num w:numId="5">
    <w:abstractNumId w:val="19"/>
  </w:num>
  <w:num w:numId="6">
    <w:abstractNumId w:val="31"/>
  </w:num>
  <w:num w:numId="7">
    <w:abstractNumId w:val="33"/>
  </w:num>
  <w:num w:numId="8">
    <w:abstractNumId w:val="26"/>
  </w:num>
  <w:num w:numId="9">
    <w:abstractNumId w:val="36"/>
  </w:num>
  <w:num w:numId="10">
    <w:abstractNumId w:val="15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3"/>
  </w:num>
  <w:num w:numId="24">
    <w:abstractNumId w:val="40"/>
  </w:num>
  <w:num w:numId="25">
    <w:abstractNumId w:val="35"/>
  </w:num>
  <w:num w:numId="26">
    <w:abstractNumId w:val="12"/>
  </w:num>
  <w:num w:numId="27">
    <w:abstractNumId w:val="18"/>
  </w:num>
  <w:num w:numId="28">
    <w:abstractNumId w:val="14"/>
  </w:num>
  <w:num w:numId="29">
    <w:abstractNumId w:val="28"/>
  </w:num>
  <w:num w:numId="30">
    <w:abstractNumId w:val="37"/>
  </w:num>
  <w:num w:numId="31">
    <w:abstractNumId w:val="20"/>
  </w:num>
  <w:num w:numId="32">
    <w:abstractNumId w:val="24"/>
  </w:num>
  <w:num w:numId="33">
    <w:abstractNumId w:val="16"/>
  </w:num>
  <w:num w:numId="34">
    <w:abstractNumId w:val="23"/>
  </w:num>
  <w:num w:numId="35">
    <w:abstractNumId w:val="11"/>
  </w:num>
  <w:num w:numId="36">
    <w:abstractNumId w:val="25"/>
  </w:num>
  <w:num w:numId="37">
    <w:abstractNumId w:val="21"/>
  </w:num>
  <w:num w:numId="38">
    <w:abstractNumId w:val="39"/>
  </w:num>
  <w:num w:numId="39">
    <w:abstractNumId w:val="32"/>
  </w:num>
  <w:num w:numId="40">
    <w:abstractNumId w:val="17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537"/>
    <w:rsid w:val="000010CA"/>
    <w:rsid w:val="00005F2C"/>
    <w:rsid w:val="00006917"/>
    <w:rsid w:val="00006E5A"/>
    <w:rsid w:val="0001404B"/>
    <w:rsid w:val="00014194"/>
    <w:rsid w:val="000154D3"/>
    <w:rsid w:val="00015777"/>
    <w:rsid w:val="00015CFE"/>
    <w:rsid w:val="00016537"/>
    <w:rsid w:val="000229A9"/>
    <w:rsid w:val="0002537D"/>
    <w:rsid w:val="00025A00"/>
    <w:rsid w:val="00027F74"/>
    <w:rsid w:val="00031A5F"/>
    <w:rsid w:val="00032E2D"/>
    <w:rsid w:val="000341DB"/>
    <w:rsid w:val="000347A6"/>
    <w:rsid w:val="00034996"/>
    <w:rsid w:val="000361FC"/>
    <w:rsid w:val="00036355"/>
    <w:rsid w:val="00040585"/>
    <w:rsid w:val="00040802"/>
    <w:rsid w:val="000409D6"/>
    <w:rsid w:val="00040E2F"/>
    <w:rsid w:val="00046126"/>
    <w:rsid w:val="00051A3F"/>
    <w:rsid w:val="00053131"/>
    <w:rsid w:val="000617B2"/>
    <w:rsid w:val="00062790"/>
    <w:rsid w:val="000628D3"/>
    <w:rsid w:val="00063290"/>
    <w:rsid w:val="00066B80"/>
    <w:rsid w:val="00071DE7"/>
    <w:rsid w:val="00073B21"/>
    <w:rsid w:val="00077073"/>
    <w:rsid w:val="00077569"/>
    <w:rsid w:val="000818E2"/>
    <w:rsid w:val="00084E7B"/>
    <w:rsid w:val="00085855"/>
    <w:rsid w:val="00086120"/>
    <w:rsid w:val="000863E1"/>
    <w:rsid w:val="00087A2E"/>
    <w:rsid w:val="00095250"/>
    <w:rsid w:val="000A0A55"/>
    <w:rsid w:val="000A1327"/>
    <w:rsid w:val="000A1ED8"/>
    <w:rsid w:val="000A3DD4"/>
    <w:rsid w:val="000A584B"/>
    <w:rsid w:val="000A5C98"/>
    <w:rsid w:val="000A6AED"/>
    <w:rsid w:val="000A6E01"/>
    <w:rsid w:val="000B027D"/>
    <w:rsid w:val="000B1045"/>
    <w:rsid w:val="000B27D1"/>
    <w:rsid w:val="000B27EF"/>
    <w:rsid w:val="000B4762"/>
    <w:rsid w:val="000B6CD4"/>
    <w:rsid w:val="000B72CD"/>
    <w:rsid w:val="000C1D85"/>
    <w:rsid w:val="000C58E7"/>
    <w:rsid w:val="000C7EF1"/>
    <w:rsid w:val="000D04B9"/>
    <w:rsid w:val="000D2038"/>
    <w:rsid w:val="000D35E4"/>
    <w:rsid w:val="000D4C83"/>
    <w:rsid w:val="000D73A9"/>
    <w:rsid w:val="000E35EA"/>
    <w:rsid w:val="000E3669"/>
    <w:rsid w:val="000F217C"/>
    <w:rsid w:val="000F27B4"/>
    <w:rsid w:val="000F5CB8"/>
    <w:rsid w:val="000F743F"/>
    <w:rsid w:val="00101BB7"/>
    <w:rsid w:val="0010311B"/>
    <w:rsid w:val="00103CEA"/>
    <w:rsid w:val="001058E4"/>
    <w:rsid w:val="0011061E"/>
    <w:rsid w:val="001138CD"/>
    <w:rsid w:val="00113D86"/>
    <w:rsid w:val="00121D5E"/>
    <w:rsid w:val="001222CC"/>
    <w:rsid w:val="0012759F"/>
    <w:rsid w:val="001308CD"/>
    <w:rsid w:val="00131351"/>
    <w:rsid w:val="001313B9"/>
    <w:rsid w:val="00134FD2"/>
    <w:rsid w:val="001366B1"/>
    <w:rsid w:val="00136E9C"/>
    <w:rsid w:val="00142269"/>
    <w:rsid w:val="001446B9"/>
    <w:rsid w:val="001453D6"/>
    <w:rsid w:val="00146461"/>
    <w:rsid w:val="001514CD"/>
    <w:rsid w:val="00153BB8"/>
    <w:rsid w:val="001540AA"/>
    <w:rsid w:val="00164AB1"/>
    <w:rsid w:val="00164E50"/>
    <w:rsid w:val="00167DB5"/>
    <w:rsid w:val="0017282A"/>
    <w:rsid w:val="00173F61"/>
    <w:rsid w:val="0017502E"/>
    <w:rsid w:val="00176617"/>
    <w:rsid w:val="00180348"/>
    <w:rsid w:val="001818DA"/>
    <w:rsid w:val="00185DF0"/>
    <w:rsid w:val="00186234"/>
    <w:rsid w:val="001908AD"/>
    <w:rsid w:val="001910DE"/>
    <w:rsid w:val="00193CD1"/>
    <w:rsid w:val="00196491"/>
    <w:rsid w:val="001A01D3"/>
    <w:rsid w:val="001A0B2C"/>
    <w:rsid w:val="001A1E66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49F2"/>
    <w:rsid w:val="001B4B22"/>
    <w:rsid w:val="001B50F6"/>
    <w:rsid w:val="001B75A8"/>
    <w:rsid w:val="001C1018"/>
    <w:rsid w:val="001C1C84"/>
    <w:rsid w:val="001C2ADF"/>
    <w:rsid w:val="001C354A"/>
    <w:rsid w:val="001C7C9A"/>
    <w:rsid w:val="001C7F8F"/>
    <w:rsid w:val="001D0AE9"/>
    <w:rsid w:val="001D605F"/>
    <w:rsid w:val="001D654C"/>
    <w:rsid w:val="001D69BC"/>
    <w:rsid w:val="001D6E6C"/>
    <w:rsid w:val="001D7DA8"/>
    <w:rsid w:val="001E2535"/>
    <w:rsid w:val="001E3283"/>
    <w:rsid w:val="001E34C2"/>
    <w:rsid w:val="001E49E1"/>
    <w:rsid w:val="001F0567"/>
    <w:rsid w:val="001F08F2"/>
    <w:rsid w:val="00201E1F"/>
    <w:rsid w:val="0020270B"/>
    <w:rsid w:val="00202DFC"/>
    <w:rsid w:val="00207C0E"/>
    <w:rsid w:val="002144AC"/>
    <w:rsid w:val="002144E3"/>
    <w:rsid w:val="00220035"/>
    <w:rsid w:val="0022083D"/>
    <w:rsid w:val="00221407"/>
    <w:rsid w:val="00223813"/>
    <w:rsid w:val="002308CE"/>
    <w:rsid w:val="00231460"/>
    <w:rsid w:val="00231FBC"/>
    <w:rsid w:val="00235A99"/>
    <w:rsid w:val="00241C0A"/>
    <w:rsid w:val="002439B5"/>
    <w:rsid w:val="00244AEF"/>
    <w:rsid w:val="00246893"/>
    <w:rsid w:val="00247091"/>
    <w:rsid w:val="002515A8"/>
    <w:rsid w:val="00252674"/>
    <w:rsid w:val="00252A74"/>
    <w:rsid w:val="00253431"/>
    <w:rsid w:val="00256F87"/>
    <w:rsid w:val="0025712F"/>
    <w:rsid w:val="00257719"/>
    <w:rsid w:val="0025783A"/>
    <w:rsid w:val="002616A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9089B"/>
    <w:rsid w:val="00290BE7"/>
    <w:rsid w:val="0029167C"/>
    <w:rsid w:val="00293322"/>
    <w:rsid w:val="002946F4"/>
    <w:rsid w:val="00294CB7"/>
    <w:rsid w:val="00297DA7"/>
    <w:rsid w:val="002A354D"/>
    <w:rsid w:val="002A5CB6"/>
    <w:rsid w:val="002A5DC9"/>
    <w:rsid w:val="002A6D39"/>
    <w:rsid w:val="002B0753"/>
    <w:rsid w:val="002B0ABC"/>
    <w:rsid w:val="002B13B6"/>
    <w:rsid w:val="002B2D32"/>
    <w:rsid w:val="002B4A1D"/>
    <w:rsid w:val="002B5CC1"/>
    <w:rsid w:val="002B7C5C"/>
    <w:rsid w:val="002C02EB"/>
    <w:rsid w:val="002C061E"/>
    <w:rsid w:val="002C0927"/>
    <w:rsid w:val="002C36DA"/>
    <w:rsid w:val="002C59A7"/>
    <w:rsid w:val="002D4C05"/>
    <w:rsid w:val="002D4EB1"/>
    <w:rsid w:val="002D7FA4"/>
    <w:rsid w:val="002E034E"/>
    <w:rsid w:val="002E04D8"/>
    <w:rsid w:val="002E1918"/>
    <w:rsid w:val="002E1A61"/>
    <w:rsid w:val="002E3E26"/>
    <w:rsid w:val="002E4EDF"/>
    <w:rsid w:val="002E7AAC"/>
    <w:rsid w:val="002E7EE6"/>
    <w:rsid w:val="002F28EE"/>
    <w:rsid w:val="002F391F"/>
    <w:rsid w:val="002F41AB"/>
    <w:rsid w:val="002F4298"/>
    <w:rsid w:val="002F6799"/>
    <w:rsid w:val="002F6F1F"/>
    <w:rsid w:val="00301F60"/>
    <w:rsid w:val="00304D49"/>
    <w:rsid w:val="00304F1D"/>
    <w:rsid w:val="003105A4"/>
    <w:rsid w:val="0031127D"/>
    <w:rsid w:val="00311EC5"/>
    <w:rsid w:val="003129A2"/>
    <w:rsid w:val="00317BDB"/>
    <w:rsid w:val="00325F9E"/>
    <w:rsid w:val="003317ED"/>
    <w:rsid w:val="00331D18"/>
    <w:rsid w:val="00332053"/>
    <w:rsid w:val="003337D7"/>
    <w:rsid w:val="00342D35"/>
    <w:rsid w:val="00343061"/>
    <w:rsid w:val="00345EAB"/>
    <w:rsid w:val="003465CE"/>
    <w:rsid w:val="00346D97"/>
    <w:rsid w:val="00352DC4"/>
    <w:rsid w:val="00353079"/>
    <w:rsid w:val="0035368E"/>
    <w:rsid w:val="00354CBF"/>
    <w:rsid w:val="00357164"/>
    <w:rsid w:val="003574B8"/>
    <w:rsid w:val="0035758F"/>
    <w:rsid w:val="00361523"/>
    <w:rsid w:val="00362FF0"/>
    <w:rsid w:val="003642CF"/>
    <w:rsid w:val="003679B8"/>
    <w:rsid w:val="00372686"/>
    <w:rsid w:val="0037373B"/>
    <w:rsid w:val="0037428C"/>
    <w:rsid w:val="00374FAE"/>
    <w:rsid w:val="0037531E"/>
    <w:rsid w:val="003757AA"/>
    <w:rsid w:val="003774E8"/>
    <w:rsid w:val="0038155A"/>
    <w:rsid w:val="003849E7"/>
    <w:rsid w:val="00386CC3"/>
    <w:rsid w:val="003923E6"/>
    <w:rsid w:val="0039284C"/>
    <w:rsid w:val="00393419"/>
    <w:rsid w:val="00394DC9"/>
    <w:rsid w:val="0039657E"/>
    <w:rsid w:val="003A4E9E"/>
    <w:rsid w:val="003A7CB7"/>
    <w:rsid w:val="003B09B9"/>
    <w:rsid w:val="003B1BFE"/>
    <w:rsid w:val="003B208A"/>
    <w:rsid w:val="003B3E09"/>
    <w:rsid w:val="003B5040"/>
    <w:rsid w:val="003B61F5"/>
    <w:rsid w:val="003B70F1"/>
    <w:rsid w:val="003C04A6"/>
    <w:rsid w:val="003C056A"/>
    <w:rsid w:val="003C363B"/>
    <w:rsid w:val="003C3EB9"/>
    <w:rsid w:val="003C781C"/>
    <w:rsid w:val="003D0FCC"/>
    <w:rsid w:val="003D15ED"/>
    <w:rsid w:val="003D176F"/>
    <w:rsid w:val="003D1C96"/>
    <w:rsid w:val="003D2B23"/>
    <w:rsid w:val="003D2E6C"/>
    <w:rsid w:val="003D3395"/>
    <w:rsid w:val="003D6A0F"/>
    <w:rsid w:val="003E48FC"/>
    <w:rsid w:val="003E512B"/>
    <w:rsid w:val="003E5721"/>
    <w:rsid w:val="003E5FD1"/>
    <w:rsid w:val="003F2F8C"/>
    <w:rsid w:val="003F326C"/>
    <w:rsid w:val="003F4880"/>
    <w:rsid w:val="003F745D"/>
    <w:rsid w:val="00400930"/>
    <w:rsid w:val="004013F0"/>
    <w:rsid w:val="004049F1"/>
    <w:rsid w:val="00406CCF"/>
    <w:rsid w:val="004127F1"/>
    <w:rsid w:val="00413DD9"/>
    <w:rsid w:val="0041691B"/>
    <w:rsid w:val="00417611"/>
    <w:rsid w:val="00422226"/>
    <w:rsid w:val="0042297E"/>
    <w:rsid w:val="00422D0F"/>
    <w:rsid w:val="00422EFC"/>
    <w:rsid w:val="0042367B"/>
    <w:rsid w:val="00427C0A"/>
    <w:rsid w:val="00427D44"/>
    <w:rsid w:val="00431641"/>
    <w:rsid w:val="00432C85"/>
    <w:rsid w:val="004348CD"/>
    <w:rsid w:val="004374BF"/>
    <w:rsid w:val="00437B0B"/>
    <w:rsid w:val="00442D9B"/>
    <w:rsid w:val="004439C4"/>
    <w:rsid w:val="00444468"/>
    <w:rsid w:val="0044501D"/>
    <w:rsid w:val="00446966"/>
    <w:rsid w:val="0044733C"/>
    <w:rsid w:val="00452BDB"/>
    <w:rsid w:val="00453EC0"/>
    <w:rsid w:val="0045794F"/>
    <w:rsid w:val="004610D1"/>
    <w:rsid w:val="00462A69"/>
    <w:rsid w:val="004632FA"/>
    <w:rsid w:val="00465422"/>
    <w:rsid w:val="00470AEC"/>
    <w:rsid w:val="00470F1D"/>
    <w:rsid w:val="0047306D"/>
    <w:rsid w:val="00477656"/>
    <w:rsid w:val="00480096"/>
    <w:rsid w:val="00481DC2"/>
    <w:rsid w:val="00483187"/>
    <w:rsid w:val="00483737"/>
    <w:rsid w:val="004848B3"/>
    <w:rsid w:val="004867EB"/>
    <w:rsid w:val="00487EF1"/>
    <w:rsid w:val="00493A61"/>
    <w:rsid w:val="00493AC6"/>
    <w:rsid w:val="00495FE5"/>
    <w:rsid w:val="004965BC"/>
    <w:rsid w:val="004A18BC"/>
    <w:rsid w:val="004A1E3E"/>
    <w:rsid w:val="004A33D7"/>
    <w:rsid w:val="004A40D4"/>
    <w:rsid w:val="004A4DD5"/>
    <w:rsid w:val="004A6A67"/>
    <w:rsid w:val="004A7732"/>
    <w:rsid w:val="004B04B6"/>
    <w:rsid w:val="004B25F1"/>
    <w:rsid w:val="004B4E48"/>
    <w:rsid w:val="004B6E0A"/>
    <w:rsid w:val="004B6F83"/>
    <w:rsid w:val="004C3365"/>
    <w:rsid w:val="004D0DA1"/>
    <w:rsid w:val="004D386F"/>
    <w:rsid w:val="004D6586"/>
    <w:rsid w:val="004D77EE"/>
    <w:rsid w:val="004D7C34"/>
    <w:rsid w:val="004E1AA3"/>
    <w:rsid w:val="004E1F88"/>
    <w:rsid w:val="004E731E"/>
    <w:rsid w:val="004F0594"/>
    <w:rsid w:val="004F1763"/>
    <w:rsid w:val="004F24B1"/>
    <w:rsid w:val="004F3638"/>
    <w:rsid w:val="004F3F80"/>
    <w:rsid w:val="004F61E5"/>
    <w:rsid w:val="00501806"/>
    <w:rsid w:val="00502AE3"/>
    <w:rsid w:val="005036C5"/>
    <w:rsid w:val="00505FF3"/>
    <w:rsid w:val="00506D4E"/>
    <w:rsid w:val="00507764"/>
    <w:rsid w:val="00510ECB"/>
    <w:rsid w:val="005111B1"/>
    <w:rsid w:val="0051463A"/>
    <w:rsid w:val="00514D99"/>
    <w:rsid w:val="00515EA0"/>
    <w:rsid w:val="00516ABA"/>
    <w:rsid w:val="0052094B"/>
    <w:rsid w:val="00527562"/>
    <w:rsid w:val="0053214D"/>
    <w:rsid w:val="00533BA5"/>
    <w:rsid w:val="005355CB"/>
    <w:rsid w:val="005359E8"/>
    <w:rsid w:val="00535E17"/>
    <w:rsid w:val="005360B2"/>
    <w:rsid w:val="00536E41"/>
    <w:rsid w:val="005377C9"/>
    <w:rsid w:val="00546AB0"/>
    <w:rsid w:val="00550738"/>
    <w:rsid w:val="005508F7"/>
    <w:rsid w:val="00556A0E"/>
    <w:rsid w:val="00556BF1"/>
    <w:rsid w:val="00560F41"/>
    <w:rsid w:val="0056171F"/>
    <w:rsid w:val="005619B3"/>
    <w:rsid w:val="005650AE"/>
    <w:rsid w:val="00570861"/>
    <w:rsid w:val="00571039"/>
    <w:rsid w:val="005732B7"/>
    <w:rsid w:val="00575995"/>
    <w:rsid w:val="00576278"/>
    <w:rsid w:val="005838D9"/>
    <w:rsid w:val="00586774"/>
    <w:rsid w:val="00594009"/>
    <w:rsid w:val="00594D05"/>
    <w:rsid w:val="00595FC1"/>
    <w:rsid w:val="00596676"/>
    <w:rsid w:val="005A05EB"/>
    <w:rsid w:val="005A0953"/>
    <w:rsid w:val="005A4124"/>
    <w:rsid w:val="005B1217"/>
    <w:rsid w:val="005B1554"/>
    <w:rsid w:val="005B1BEC"/>
    <w:rsid w:val="005B2C01"/>
    <w:rsid w:val="005B392E"/>
    <w:rsid w:val="005B5832"/>
    <w:rsid w:val="005B6240"/>
    <w:rsid w:val="005B67AE"/>
    <w:rsid w:val="005C0E43"/>
    <w:rsid w:val="005C158C"/>
    <w:rsid w:val="005C31B7"/>
    <w:rsid w:val="005C45A3"/>
    <w:rsid w:val="005C5246"/>
    <w:rsid w:val="005C63B3"/>
    <w:rsid w:val="005C7C7D"/>
    <w:rsid w:val="005D1667"/>
    <w:rsid w:val="005D4961"/>
    <w:rsid w:val="005D609B"/>
    <w:rsid w:val="005D6870"/>
    <w:rsid w:val="005D69B0"/>
    <w:rsid w:val="005E6154"/>
    <w:rsid w:val="005F1574"/>
    <w:rsid w:val="00601642"/>
    <w:rsid w:val="0060466D"/>
    <w:rsid w:val="00605E1F"/>
    <w:rsid w:val="0060740C"/>
    <w:rsid w:val="00607D94"/>
    <w:rsid w:val="00610580"/>
    <w:rsid w:val="00610A4A"/>
    <w:rsid w:val="00611658"/>
    <w:rsid w:val="006132EF"/>
    <w:rsid w:val="0061414B"/>
    <w:rsid w:val="00620FA6"/>
    <w:rsid w:val="00622338"/>
    <w:rsid w:val="00622776"/>
    <w:rsid w:val="006231BB"/>
    <w:rsid w:val="00623B8E"/>
    <w:rsid w:val="00625B12"/>
    <w:rsid w:val="00626E31"/>
    <w:rsid w:val="0062775A"/>
    <w:rsid w:val="00632D9F"/>
    <w:rsid w:val="006352E7"/>
    <w:rsid w:val="00643A0C"/>
    <w:rsid w:val="00647CD6"/>
    <w:rsid w:val="00653457"/>
    <w:rsid w:val="00653F50"/>
    <w:rsid w:val="00654D71"/>
    <w:rsid w:val="00654F52"/>
    <w:rsid w:val="006551DF"/>
    <w:rsid w:val="00655894"/>
    <w:rsid w:val="0066045F"/>
    <w:rsid w:val="00660A88"/>
    <w:rsid w:val="006633EA"/>
    <w:rsid w:val="00666877"/>
    <w:rsid w:val="006701A1"/>
    <w:rsid w:val="006712C9"/>
    <w:rsid w:val="0067229F"/>
    <w:rsid w:val="006724B1"/>
    <w:rsid w:val="00673961"/>
    <w:rsid w:val="006744C6"/>
    <w:rsid w:val="0067509B"/>
    <w:rsid w:val="0067790F"/>
    <w:rsid w:val="00680ABE"/>
    <w:rsid w:val="00684177"/>
    <w:rsid w:val="0069066E"/>
    <w:rsid w:val="00692842"/>
    <w:rsid w:val="006933EE"/>
    <w:rsid w:val="006A0E46"/>
    <w:rsid w:val="006A116C"/>
    <w:rsid w:val="006B1820"/>
    <w:rsid w:val="006B3A5C"/>
    <w:rsid w:val="006B3D6A"/>
    <w:rsid w:val="006B722B"/>
    <w:rsid w:val="006B7566"/>
    <w:rsid w:val="006C10E5"/>
    <w:rsid w:val="006C4BAF"/>
    <w:rsid w:val="006C51C0"/>
    <w:rsid w:val="006C68AF"/>
    <w:rsid w:val="006D10AA"/>
    <w:rsid w:val="006D12FE"/>
    <w:rsid w:val="006D30C4"/>
    <w:rsid w:val="006D54CF"/>
    <w:rsid w:val="006D58E2"/>
    <w:rsid w:val="006E1B8D"/>
    <w:rsid w:val="006E20F7"/>
    <w:rsid w:val="006E227D"/>
    <w:rsid w:val="006E2E22"/>
    <w:rsid w:val="006E7EE7"/>
    <w:rsid w:val="00703DDB"/>
    <w:rsid w:val="00707B44"/>
    <w:rsid w:val="00707FEB"/>
    <w:rsid w:val="00710F4A"/>
    <w:rsid w:val="00713699"/>
    <w:rsid w:val="00722B4E"/>
    <w:rsid w:val="00724431"/>
    <w:rsid w:val="0072785F"/>
    <w:rsid w:val="007316D9"/>
    <w:rsid w:val="00731A63"/>
    <w:rsid w:val="00733DC3"/>
    <w:rsid w:val="00734423"/>
    <w:rsid w:val="00735285"/>
    <w:rsid w:val="0073549C"/>
    <w:rsid w:val="0074016C"/>
    <w:rsid w:val="0074119F"/>
    <w:rsid w:val="007420DD"/>
    <w:rsid w:val="0074260F"/>
    <w:rsid w:val="00742FB2"/>
    <w:rsid w:val="00751466"/>
    <w:rsid w:val="007543A2"/>
    <w:rsid w:val="00756D07"/>
    <w:rsid w:val="007601FB"/>
    <w:rsid w:val="0076056A"/>
    <w:rsid w:val="00762351"/>
    <w:rsid w:val="00762BBB"/>
    <w:rsid w:val="00764E6A"/>
    <w:rsid w:val="0076534F"/>
    <w:rsid w:val="00767B96"/>
    <w:rsid w:val="00767DBE"/>
    <w:rsid w:val="007706B8"/>
    <w:rsid w:val="00770DB7"/>
    <w:rsid w:val="00774465"/>
    <w:rsid w:val="007746A2"/>
    <w:rsid w:val="007769DB"/>
    <w:rsid w:val="00777414"/>
    <w:rsid w:val="00777EC5"/>
    <w:rsid w:val="00780002"/>
    <w:rsid w:val="00780057"/>
    <w:rsid w:val="00780499"/>
    <w:rsid w:val="00781814"/>
    <w:rsid w:val="00782456"/>
    <w:rsid w:val="00783F5C"/>
    <w:rsid w:val="00786C33"/>
    <w:rsid w:val="00787097"/>
    <w:rsid w:val="007870FE"/>
    <w:rsid w:val="00787B66"/>
    <w:rsid w:val="00791655"/>
    <w:rsid w:val="00792355"/>
    <w:rsid w:val="00793464"/>
    <w:rsid w:val="0079394D"/>
    <w:rsid w:val="00795091"/>
    <w:rsid w:val="007A142C"/>
    <w:rsid w:val="007A587D"/>
    <w:rsid w:val="007B1F8B"/>
    <w:rsid w:val="007B44D5"/>
    <w:rsid w:val="007B4993"/>
    <w:rsid w:val="007B55F0"/>
    <w:rsid w:val="007B6264"/>
    <w:rsid w:val="007C160F"/>
    <w:rsid w:val="007C3F60"/>
    <w:rsid w:val="007C6E79"/>
    <w:rsid w:val="007D1891"/>
    <w:rsid w:val="007D1BF5"/>
    <w:rsid w:val="007D1F4D"/>
    <w:rsid w:val="007D5E81"/>
    <w:rsid w:val="007D7E89"/>
    <w:rsid w:val="007D7F25"/>
    <w:rsid w:val="007E0304"/>
    <w:rsid w:val="007E172E"/>
    <w:rsid w:val="007F3C85"/>
    <w:rsid w:val="007F6F6C"/>
    <w:rsid w:val="008022F2"/>
    <w:rsid w:val="008144EF"/>
    <w:rsid w:val="00816610"/>
    <w:rsid w:val="00816FD5"/>
    <w:rsid w:val="00817952"/>
    <w:rsid w:val="008211E5"/>
    <w:rsid w:val="0082284A"/>
    <w:rsid w:val="008249FA"/>
    <w:rsid w:val="008264FF"/>
    <w:rsid w:val="00826C52"/>
    <w:rsid w:val="00830F7C"/>
    <w:rsid w:val="008355F3"/>
    <w:rsid w:val="00842A7A"/>
    <w:rsid w:val="008455F3"/>
    <w:rsid w:val="00846D6E"/>
    <w:rsid w:val="0085024A"/>
    <w:rsid w:val="00850C93"/>
    <w:rsid w:val="00852CEE"/>
    <w:rsid w:val="00853547"/>
    <w:rsid w:val="008578B0"/>
    <w:rsid w:val="00863428"/>
    <w:rsid w:val="008664E4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83843"/>
    <w:rsid w:val="00883E1F"/>
    <w:rsid w:val="00885CEA"/>
    <w:rsid w:val="00894F62"/>
    <w:rsid w:val="00896AB5"/>
    <w:rsid w:val="0089738F"/>
    <w:rsid w:val="008A1E93"/>
    <w:rsid w:val="008A59D7"/>
    <w:rsid w:val="008A67C2"/>
    <w:rsid w:val="008A6AB3"/>
    <w:rsid w:val="008A6F11"/>
    <w:rsid w:val="008A780F"/>
    <w:rsid w:val="008B364A"/>
    <w:rsid w:val="008B6ABB"/>
    <w:rsid w:val="008B7809"/>
    <w:rsid w:val="008C1681"/>
    <w:rsid w:val="008C1B8C"/>
    <w:rsid w:val="008C241C"/>
    <w:rsid w:val="008C2B5F"/>
    <w:rsid w:val="008C46B7"/>
    <w:rsid w:val="008C49AE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7C11"/>
    <w:rsid w:val="008F0C58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7A91"/>
    <w:rsid w:val="00913378"/>
    <w:rsid w:val="00914051"/>
    <w:rsid w:val="00915CA6"/>
    <w:rsid w:val="0091720B"/>
    <w:rsid w:val="00917E35"/>
    <w:rsid w:val="0092001C"/>
    <w:rsid w:val="00924D97"/>
    <w:rsid w:val="009255DE"/>
    <w:rsid w:val="00933386"/>
    <w:rsid w:val="009334AB"/>
    <w:rsid w:val="00934485"/>
    <w:rsid w:val="00934B0B"/>
    <w:rsid w:val="009362FB"/>
    <w:rsid w:val="00940542"/>
    <w:rsid w:val="00942A01"/>
    <w:rsid w:val="00945973"/>
    <w:rsid w:val="00945B6D"/>
    <w:rsid w:val="00946C98"/>
    <w:rsid w:val="00947B5C"/>
    <w:rsid w:val="00951D0B"/>
    <w:rsid w:val="00956EC2"/>
    <w:rsid w:val="00957343"/>
    <w:rsid w:val="00957E0D"/>
    <w:rsid w:val="00962B72"/>
    <w:rsid w:val="00967CE3"/>
    <w:rsid w:val="00970110"/>
    <w:rsid w:val="00973C64"/>
    <w:rsid w:val="00976620"/>
    <w:rsid w:val="00980398"/>
    <w:rsid w:val="00982212"/>
    <w:rsid w:val="00983086"/>
    <w:rsid w:val="009836CB"/>
    <w:rsid w:val="00986F24"/>
    <w:rsid w:val="00990090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61FC"/>
    <w:rsid w:val="009A77CA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7873"/>
    <w:rsid w:val="009E0409"/>
    <w:rsid w:val="009E0AF0"/>
    <w:rsid w:val="009E34ED"/>
    <w:rsid w:val="009E4154"/>
    <w:rsid w:val="009E5D93"/>
    <w:rsid w:val="009E77C2"/>
    <w:rsid w:val="009F2EC1"/>
    <w:rsid w:val="009F5192"/>
    <w:rsid w:val="009F5193"/>
    <w:rsid w:val="009F5646"/>
    <w:rsid w:val="009F57FA"/>
    <w:rsid w:val="009F6238"/>
    <w:rsid w:val="009F66E9"/>
    <w:rsid w:val="00A02582"/>
    <w:rsid w:val="00A03A25"/>
    <w:rsid w:val="00A1241E"/>
    <w:rsid w:val="00A124E4"/>
    <w:rsid w:val="00A12EEF"/>
    <w:rsid w:val="00A130EC"/>
    <w:rsid w:val="00A13B1E"/>
    <w:rsid w:val="00A141A9"/>
    <w:rsid w:val="00A1549C"/>
    <w:rsid w:val="00A15F36"/>
    <w:rsid w:val="00A17F5C"/>
    <w:rsid w:val="00A20BE9"/>
    <w:rsid w:val="00A239BB"/>
    <w:rsid w:val="00A24CDE"/>
    <w:rsid w:val="00A25A63"/>
    <w:rsid w:val="00A26131"/>
    <w:rsid w:val="00A2773F"/>
    <w:rsid w:val="00A27741"/>
    <w:rsid w:val="00A30324"/>
    <w:rsid w:val="00A31CCD"/>
    <w:rsid w:val="00A32804"/>
    <w:rsid w:val="00A32FA6"/>
    <w:rsid w:val="00A350A2"/>
    <w:rsid w:val="00A37453"/>
    <w:rsid w:val="00A420E9"/>
    <w:rsid w:val="00A42467"/>
    <w:rsid w:val="00A4283E"/>
    <w:rsid w:val="00A4317E"/>
    <w:rsid w:val="00A47B12"/>
    <w:rsid w:val="00A50619"/>
    <w:rsid w:val="00A512FC"/>
    <w:rsid w:val="00A528FD"/>
    <w:rsid w:val="00A53385"/>
    <w:rsid w:val="00A55FE5"/>
    <w:rsid w:val="00A577A1"/>
    <w:rsid w:val="00A60441"/>
    <w:rsid w:val="00A62F7B"/>
    <w:rsid w:val="00A6434E"/>
    <w:rsid w:val="00A64F20"/>
    <w:rsid w:val="00A72298"/>
    <w:rsid w:val="00A77758"/>
    <w:rsid w:val="00A92DE3"/>
    <w:rsid w:val="00A9307F"/>
    <w:rsid w:val="00A933D8"/>
    <w:rsid w:val="00A93BFE"/>
    <w:rsid w:val="00A9568C"/>
    <w:rsid w:val="00A95FC8"/>
    <w:rsid w:val="00AA2B11"/>
    <w:rsid w:val="00AA5EF7"/>
    <w:rsid w:val="00AA6B20"/>
    <w:rsid w:val="00AA6FAE"/>
    <w:rsid w:val="00AB0FC0"/>
    <w:rsid w:val="00AB109C"/>
    <w:rsid w:val="00AC08E8"/>
    <w:rsid w:val="00AC380F"/>
    <w:rsid w:val="00AC3E8D"/>
    <w:rsid w:val="00AC7952"/>
    <w:rsid w:val="00AC7B3F"/>
    <w:rsid w:val="00AD289D"/>
    <w:rsid w:val="00AD5C49"/>
    <w:rsid w:val="00AD60F8"/>
    <w:rsid w:val="00AE6E92"/>
    <w:rsid w:val="00AF0134"/>
    <w:rsid w:val="00AF1D44"/>
    <w:rsid w:val="00AF304C"/>
    <w:rsid w:val="00AF3CD7"/>
    <w:rsid w:val="00AF3D1B"/>
    <w:rsid w:val="00AF42A3"/>
    <w:rsid w:val="00AF50EE"/>
    <w:rsid w:val="00AF5DAC"/>
    <w:rsid w:val="00B00124"/>
    <w:rsid w:val="00B00C48"/>
    <w:rsid w:val="00B019CE"/>
    <w:rsid w:val="00B0247B"/>
    <w:rsid w:val="00B02B30"/>
    <w:rsid w:val="00B02EA0"/>
    <w:rsid w:val="00B03D78"/>
    <w:rsid w:val="00B04030"/>
    <w:rsid w:val="00B04A09"/>
    <w:rsid w:val="00B0683C"/>
    <w:rsid w:val="00B0775E"/>
    <w:rsid w:val="00B10316"/>
    <w:rsid w:val="00B12470"/>
    <w:rsid w:val="00B142DD"/>
    <w:rsid w:val="00B20B29"/>
    <w:rsid w:val="00B217B8"/>
    <w:rsid w:val="00B219BE"/>
    <w:rsid w:val="00B233A9"/>
    <w:rsid w:val="00B25644"/>
    <w:rsid w:val="00B25F8C"/>
    <w:rsid w:val="00B261F7"/>
    <w:rsid w:val="00B26F65"/>
    <w:rsid w:val="00B27C77"/>
    <w:rsid w:val="00B30216"/>
    <w:rsid w:val="00B4190A"/>
    <w:rsid w:val="00B44137"/>
    <w:rsid w:val="00B44850"/>
    <w:rsid w:val="00B45A93"/>
    <w:rsid w:val="00B4612D"/>
    <w:rsid w:val="00B473B9"/>
    <w:rsid w:val="00B478D7"/>
    <w:rsid w:val="00B505E2"/>
    <w:rsid w:val="00B52F35"/>
    <w:rsid w:val="00B560A1"/>
    <w:rsid w:val="00B566D2"/>
    <w:rsid w:val="00B56A60"/>
    <w:rsid w:val="00B5793B"/>
    <w:rsid w:val="00B619AE"/>
    <w:rsid w:val="00B63829"/>
    <w:rsid w:val="00B63887"/>
    <w:rsid w:val="00B66885"/>
    <w:rsid w:val="00B702C1"/>
    <w:rsid w:val="00B71453"/>
    <w:rsid w:val="00B714E0"/>
    <w:rsid w:val="00B72398"/>
    <w:rsid w:val="00B72E30"/>
    <w:rsid w:val="00B749E2"/>
    <w:rsid w:val="00B7744A"/>
    <w:rsid w:val="00B77B8E"/>
    <w:rsid w:val="00B82F90"/>
    <w:rsid w:val="00B84FD4"/>
    <w:rsid w:val="00B853E3"/>
    <w:rsid w:val="00B855EA"/>
    <w:rsid w:val="00B8631D"/>
    <w:rsid w:val="00B96B81"/>
    <w:rsid w:val="00B971B8"/>
    <w:rsid w:val="00BA2933"/>
    <w:rsid w:val="00BA4583"/>
    <w:rsid w:val="00BA5686"/>
    <w:rsid w:val="00BA620F"/>
    <w:rsid w:val="00BB004E"/>
    <w:rsid w:val="00BB2A85"/>
    <w:rsid w:val="00BB50D2"/>
    <w:rsid w:val="00BC04AE"/>
    <w:rsid w:val="00BC1A2C"/>
    <w:rsid w:val="00BC68E9"/>
    <w:rsid w:val="00BC6DB2"/>
    <w:rsid w:val="00BD2548"/>
    <w:rsid w:val="00BD3568"/>
    <w:rsid w:val="00BD3C89"/>
    <w:rsid w:val="00BD3F4E"/>
    <w:rsid w:val="00BE1566"/>
    <w:rsid w:val="00BE240A"/>
    <w:rsid w:val="00BE2F95"/>
    <w:rsid w:val="00BE4CEB"/>
    <w:rsid w:val="00BE5142"/>
    <w:rsid w:val="00BE75F8"/>
    <w:rsid w:val="00BF4596"/>
    <w:rsid w:val="00BF4E79"/>
    <w:rsid w:val="00C005D9"/>
    <w:rsid w:val="00C06CD3"/>
    <w:rsid w:val="00C074A4"/>
    <w:rsid w:val="00C076B9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421E6"/>
    <w:rsid w:val="00C44D25"/>
    <w:rsid w:val="00C45719"/>
    <w:rsid w:val="00C472D3"/>
    <w:rsid w:val="00C47BDB"/>
    <w:rsid w:val="00C47DD7"/>
    <w:rsid w:val="00C500F5"/>
    <w:rsid w:val="00C51CBE"/>
    <w:rsid w:val="00C51DE8"/>
    <w:rsid w:val="00C5529C"/>
    <w:rsid w:val="00C56B8F"/>
    <w:rsid w:val="00C643EF"/>
    <w:rsid w:val="00C7380F"/>
    <w:rsid w:val="00C73F9A"/>
    <w:rsid w:val="00C81AA3"/>
    <w:rsid w:val="00C8257C"/>
    <w:rsid w:val="00C84132"/>
    <w:rsid w:val="00C841D4"/>
    <w:rsid w:val="00C8646F"/>
    <w:rsid w:val="00C91F6D"/>
    <w:rsid w:val="00C92CA9"/>
    <w:rsid w:val="00C93CA3"/>
    <w:rsid w:val="00C9494E"/>
    <w:rsid w:val="00C954B0"/>
    <w:rsid w:val="00C97B5B"/>
    <w:rsid w:val="00CA0F9D"/>
    <w:rsid w:val="00CA26EC"/>
    <w:rsid w:val="00CA31EC"/>
    <w:rsid w:val="00CA6457"/>
    <w:rsid w:val="00CB0262"/>
    <w:rsid w:val="00CB0806"/>
    <w:rsid w:val="00CB16A5"/>
    <w:rsid w:val="00CB1D1B"/>
    <w:rsid w:val="00CB3CAB"/>
    <w:rsid w:val="00CB5388"/>
    <w:rsid w:val="00CB66CB"/>
    <w:rsid w:val="00CC2FBB"/>
    <w:rsid w:val="00CC3020"/>
    <w:rsid w:val="00CC3065"/>
    <w:rsid w:val="00CC352A"/>
    <w:rsid w:val="00CC4818"/>
    <w:rsid w:val="00CD0823"/>
    <w:rsid w:val="00CD5DEA"/>
    <w:rsid w:val="00CD7D16"/>
    <w:rsid w:val="00CE1FE3"/>
    <w:rsid w:val="00CE4147"/>
    <w:rsid w:val="00CE4ADF"/>
    <w:rsid w:val="00CE5A0D"/>
    <w:rsid w:val="00CE713A"/>
    <w:rsid w:val="00CF5368"/>
    <w:rsid w:val="00CF5564"/>
    <w:rsid w:val="00CF5F5D"/>
    <w:rsid w:val="00CF7DD3"/>
    <w:rsid w:val="00D001B9"/>
    <w:rsid w:val="00D002AF"/>
    <w:rsid w:val="00D01BE0"/>
    <w:rsid w:val="00D02BA3"/>
    <w:rsid w:val="00D0497C"/>
    <w:rsid w:val="00D06CB6"/>
    <w:rsid w:val="00D11576"/>
    <w:rsid w:val="00D139FB"/>
    <w:rsid w:val="00D14E3B"/>
    <w:rsid w:val="00D1528B"/>
    <w:rsid w:val="00D155B5"/>
    <w:rsid w:val="00D17C85"/>
    <w:rsid w:val="00D2167D"/>
    <w:rsid w:val="00D264EF"/>
    <w:rsid w:val="00D267B0"/>
    <w:rsid w:val="00D2750A"/>
    <w:rsid w:val="00D27D87"/>
    <w:rsid w:val="00D34785"/>
    <w:rsid w:val="00D34B5D"/>
    <w:rsid w:val="00D361BF"/>
    <w:rsid w:val="00D40238"/>
    <w:rsid w:val="00D41F44"/>
    <w:rsid w:val="00D438CC"/>
    <w:rsid w:val="00D46291"/>
    <w:rsid w:val="00D46D51"/>
    <w:rsid w:val="00D4764E"/>
    <w:rsid w:val="00D50489"/>
    <w:rsid w:val="00D50BE8"/>
    <w:rsid w:val="00D520BE"/>
    <w:rsid w:val="00D60FFD"/>
    <w:rsid w:val="00D61227"/>
    <w:rsid w:val="00D7137A"/>
    <w:rsid w:val="00D72907"/>
    <w:rsid w:val="00D73FA2"/>
    <w:rsid w:val="00D74DFB"/>
    <w:rsid w:val="00D757A5"/>
    <w:rsid w:val="00D8187B"/>
    <w:rsid w:val="00D84497"/>
    <w:rsid w:val="00D84E20"/>
    <w:rsid w:val="00D87F2A"/>
    <w:rsid w:val="00D91CDE"/>
    <w:rsid w:val="00D93778"/>
    <w:rsid w:val="00D93D42"/>
    <w:rsid w:val="00D948E5"/>
    <w:rsid w:val="00DA18B6"/>
    <w:rsid w:val="00DA2798"/>
    <w:rsid w:val="00DA30EC"/>
    <w:rsid w:val="00DA36D0"/>
    <w:rsid w:val="00DA7D36"/>
    <w:rsid w:val="00DB266C"/>
    <w:rsid w:val="00DC1D6E"/>
    <w:rsid w:val="00DC26B8"/>
    <w:rsid w:val="00DC3DE5"/>
    <w:rsid w:val="00DC4A15"/>
    <w:rsid w:val="00DC68C7"/>
    <w:rsid w:val="00DC77DE"/>
    <w:rsid w:val="00DD240D"/>
    <w:rsid w:val="00DD4812"/>
    <w:rsid w:val="00DF567A"/>
    <w:rsid w:val="00DF7371"/>
    <w:rsid w:val="00E02F5E"/>
    <w:rsid w:val="00E07051"/>
    <w:rsid w:val="00E0730B"/>
    <w:rsid w:val="00E07531"/>
    <w:rsid w:val="00E07577"/>
    <w:rsid w:val="00E11CEB"/>
    <w:rsid w:val="00E123B0"/>
    <w:rsid w:val="00E14196"/>
    <w:rsid w:val="00E14234"/>
    <w:rsid w:val="00E1651D"/>
    <w:rsid w:val="00E2202A"/>
    <w:rsid w:val="00E24892"/>
    <w:rsid w:val="00E25471"/>
    <w:rsid w:val="00E25992"/>
    <w:rsid w:val="00E2601E"/>
    <w:rsid w:val="00E261C5"/>
    <w:rsid w:val="00E27DFD"/>
    <w:rsid w:val="00E3238D"/>
    <w:rsid w:val="00E326F3"/>
    <w:rsid w:val="00E33525"/>
    <w:rsid w:val="00E3437B"/>
    <w:rsid w:val="00E369F7"/>
    <w:rsid w:val="00E377E1"/>
    <w:rsid w:val="00E40CA6"/>
    <w:rsid w:val="00E41EF3"/>
    <w:rsid w:val="00E43D39"/>
    <w:rsid w:val="00E46AC3"/>
    <w:rsid w:val="00E50F96"/>
    <w:rsid w:val="00E5121C"/>
    <w:rsid w:val="00E51F5B"/>
    <w:rsid w:val="00E5359A"/>
    <w:rsid w:val="00E56C85"/>
    <w:rsid w:val="00E56FD1"/>
    <w:rsid w:val="00E61516"/>
    <w:rsid w:val="00E618B4"/>
    <w:rsid w:val="00E61E5B"/>
    <w:rsid w:val="00E65525"/>
    <w:rsid w:val="00E661CF"/>
    <w:rsid w:val="00E66840"/>
    <w:rsid w:val="00E66989"/>
    <w:rsid w:val="00E70AD5"/>
    <w:rsid w:val="00E71953"/>
    <w:rsid w:val="00E73197"/>
    <w:rsid w:val="00E75EC3"/>
    <w:rsid w:val="00E76F52"/>
    <w:rsid w:val="00E80E25"/>
    <w:rsid w:val="00E81016"/>
    <w:rsid w:val="00E83293"/>
    <w:rsid w:val="00E85A2C"/>
    <w:rsid w:val="00E85BBF"/>
    <w:rsid w:val="00E943CC"/>
    <w:rsid w:val="00E97EFC"/>
    <w:rsid w:val="00EA1126"/>
    <w:rsid w:val="00EA115D"/>
    <w:rsid w:val="00EA1955"/>
    <w:rsid w:val="00EA1A95"/>
    <w:rsid w:val="00EA5297"/>
    <w:rsid w:val="00EA61F9"/>
    <w:rsid w:val="00EA64AC"/>
    <w:rsid w:val="00EA701D"/>
    <w:rsid w:val="00EB000D"/>
    <w:rsid w:val="00EB266B"/>
    <w:rsid w:val="00EB344E"/>
    <w:rsid w:val="00EB4113"/>
    <w:rsid w:val="00EB42C8"/>
    <w:rsid w:val="00EB4E5B"/>
    <w:rsid w:val="00EC542A"/>
    <w:rsid w:val="00ED1377"/>
    <w:rsid w:val="00ED2C1F"/>
    <w:rsid w:val="00ED497F"/>
    <w:rsid w:val="00ED4D59"/>
    <w:rsid w:val="00ED6650"/>
    <w:rsid w:val="00ED7099"/>
    <w:rsid w:val="00EE155E"/>
    <w:rsid w:val="00EE21E5"/>
    <w:rsid w:val="00EE48B5"/>
    <w:rsid w:val="00EE571E"/>
    <w:rsid w:val="00EE7068"/>
    <w:rsid w:val="00EE7C34"/>
    <w:rsid w:val="00EF1B93"/>
    <w:rsid w:val="00EF1F54"/>
    <w:rsid w:val="00EF284E"/>
    <w:rsid w:val="00EF2B26"/>
    <w:rsid w:val="00EF5E52"/>
    <w:rsid w:val="00EF5FFB"/>
    <w:rsid w:val="00EF73F2"/>
    <w:rsid w:val="00EF7E5A"/>
    <w:rsid w:val="00F01316"/>
    <w:rsid w:val="00F041FF"/>
    <w:rsid w:val="00F06329"/>
    <w:rsid w:val="00F12475"/>
    <w:rsid w:val="00F14D9B"/>
    <w:rsid w:val="00F15802"/>
    <w:rsid w:val="00F27F23"/>
    <w:rsid w:val="00F33B6F"/>
    <w:rsid w:val="00F373E9"/>
    <w:rsid w:val="00F40448"/>
    <w:rsid w:val="00F4586F"/>
    <w:rsid w:val="00F459B4"/>
    <w:rsid w:val="00F46155"/>
    <w:rsid w:val="00F46E31"/>
    <w:rsid w:val="00F508A7"/>
    <w:rsid w:val="00F54126"/>
    <w:rsid w:val="00F57843"/>
    <w:rsid w:val="00F61966"/>
    <w:rsid w:val="00F62648"/>
    <w:rsid w:val="00F64855"/>
    <w:rsid w:val="00F70CCB"/>
    <w:rsid w:val="00F75715"/>
    <w:rsid w:val="00F7671E"/>
    <w:rsid w:val="00F775CF"/>
    <w:rsid w:val="00F82E60"/>
    <w:rsid w:val="00F82FAE"/>
    <w:rsid w:val="00F873C8"/>
    <w:rsid w:val="00F87C07"/>
    <w:rsid w:val="00F908D5"/>
    <w:rsid w:val="00F91406"/>
    <w:rsid w:val="00F92994"/>
    <w:rsid w:val="00F9331E"/>
    <w:rsid w:val="00F978C3"/>
    <w:rsid w:val="00FA0CA8"/>
    <w:rsid w:val="00FA1B46"/>
    <w:rsid w:val="00FA1CE3"/>
    <w:rsid w:val="00FA32E3"/>
    <w:rsid w:val="00FA5AA1"/>
    <w:rsid w:val="00FB12E5"/>
    <w:rsid w:val="00FB25D8"/>
    <w:rsid w:val="00FB2797"/>
    <w:rsid w:val="00FB2EE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3435"/>
    <w:rsid w:val="00FD613F"/>
    <w:rsid w:val="00FE6203"/>
    <w:rsid w:val="00FE6254"/>
    <w:rsid w:val="00FE7782"/>
    <w:rsid w:val="00FF1DA0"/>
    <w:rsid w:val="00FF2FCA"/>
    <w:rsid w:val="00FF580B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5" type="connector" idref="#_x0000_s1040"/>
        <o:r id="V:Rule6" type="connector" idref="#_x0000_s1041"/>
        <o:r id="V:Rule7" type="connector" idref="#_x0000_s1042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5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E5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E512B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Times New Roman" w:hAnsi="Cambria"/>
      <w:caps/>
      <w:color w:val="622423"/>
    </w:rPr>
  </w:style>
  <w:style w:type="paragraph" w:styleId="4">
    <w:name w:val="heading 4"/>
    <w:basedOn w:val="a"/>
    <w:next w:val="a"/>
    <w:link w:val="40"/>
    <w:qFormat/>
    <w:rsid w:val="003E512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3E512B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767B96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3E51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E512B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3E512B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767B96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Body Text"/>
    <w:basedOn w:val="a"/>
    <w:link w:val="a5"/>
    <w:rsid w:val="00A13B1E"/>
    <w:pPr>
      <w:ind w:right="3911"/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A13B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3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13B1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5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E5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512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E512B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rsid w:val="003E512B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rsid w:val="003E512B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rsid w:val="003E512B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rsid w:val="003E512B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qFormat/>
    <w:rsid w:val="003E512B"/>
    <w:pPr>
      <w:spacing w:after="200" w:line="252" w:lineRule="auto"/>
    </w:pPr>
    <w:rPr>
      <w:rFonts w:ascii="Cambria" w:eastAsia="Times New Roman" w:hAnsi="Cambria"/>
      <w:caps/>
      <w:spacing w:val="10"/>
      <w:sz w:val="18"/>
      <w:szCs w:val="18"/>
      <w:lang w:val="en-US" w:eastAsia="en-US"/>
    </w:rPr>
  </w:style>
  <w:style w:type="paragraph" w:styleId="a8">
    <w:name w:val="Title"/>
    <w:basedOn w:val="a"/>
    <w:next w:val="a"/>
    <w:link w:val="a9"/>
    <w:qFormat/>
    <w:rsid w:val="003E512B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rsid w:val="003E512B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qFormat/>
    <w:rsid w:val="003E512B"/>
    <w:pPr>
      <w:spacing w:after="560"/>
      <w:jc w:val="center"/>
    </w:pPr>
    <w:rPr>
      <w:rFonts w:ascii="Cambria" w:eastAsia="Times New Roman" w:hAnsi="Cambria"/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rsid w:val="003E512B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c">
    <w:name w:val="Strong"/>
    <w:qFormat/>
    <w:rsid w:val="003E512B"/>
    <w:rPr>
      <w:b/>
      <w:color w:val="943634"/>
      <w:spacing w:val="5"/>
    </w:rPr>
  </w:style>
  <w:style w:type="character" w:styleId="ad">
    <w:name w:val="Emphasis"/>
    <w:qFormat/>
    <w:rsid w:val="003E512B"/>
    <w:rPr>
      <w:caps/>
      <w:spacing w:val="5"/>
      <w:sz w:val="20"/>
    </w:rPr>
  </w:style>
  <w:style w:type="paragraph" w:customStyle="1" w:styleId="11">
    <w:name w:val="Без интервала1"/>
    <w:basedOn w:val="a"/>
    <w:link w:val="NoSpacingChar"/>
    <w:rsid w:val="003E512B"/>
    <w:rPr>
      <w:rFonts w:ascii="Cambria" w:eastAsia="Times New Roman" w:hAnsi="Cambria"/>
      <w:sz w:val="20"/>
      <w:szCs w:val="20"/>
    </w:rPr>
  </w:style>
  <w:style w:type="character" w:customStyle="1" w:styleId="NoSpacingChar">
    <w:name w:val="No Spacing Char"/>
    <w:link w:val="11"/>
    <w:locked/>
    <w:rsid w:val="003E512B"/>
    <w:rPr>
      <w:rFonts w:ascii="Cambria" w:eastAsia="Times New Roman" w:hAnsi="Cambria" w:cs="Times New Roman"/>
      <w:sz w:val="20"/>
      <w:szCs w:val="20"/>
    </w:rPr>
  </w:style>
  <w:style w:type="paragraph" w:customStyle="1" w:styleId="12">
    <w:name w:val="Абзац списка1"/>
    <w:basedOn w:val="a"/>
    <w:rsid w:val="003E512B"/>
    <w:pPr>
      <w:spacing w:after="200" w:line="252" w:lineRule="auto"/>
      <w:ind w:left="720"/>
      <w:contextualSpacing/>
    </w:pPr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21">
    <w:name w:val="Цитата 21"/>
    <w:basedOn w:val="a"/>
    <w:next w:val="a"/>
    <w:link w:val="QuoteChar"/>
    <w:rsid w:val="003E512B"/>
    <w:pPr>
      <w:spacing w:after="200" w:line="252" w:lineRule="auto"/>
    </w:pPr>
    <w:rPr>
      <w:rFonts w:ascii="Cambria" w:eastAsia="Times New Roman" w:hAnsi="Cambria"/>
      <w:i/>
      <w:iCs/>
      <w:sz w:val="20"/>
      <w:szCs w:val="20"/>
    </w:rPr>
  </w:style>
  <w:style w:type="character" w:customStyle="1" w:styleId="QuoteChar">
    <w:name w:val="Quote Char"/>
    <w:link w:val="21"/>
    <w:locked/>
    <w:rsid w:val="003E512B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13">
    <w:name w:val="Выделенная цитата1"/>
    <w:basedOn w:val="a"/>
    <w:next w:val="a"/>
    <w:link w:val="IntenseQuoteChar"/>
    <w:rsid w:val="003E512B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3"/>
    <w:locked/>
    <w:rsid w:val="003E512B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14">
    <w:name w:val="Слабое выделение1"/>
    <w:rsid w:val="003E512B"/>
    <w:rPr>
      <w:i/>
    </w:rPr>
  </w:style>
  <w:style w:type="character" w:customStyle="1" w:styleId="15">
    <w:name w:val="Сильное выделение1"/>
    <w:rsid w:val="003E512B"/>
    <w:rPr>
      <w:i/>
      <w:caps/>
      <w:spacing w:val="10"/>
      <w:sz w:val="20"/>
    </w:rPr>
  </w:style>
  <w:style w:type="character" w:customStyle="1" w:styleId="16">
    <w:name w:val="Слабая ссылка1"/>
    <w:rsid w:val="003E512B"/>
    <w:rPr>
      <w:rFonts w:ascii="Calibri" w:hAnsi="Calibri" w:cs="Times New Roman"/>
      <w:i/>
      <w:iCs/>
      <w:color w:val="622423"/>
    </w:rPr>
  </w:style>
  <w:style w:type="character" w:customStyle="1" w:styleId="17">
    <w:name w:val="Сильная ссылка1"/>
    <w:rsid w:val="003E512B"/>
    <w:rPr>
      <w:rFonts w:ascii="Calibri" w:hAnsi="Calibri"/>
      <w:b/>
      <w:i/>
      <w:color w:val="622423"/>
    </w:rPr>
  </w:style>
  <w:style w:type="character" w:customStyle="1" w:styleId="18">
    <w:name w:val="Название книги1"/>
    <w:rsid w:val="003E512B"/>
    <w:rPr>
      <w:caps/>
      <w:color w:val="622423"/>
      <w:spacing w:val="5"/>
      <w:u w:color="622423"/>
    </w:rPr>
  </w:style>
  <w:style w:type="paragraph" w:customStyle="1" w:styleId="19">
    <w:name w:val="Заголовок оглавления1"/>
    <w:basedOn w:val="1"/>
    <w:next w:val="a"/>
    <w:rsid w:val="003E512B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</w:rPr>
  </w:style>
  <w:style w:type="paragraph" w:styleId="1a">
    <w:name w:val="toc 1"/>
    <w:basedOn w:val="a"/>
    <w:next w:val="a"/>
    <w:autoRedefine/>
    <w:uiPriority w:val="39"/>
    <w:rsid w:val="003E512B"/>
    <w:pPr>
      <w:spacing w:after="1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ae">
    <w:name w:val="Balloon Text"/>
    <w:basedOn w:val="a"/>
    <w:link w:val="af"/>
    <w:semiHidden/>
    <w:rsid w:val="003E512B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3E512B"/>
    <w:rPr>
      <w:rFonts w:ascii="Tahoma" w:eastAsia="Times New Roman" w:hAnsi="Tahoma" w:cs="Times New Roman"/>
      <w:sz w:val="16"/>
      <w:szCs w:val="16"/>
    </w:rPr>
  </w:style>
  <w:style w:type="paragraph" w:styleId="31">
    <w:name w:val="toc 3"/>
    <w:basedOn w:val="a"/>
    <w:next w:val="a"/>
    <w:autoRedefine/>
    <w:rsid w:val="003E512B"/>
    <w:pPr>
      <w:spacing w:after="100" w:line="252" w:lineRule="auto"/>
      <w:ind w:left="440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rsid w:val="003E512B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en-US"/>
    </w:rPr>
  </w:style>
  <w:style w:type="paragraph" w:styleId="af0">
    <w:name w:val="header"/>
    <w:basedOn w:val="a"/>
    <w:link w:val="af1"/>
    <w:semiHidden/>
    <w:rsid w:val="003E512B"/>
    <w:pPr>
      <w:tabs>
        <w:tab w:val="center" w:pos="4677"/>
        <w:tab w:val="right" w:pos="9355"/>
      </w:tabs>
    </w:pPr>
    <w:rPr>
      <w:rFonts w:ascii="Cambria" w:eastAsia="Times New Roman" w:hAnsi="Cambria"/>
      <w:sz w:val="20"/>
      <w:szCs w:val="20"/>
    </w:rPr>
  </w:style>
  <w:style w:type="character" w:customStyle="1" w:styleId="af1">
    <w:name w:val="Верхний колонтитул Знак"/>
    <w:basedOn w:val="a0"/>
    <w:link w:val="af0"/>
    <w:semiHidden/>
    <w:rsid w:val="003E512B"/>
    <w:rPr>
      <w:rFonts w:ascii="Cambria" w:eastAsia="Times New Roman" w:hAnsi="Cambria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3E512B"/>
    <w:pPr>
      <w:tabs>
        <w:tab w:val="center" w:pos="4677"/>
        <w:tab w:val="right" w:pos="9355"/>
      </w:tabs>
    </w:pPr>
    <w:rPr>
      <w:rFonts w:ascii="Cambria" w:eastAsia="Times New Roman" w:hAnsi="Cambria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3E512B"/>
    <w:rPr>
      <w:rFonts w:ascii="Cambria" w:eastAsia="Times New Roman" w:hAnsi="Cambria" w:cs="Times New Roman"/>
      <w:sz w:val="20"/>
      <w:szCs w:val="20"/>
    </w:rPr>
  </w:style>
  <w:style w:type="paragraph" w:customStyle="1" w:styleId="ConsPlusNormal">
    <w:name w:val="ConsPlusNormal"/>
    <w:rsid w:val="003E5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1">
    <w:name w:val="index 4"/>
    <w:basedOn w:val="a"/>
    <w:next w:val="a"/>
    <w:autoRedefine/>
    <w:semiHidden/>
    <w:rsid w:val="003E512B"/>
    <w:pPr>
      <w:spacing w:after="200" w:line="252" w:lineRule="auto"/>
      <w:ind w:left="880" w:hanging="220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af4">
    <w:name w:val="List Paragraph"/>
    <w:basedOn w:val="a"/>
    <w:uiPriority w:val="34"/>
    <w:qFormat/>
    <w:rsid w:val="003E512B"/>
    <w:pPr>
      <w:ind w:left="720"/>
      <w:contextualSpacing/>
    </w:pPr>
    <w:rPr>
      <w:rFonts w:eastAsia="Times New Roman"/>
    </w:rPr>
  </w:style>
  <w:style w:type="table" w:styleId="af5">
    <w:name w:val="Table Grid"/>
    <w:basedOn w:val="a1"/>
    <w:uiPriority w:val="59"/>
    <w:rsid w:val="003E5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">
    <w:name w:val="kr_обычный"/>
    <w:basedOn w:val="a"/>
    <w:qFormat/>
    <w:rsid w:val="003E512B"/>
    <w:pPr>
      <w:spacing w:after="120"/>
      <w:ind w:firstLine="709"/>
      <w:jc w:val="both"/>
    </w:pPr>
    <w:rPr>
      <w:rFonts w:eastAsia="Times New Roman"/>
      <w:sz w:val="28"/>
      <w:lang w:eastAsia="en-US" w:bidi="en-US"/>
    </w:rPr>
  </w:style>
  <w:style w:type="character" w:styleId="af6">
    <w:name w:val="annotation reference"/>
    <w:rsid w:val="003E512B"/>
    <w:rPr>
      <w:sz w:val="16"/>
      <w:szCs w:val="16"/>
    </w:rPr>
  </w:style>
  <w:style w:type="paragraph" w:styleId="af7">
    <w:name w:val="annotation text"/>
    <w:basedOn w:val="a"/>
    <w:link w:val="af8"/>
    <w:rsid w:val="003E512B"/>
    <w:pPr>
      <w:spacing w:after="200" w:line="252" w:lineRule="auto"/>
    </w:pPr>
    <w:rPr>
      <w:rFonts w:ascii="Cambria" w:eastAsia="Times New Roman" w:hAnsi="Cambria"/>
      <w:sz w:val="20"/>
      <w:szCs w:val="20"/>
      <w:lang w:val="en-US" w:eastAsia="en-US"/>
    </w:rPr>
  </w:style>
  <w:style w:type="character" w:customStyle="1" w:styleId="af8">
    <w:name w:val="Текст примечания Знак"/>
    <w:basedOn w:val="a0"/>
    <w:link w:val="af7"/>
    <w:rsid w:val="003E512B"/>
    <w:rPr>
      <w:rFonts w:ascii="Cambria" w:eastAsia="Times New Roman" w:hAnsi="Cambria" w:cs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rsid w:val="003E512B"/>
    <w:rPr>
      <w:b/>
      <w:bCs/>
    </w:rPr>
  </w:style>
  <w:style w:type="character" w:customStyle="1" w:styleId="afa">
    <w:name w:val="Тема примечания Знак"/>
    <w:basedOn w:val="af8"/>
    <w:link w:val="af9"/>
    <w:rsid w:val="003E512B"/>
    <w:rPr>
      <w:b/>
      <w:bCs/>
    </w:rPr>
  </w:style>
  <w:style w:type="character" w:styleId="afb">
    <w:name w:val="line number"/>
    <w:rsid w:val="003E512B"/>
  </w:style>
  <w:style w:type="paragraph" w:customStyle="1" w:styleId="afc">
    <w:name w:val="Штамп"/>
    <w:basedOn w:val="a"/>
    <w:rsid w:val="003E512B"/>
    <w:pPr>
      <w:jc w:val="center"/>
    </w:pPr>
    <w:rPr>
      <w:rFonts w:ascii="ГОСТ тип А" w:eastAsia="Times New Roman" w:hAnsi="ГОСТ тип А"/>
      <w:i/>
      <w:noProof/>
      <w:sz w:val="18"/>
      <w:szCs w:val="20"/>
    </w:rPr>
  </w:style>
  <w:style w:type="paragraph" w:customStyle="1" w:styleId="Default">
    <w:name w:val="Default"/>
    <w:rsid w:val="003E5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paninp2red">
    <w:name w:val="span_inp2_red"/>
    <w:basedOn w:val="a0"/>
    <w:rsid w:val="003E5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4178-30BD-414C-B8D4-FD7A1464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8534</Words>
  <Characters>48646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2014-09-05T10:01:00Z</cp:lastPrinted>
  <dcterms:created xsi:type="dcterms:W3CDTF">2013-12-09T06:15:00Z</dcterms:created>
  <dcterms:modified xsi:type="dcterms:W3CDTF">2014-09-05T10:03:00Z</dcterms:modified>
</cp:coreProperties>
</file>