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3F7B91" w:rsidP="005B542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</w:t>
            </w:r>
            <w:bookmarkStart w:id="0" w:name="_GoBack"/>
            <w:bookmarkEnd w:id="0"/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 w:rsidR="00186952">
              <w:rPr>
                <w:rFonts w:cs="Times New Roman"/>
                <w:sz w:val="24"/>
                <w:szCs w:val="24"/>
              </w:rPr>
              <w:t>1</w:t>
            </w:r>
            <w:r w:rsidR="004971BA">
              <w:rPr>
                <w:rFonts w:cs="Times New Roman"/>
                <w:sz w:val="24"/>
                <w:szCs w:val="24"/>
              </w:rPr>
              <w:t>2</w:t>
            </w:r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</w:rPr>
      </w:pPr>
      <w:r w:rsidRPr="003F0763">
        <w:rPr>
          <w:rFonts w:ascii="Arial" w:hAnsi="Arial" w:cs="Arial"/>
          <w:b/>
        </w:rPr>
        <w:t>Какие сделки с недвижимостью нужно заключать у нотариуса?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</w:rPr>
      </w:pP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Российское законодательство указывает, что в отдельных случаях сделки с недвижимым имуществом нужно удостоверить у нотариуса. Кроме того, сами стороны договора по своему желанию могут обратиться за нотариальным удостоверением любого договора с недвижимым имуществом.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Важно помнить, что нотариальное удостоверение включает в себя полную проверку законности сделки.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Перечислим случаи, когда нотариальное удостоверение является обязательным: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Брачный договор, т.е. договор, в котором супруги могут установить принадлежность семейного имущества (в том числе и будущего имущества).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Договоры по отчуждению (или договоры ипотеки) в отношении долей в праве общей собственности.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Из этого правила есть исключения: идти к нотариусу не потребуется, если по договору отчуждаются одновременно все доли в праве, если закладываются доли в праве по договору с кредитными организациями, а также при отчуждении земельных долей.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Сделки по отчуждению недвижимости, принадлежащей несовершеннолетнему, недееспособному или ограниченно дееспособному лицу.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Договор ренты.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«Если несмотря на обязательность нотариального удостоверения договора, стороны к нотариусу не обратились, закон устанавливает достаточно строгие последствия: такая сделка будет считаться ничтожной и никакие юридические последствия по такой сделке не произойдут» - отметила начальник отдела контроля и координации деятельности в учетно-регистрационной сфере Управления Росреестра по Иркутской области Ирина Николаевна Евсейчикова.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Обратите внимание, что также нотариальной формы иногда требуют и другие документы: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Доверенность. У нотариуса доверенность нужно подписать в случаях, когда такая доверенность выдается для распоряжения недвижимым имуществом или для заключения договора в нотариальной форме.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Кроме того, в нотариальной форме должна быть совершена доверенность, выдаваемая в порядке передоверия.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- Согласие супруга. Для заключения одним из супругов сделки по распоряжению общим имуществом, ему нужно получить нотариальное согласие другого супруга.</w:t>
      </w:r>
    </w:p>
    <w:p w:rsidR="003F0763" w:rsidRP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По словам члена Общественного совета Управления Росреестра по Иркутской области председателя Методического совета Нотариальной палаты Иркутской области Татьяны Степановны Милославской, в ходе нотариального удостоверения сделки нотариус в обязательном порядке проводит детальную проверку законности сделки, участники сделки получают дополнительную гарантию чистоты сделки, а значит – уверенность в надежности и безопасности судьбы своего права на недвижимое имущество. Важно понимать, что нотариус по сути своей деятельности действует от имени государства. Он может выступать гарантом того, что стороны сделки не были введены в заблуждение и отдают себе отчет в своих действиях.</w:t>
      </w:r>
    </w:p>
    <w:p w:rsidR="006D0C1F" w:rsidRDefault="003F0763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F0763">
        <w:rPr>
          <w:rFonts w:ascii="Arial" w:hAnsi="Arial" w:cs="Arial"/>
        </w:rPr>
        <w:t>После подтверждения нотариусом законности сделки регистрация права в Управлении Росреестра по Иркутской области проводится в упрощенном порядке и в ускоренный срок – 5 рабочих дней. А если нотариальные документы подаются в электронном виде – то срок составит всего 1 рабочий день.</w:t>
      </w:r>
    </w:p>
    <w:p w:rsidR="003F0763" w:rsidRDefault="003F0763" w:rsidP="003F0763">
      <w:pPr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</w:p>
    <w:p w:rsidR="00D55626" w:rsidRPr="009A4EDF" w:rsidRDefault="000262DA" w:rsidP="003F0763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  <w:r w:rsidR="00F701F9"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3F0763">
      <w:pgSz w:w="11906" w:h="16838"/>
      <w:pgMar w:top="142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B1882"/>
    <w:rsid w:val="000D0F60"/>
    <w:rsid w:val="000D47C6"/>
    <w:rsid w:val="000D6B75"/>
    <w:rsid w:val="000F0443"/>
    <w:rsid w:val="0012234E"/>
    <w:rsid w:val="00144484"/>
    <w:rsid w:val="00163688"/>
    <w:rsid w:val="00177237"/>
    <w:rsid w:val="00186952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1D82"/>
    <w:rsid w:val="002F7B0A"/>
    <w:rsid w:val="00345892"/>
    <w:rsid w:val="00352529"/>
    <w:rsid w:val="003773EE"/>
    <w:rsid w:val="003A37AC"/>
    <w:rsid w:val="003B5D44"/>
    <w:rsid w:val="003D6806"/>
    <w:rsid w:val="003E53AA"/>
    <w:rsid w:val="003F0763"/>
    <w:rsid w:val="003F7B91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971BA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134D"/>
    <w:rsid w:val="005A3097"/>
    <w:rsid w:val="005B5426"/>
    <w:rsid w:val="005B5A40"/>
    <w:rsid w:val="005E5FBB"/>
    <w:rsid w:val="005F4205"/>
    <w:rsid w:val="00612666"/>
    <w:rsid w:val="006527D5"/>
    <w:rsid w:val="00666B9B"/>
    <w:rsid w:val="00695618"/>
    <w:rsid w:val="006A1C36"/>
    <w:rsid w:val="006A7444"/>
    <w:rsid w:val="006C315C"/>
    <w:rsid w:val="006D0C1F"/>
    <w:rsid w:val="006E1500"/>
    <w:rsid w:val="006F6F98"/>
    <w:rsid w:val="00727F83"/>
    <w:rsid w:val="00741126"/>
    <w:rsid w:val="00762E7E"/>
    <w:rsid w:val="00765D9D"/>
    <w:rsid w:val="00766565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3768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65613"/>
    <w:rsid w:val="00CB26B9"/>
    <w:rsid w:val="00CB2AB5"/>
    <w:rsid w:val="00CB58A3"/>
    <w:rsid w:val="00CC10C4"/>
    <w:rsid w:val="00CD2293"/>
    <w:rsid w:val="00CE1629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A6654"/>
    <w:rsid w:val="00EB0B33"/>
    <w:rsid w:val="00EB0D04"/>
    <w:rsid w:val="00EC2C85"/>
    <w:rsid w:val="00EC603C"/>
    <w:rsid w:val="00ED2E8C"/>
    <w:rsid w:val="00EE21C4"/>
    <w:rsid w:val="00EE2E09"/>
    <w:rsid w:val="00EF2BD2"/>
    <w:rsid w:val="00EF5C69"/>
    <w:rsid w:val="00F015D9"/>
    <w:rsid w:val="00F0185A"/>
    <w:rsid w:val="00F13B79"/>
    <w:rsid w:val="00F15D24"/>
    <w:rsid w:val="00F16C64"/>
    <w:rsid w:val="00F17F10"/>
    <w:rsid w:val="00F23C50"/>
    <w:rsid w:val="00F23FC4"/>
    <w:rsid w:val="00F416B3"/>
    <w:rsid w:val="00F5763B"/>
    <w:rsid w:val="00F701F9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258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2022-12-12T08:59:00Z</cp:lastPrinted>
  <dcterms:created xsi:type="dcterms:W3CDTF">2022-12-16T02:24:00Z</dcterms:created>
  <dcterms:modified xsi:type="dcterms:W3CDTF">2022-12-19T01:00:00Z</dcterms:modified>
</cp:coreProperties>
</file>