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971BA" w:rsidP="004971B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766565">
              <w:rPr>
                <w:rFonts w:cs="Times New Roman"/>
                <w:sz w:val="24"/>
                <w:szCs w:val="24"/>
              </w:rPr>
              <w:t>1</w:t>
            </w:r>
            <w:r w:rsidR="00865B98" w:rsidRPr="00865B98">
              <w:rPr>
                <w:rFonts w:cs="Times New Roman"/>
                <w:sz w:val="24"/>
                <w:szCs w:val="24"/>
              </w:rPr>
              <w:t>.</w:t>
            </w:r>
            <w:r w:rsidR="0018695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865B98" w:rsidRPr="00865B98">
              <w:rPr>
                <w:rFonts w:cs="Times New Roman"/>
                <w:sz w:val="24"/>
                <w:szCs w:val="24"/>
              </w:rPr>
              <w:t>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F13B7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4971BA" w:rsidRPr="004971BA" w:rsidRDefault="004971BA" w:rsidP="004971BA">
      <w:pPr>
        <w:spacing w:after="0" w:line="276" w:lineRule="auto"/>
        <w:ind w:firstLine="567"/>
        <w:contextualSpacing/>
        <w:jc w:val="both"/>
        <w:rPr>
          <w:rFonts w:ascii="Arial" w:hAnsi="Arial" w:cs="Arial"/>
          <w:b/>
        </w:rPr>
      </w:pPr>
      <w:r w:rsidRPr="004971BA">
        <w:rPr>
          <w:rFonts w:ascii="Arial" w:hAnsi="Arial" w:cs="Arial"/>
          <w:b/>
        </w:rPr>
        <w:t>С 1 декабря 2022 года изменяется порядок предоставления сведений из фонда данных землеустроительной документации</w:t>
      </w:r>
    </w:p>
    <w:p w:rsidR="004971BA" w:rsidRPr="004971BA" w:rsidRDefault="004971BA" w:rsidP="004971BA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</w:p>
    <w:p w:rsidR="004971BA" w:rsidRPr="004971BA" w:rsidRDefault="004971BA" w:rsidP="00EE21C4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4971BA">
        <w:rPr>
          <w:rFonts w:ascii="Arial" w:hAnsi="Arial" w:cs="Arial"/>
        </w:rPr>
        <w:t xml:space="preserve">С 1 декабря 2022 года Управление Росреестра по Иркутской области </w:t>
      </w:r>
      <w:r w:rsidR="00EE21C4">
        <w:rPr>
          <w:rFonts w:ascii="Arial" w:hAnsi="Arial" w:cs="Arial"/>
        </w:rPr>
        <w:t>передает полномочия по п</w:t>
      </w:r>
      <w:r w:rsidRPr="004971BA">
        <w:rPr>
          <w:rFonts w:ascii="Arial" w:hAnsi="Arial" w:cs="Arial"/>
        </w:rPr>
        <w:t>редоставл</w:t>
      </w:r>
      <w:r w:rsidR="00EE21C4">
        <w:rPr>
          <w:rFonts w:ascii="Arial" w:hAnsi="Arial" w:cs="Arial"/>
        </w:rPr>
        <w:t>ению</w:t>
      </w:r>
      <w:r w:rsidRPr="004971BA">
        <w:rPr>
          <w:rFonts w:ascii="Arial" w:hAnsi="Arial" w:cs="Arial"/>
        </w:rPr>
        <w:t xml:space="preserve"> материал</w:t>
      </w:r>
      <w:r w:rsidR="00EE21C4">
        <w:rPr>
          <w:rFonts w:ascii="Arial" w:hAnsi="Arial" w:cs="Arial"/>
        </w:rPr>
        <w:t>ов</w:t>
      </w:r>
      <w:r w:rsidRPr="004971BA">
        <w:rPr>
          <w:rFonts w:ascii="Arial" w:hAnsi="Arial" w:cs="Arial"/>
        </w:rPr>
        <w:t xml:space="preserve"> государственного фонда данных, полученных в резуль</w:t>
      </w:r>
      <w:r w:rsidR="00EE21C4">
        <w:rPr>
          <w:rFonts w:ascii="Arial" w:hAnsi="Arial" w:cs="Arial"/>
        </w:rPr>
        <w:t xml:space="preserve">тате проведения землеустройства </w:t>
      </w:r>
      <w:r w:rsidRPr="004971BA">
        <w:rPr>
          <w:rFonts w:ascii="Arial" w:hAnsi="Arial" w:cs="Arial"/>
        </w:rPr>
        <w:t xml:space="preserve">в филиал ФГБУ «ФКП Росреестра» по Иркутской области. </w:t>
      </w:r>
    </w:p>
    <w:p w:rsidR="004971BA" w:rsidRPr="004971BA" w:rsidRDefault="004971BA" w:rsidP="004971BA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 словам начальника отдела геодезии, картографии, землеустройства и мониторинга земель Управления Росреестра по Иркутской области Евгении Алек</w:t>
      </w:r>
      <w:r w:rsidR="00C65613">
        <w:rPr>
          <w:rFonts w:ascii="Arial" w:hAnsi="Arial" w:cs="Arial"/>
        </w:rPr>
        <w:t>с</w:t>
      </w:r>
      <w:r>
        <w:rPr>
          <w:rFonts w:ascii="Arial" w:hAnsi="Arial" w:cs="Arial"/>
        </w:rPr>
        <w:t>андровны Нечунаевой п</w:t>
      </w:r>
      <w:r w:rsidRPr="004971BA">
        <w:rPr>
          <w:rFonts w:ascii="Arial" w:hAnsi="Arial" w:cs="Arial"/>
        </w:rPr>
        <w:t>ередача функций носит плановый характер, это вызвано изменениями законодательства. Согласно закону, такие функции будет выполнять создаваемая в России Публичная правовая компания «Роскадастр», в состав которой войдет и Ф</w:t>
      </w:r>
      <w:bookmarkStart w:id="0" w:name="_GoBack"/>
      <w:bookmarkEnd w:id="0"/>
      <w:r w:rsidRPr="004971BA">
        <w:rPr>
          <w:rFonts w:ascii="Arial" w:hAnsi="Arial" w:cs="Arial"/>
        </w:rPr>
        <w:t>ГБУ «ФКП Росреестра».</w:t>
      </w:r>
    </w:p>
    <w:p w:rsidR="00695618" w:rsidRPr="003D6806" w:rsidRDefault="004971BA" w:rsidP="004971BA">
      <w:pPr>
        <w:spacing w:after="0" w:line="276" w:lineRule="auto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  <w:r w:rsidRPr="004971BA">
        <w:rPr>
          <w:rFonts w:ascii="Arial" w:hAnsi="Arial" w:cs="Arial"/>
        </w:rPr>
        <w:t>Таким образом, по всем вопросам, касательно порядка получения документов государственного фонда данных, полученных в результате проведения землеустройства, следует обращаться в филиал ФГБУ «ФКП Росреестра» по Иркутской области.</w:t>
      </w:r>
    </w:p>
    <w:p w:rsidR="00186952" w:rsidRDefault="00186952" w:rsidP="00F13B79">
      <w:pPr>
        <w:spacing w:after="0" w:line="276" w:lineRule="auto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</w:p>
    <w:p w:rsidR="000262DA" w:rsidRPr="003773EE" w:rsidRDefault="000262DA" w:rsidP="00F13B79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F701F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B1882"/>
    <w:rsid w:val="000D0F60"/>
    <w:rsid w:val="000D47C6"/>
    <w:rsid w:val="000D6B75"/>
    <w:rsid w:val="000F0443"/>
    <w:rsid w:val="0012234E"/>
    <w:rsid w:val="00144484"/>
    <w:rsid w:val="00163688"/>
    <w:rsid w:val="00177237"/>
    <w:rsid w:val="00186952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1D82"/>
    <w:rsid w:val="002F7B0A"/>
    <w:rsid w:val="00345892"/>
    <w:rsid w:val="00352529"/>
    <w:rsid w:val="003773EE"/>
    <w:rsid w:val="003A37AC"/>
    <w:rsid w:val="003B5D44"/>
    <w:rsid w:val="003D6806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971BA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E5FBB"/>
    <w:rsid w:val="005F4205"/>
    <w:rsid w:val="00612666"/>
    <w:rsid w:val="006527D5"/>
    <w:rsid w:val="00666B9B"/>
    <w:rsid w:val="00695618"/>
    <w:rsid w:val="006A1C36"/>
    <w:rsid w:val="006A7444"/>
    <w:rsid w:val="006C315C"/>
    <w:rsid w:val="006E1500"/>
    <w:rsid w:val="006F6F98"/>
    <w:rsid w:val="00727F83"/>
    <w:rsid w:val="00762E7E"/>
    <w:rsid w:val="00765D9D"/>
    <w:rsid w:val="00766565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65613"/>
    <w:rsid w:val="00CB26B9"/>
    <w:rsid w:val="00CB2AB5"/>
    <w:rsid w:val="00CB58A3"/>
    <w:rsid w:val="00CC10C4"/>
    <w:rsid w:val="00CD2293"/>
    <w:rsid w:val="00CE1629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1C4"/>
    <w:rsid w:val="00EE2E09"/>
    <w:rsid w:val="00EF2BD2"/>
    <w:rsid w:val="00EF5C69"/>
    <w:rsid w:val="00F015D9"/>
    <w:rsid w:val="00F0185A"/>
    <w:rsid w:val="00F13B79"/>
    <w:rsid w:val="00F15D24"/>
    <w:rsid w:val="00F16C64"/>
    <w:rsid w:val="00F17F10"/>
    <w:rsid w:val="00F23C50"/>
    <w:rsid w:val="00F23FC4"/>
    <w:rsid w:val="00F416B3"/>
    <w:rsid w:val="00F5763B"/>
    <w:rsid w:val="00F701F9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968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4</cp:revision>
  <cp:lastPrinted>2022-12-01T02:33:00Z</cp:lastPrinted>
  <dcterms:created xsi:type="dcterms:W3CDTF">2022-12-01T02:35:00Z</dcterms:created>
  <dcterms:modified xsi:type="dcterms:W3CDTF">2022-12-01T02:37:00Z</dcterms:modified>
</cp:coreProperties>
</file>