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CF" w:rsidRPr="00467354" w:rsidRDefault="005E31CF" w:rsidP="005E31CF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5E31CF" w:rsidRPr="00467354" w:rsidRDefault="005E31CF" w:rsidP="005E31CF">
      <w:pPr>
        <w:jc w:val="center"/>
        <w:outlineLvl w:val="0"/>
        <w:rPr>
          <w:b/>
          <w:sz w:val="28"/>
          <w:szCs w:val="28"/>
        </w:rPr>
      </w:pPr>
      <w:proofErr w:type="spellStart"/>
      <w:r w:rsidRPr="00467354">
        <w:rPr>
          <w:b/>
          <w:sz w:val="28"/>
          <w:szCs w:val="28"/>
        </w:rPr>
        <w:t>Зиминский</w:t>
      </w:r>
      <w:proofErr w:type="spellEnd"/>
      <w:r w:rsidRPr="00467354">
        <w:rPr>
          <w:b/>
          <w:sz w:val="28"/>
          <w:szCs w:val="28"/>
        </w:rPr>
        <w:t xml:space="preserve"> район</w:t>
      </w:r>
    </w:p>
    <w:p w:rsidR="005E31CF" w:rsidRPr="00467354" w:rsidRDefault="005E31CF" w:rsidP="005E31CF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5E31CF" w:rsidRDefault="005E31CF" w:rsidP="005E31CF">
      <w:pPr>
        <w:jc w:val="center"/>
      </w:pPr>
    </w:p>
    <w:p w:rsidR="005E31CF" w:rsidRDefault="00CF5584" w:rsidP="005E31CF">
      <w:pPr>
        <w:jc w:val="center"/>
      </w:pPr>
      <w:r>
        <w:pict>
          <v:line id="_x0000_s1026" style="position:absolute;left:0;text-align:left;z-index:251658240" from="-29.95pt,1.85pt" to="498.05pt,1.85pt" strokeweight="6pt">
            <v:stroke linestyle="thickBetweenThin"/>
          </v:line>
        </w:pict>
      </w:r>
    </w:p>
    <w:p w:rsidR="005E31CF" w:rsidRPr="00916978" w:rsidRDefault="005E31CF" w:rsidP="005E31CF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5E31CF" w:rsidRPr="00916978" w:rsidRDefault="005E31CF" w:rsidP="005E31C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5E31CF" w:rsidRPr="00916978" w:rsidRDefault="005E31CF" w:rsidP="005E31C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5E31CF" w:rsidRDefault="005E31CF" w:rsidP="005E31C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E31CF" w:rsidRDefault="005E31CF" w:rsidP="005E31CF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5E31CF" w:rsidRPr="00E80A13" w:rsidRDefault="005E31CF" w:rsidP="005E31CF">
      <w:pPr>
        <w:jc w:val="center"/>
      </w:pPr>
    </w:p>
    <w:p w:rsidR="005E31CF" w:rsidRDefault="00CF5584" w:rsidP="005E31CF">
      <w:r>
        <w:rPr>
          <w:noProof/>
        </w:rPr>
        <w:pict>
          <v:line id="_x0000_s1028" style="position:absolute;z-index:251662336" from="-29.95pt,5.35pt" to="504.9pt,5.35pt" strokeweight="6pt">
            <v:stroke linestyle="thickBetweenThin"/>
          </v:line>
        </w:pict>
      </w:r>
    </w:p>
    <w:p w:rsidR="005E31CF" w:rsidRDefault="00CF5584" w:rsidP="005E31C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61312" stroked="f">
            <v:textbox style="mso-next-textbox:#_x0000_s1027" inset="0,0,0,0">
              <w:txbxContent>
                <w:p w:rsidR="00FC7872" w:rsidRDefault="00FC7872" w:rsidP="005E31CF">
                  <w:r>
                    <w:rPr>
                      <w:u w:val="single"/>
                    </w:rPr>
                    <w:t xml:space="preserve">      17.04.2015 г.</w:t>
                  </w:r>
                </w:p>
              </w:txbxContent>
            </v:textbox>
          </v:shape>
        </w:pict>
      </w:r>
      <w:r w:rsidR="005E31CF">
        <w:tab/>
      </w:r>
      <w:r w:rsidR="005E31CF">
        <w:tab/>
      </w:r>
      <w:r w:rsidR="005E31CF" w:rsidRPr="00E80A13">
        <w:t xml:space="preserve">                            </w:t>
      </w:r>
      <w:r w:rsidR="005E31CF">
        <w:rPr>
          <w:sz w:val="52"/>
          <w:szCs w:val="52"/>
        </w:rPr>
        <w:t>№</w:t>
      </w:r>
      <w:r w:rsidR="005E31CF" w:rsidRPr="002D5AD2">
        <w:rPr>
          <w:b/>
          <w:sz w:val="52"/>
          <w:szCs w:val="52"/>
        </w:rPr>
        <w:t xml:space="preserve"> 5</w:t>
      </w:r>
      <w:r w:rsidR="00986081">
        <w:rPr>
          <w:sz w:val="52"/>
          <w:szCs w:val="52"/>
        </w:rPr>
        <w:t>(</w:t>
      </w:r>
      <w:r w:rsidR="00986081" w:rsidRPr="00986081">
        <w:rPr>
          <w:sz w:val="48"/>
          <w:szCs w:val="48"/>
        </w:rPr>
        <w:t>16</w:t>
      </w:r>
      <w:r w:rsidR="00986081">
        <w:rPr>
          <w:sz w:val="52"/>
          <w:szCs w:val="52"/>
        </w:rPr>
        <w:t>)</w:t>
      </w:r>
      <w:r w:rsidR="005E31CF">
        <w:t xml:space="preserve">                                </w:t>
      </w:r>
      <w:proofErr w:type="spellStart"/>
      <w:r w:rsidR="005E31CF">
        <w:t>с</w:t>
      </w:r>
      <w:proofErr w:type="gramStart"/>
      <w:r w:rsidR="005E31CF">
        <w:t>.Ф</w:t>
      </w:r>
      <w:proofErr w:type="gramEnd"/>
      <w:r w:rsidR="005E31CF">
        <w:t>илипповск</w:t>
      </w:r>
      <w:proofErr w:type="spellEnd"/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>РОССИЙСКАЯ ФЕДЕРАЦИЯ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>ИРКУТСКАЯ ОБЛАСТЬ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>ЗИМИНСКИЙ РАЙОН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>Администрация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>Филипповского муниципального образования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E31CF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5E31CF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5E31CF" w:rsidRPr="005E31CF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5E31CF">
        <w:rPr>
          <w:rFonts w:ascii="Times New Roman" w:hAnsi="Times New Roman"/>
          <w:sz w:val="20"/>
          <w:szCs w:val="20"/>
        </w:rPr>
        <w:t xml:space="preserve">от  30.03.2015 г       с. </w:t>
      </w:r>
      <w:proofErr w:type="spellStart"/>
      <w:r w:rsidRPr="005E31CF">
        <w:rPr>
          <w:rFonts w:ascii="Times New Roman" w:hAnsi="Times New Roman"/>
          <w:sz w:val="20"/>
          <w:szCs w:val="20"/>
        </w:rPr>
        <w:t>Филипповск</w:t>
      </w:r>
      <w:proofErr w:type="spellEnd"/>
      <w:r w:rsidRPr="005E31CF">
        <w:rPr>
          <w:rFonts w:ascii="Times New Roman" w:hAnsi="Times New Roman"/>
          <w:sz w:val="20"/>
          <w:szCs w:val="20"/>
        </w:rPr>
        <w:t xml:space="preserve">        №13</w:t>
      </w:r>
    </w:p>
    <w:p w:rsidR="005E31CF" w:rsidRPr="005E31CF" w:rsidRDefault="005E31CF" w:rsidP="005E31CF">
      <w:pPr>
        <w:pStyle w:val="aa"/>
        <w:rPr>
          <w:rFonts w:ascii="Times New Roman" w:hAnsi="Times New Roman"/>
          <w:sz w:val="20"/>
          <w:szCs w:val="20"/>
        </w:rPr>
      </w:pP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Об утверждении Порядка принятия решений о разработке муниципальных программ администрации  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образования, </w:t>
      </w:r>
      <w:r w:rsidR="00FC7872" w:rsidRPr="00976DDB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>их формирования и реализации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        В соответствии со статьей 179 Бюджетного кодекса Российской Федерации, руководствуясь  ст.ст.23,46 </w:t>
      </w:r>
      <w:r w:rsidRPr="00976DDB">
        <w:rPr>
          <w:rFonts w:ascii="Times New Roman" w:hAnsi="Times New Roman"/>
          <w:sz w:val="16"/>
          <w:szCs w:val="16"/>
        </w:rPr>
        <w:tab/>
        <w:t>Устава Филипповского муниципального образования, администрация Филипповского муниципального образования</w:t>
      </w:r>
    </w:p>
    <w:p w:rsidR="005E31CF" w:rsidRPr="00976DDB" w:rsidRDefault="005E31CF" w:rsidP="005E31CF">
      <w:pPr>
        <w:widowControl w:val="0"/>
        <w:ind w:firstLine="709"/>
        <w:jc w:val="center"/>
        <w:rPr>
          <w:sz w:val="20"/>
          <w:szCs w:val="20"/>
        </w:rPr>
      </w:pPr>
      <w:r w:rsidRPr="00976DDB">
        <w:rPr>
          <w:sz w:val="20"/>
          <w:szCs w:val="20"/>
        </w:rPr>
        <w:t>ПОСТАНОВЛЯЕТ: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>1. Утвердить: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    1.1. Порядок принятия решения о разработке муниципальных программ Филипповского муниципального образования, их формирования, утверждения и реализации (далее – Порядок) </w:t>
      </w:r>
      <w:proofErr w:type="gramStart"/>
      <w:r w:rsidRPr="00976DDB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976DDB">
        <w:rPr>
          <w:rFonts w:ascii="Times New Roman" w:hAnsi="Times New Roman"/>
          <w:sz w:val="16"/>
          <w:szCs w:val="16"/>
        </w:rPr>
        <w:t>приложение 1).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    1.2. Структуру муниципальной программы  Филипповского муниципального образования </w:t>
      </w:r>
      <w:proofErr w:type="gramStart"/>
      <w:r w:rsidRPr="00976DDB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976DDB">
        <w:rPr>
          <w:rFonts w:ascii="Times New Roman" w:hAnsi="Times New Roman"/>
          <w:sz w:val="16"/>
          <w:szCs w:val="16"/>
        </w:rPr>
        <w:t>приложение 2).</w:t>
      </w:r>
    </w:p>
    <w:p w:rsidR="005E31CF" w:rsidRPr="00976DDB" w:rsidRDefault="005E31CF" w:rsidP="005E31CF">
      <w:pPr>
        <w:pStyle w:val="aa"/>
        <w:jc w:val="both"/>
        <w:rPr>
          <w:rFonts w:ascii="Times New Roman" w:hAnsi="Times New Roman"/>
          <w:bCs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    1.3.Порядок проведения и критерии ежегодной оценки эффективности реализации муниципальной программы Филипповского муниципального образования </w:t>
      </w:r>
      <w:proofErr w:type="gramStart"/>
      <w:r w:rsidRPr="00976DDB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976DDB">
        <w:rPr>
          <w:rFonts w:ascii="Times New Roman" w:hAnsi="Times New Roman"/>
          <w:sz w:val="16"/>
          <w:szCs w:val="16"/>
        </w:rPr>
        <w:t>приложение 3).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bCs/>
          <w:sz w:val="16"/>
          <w:szCs w:val="16"/>
        </w:rPr>
        <w:t>2</w:t>
      </w:r>
      <w:r w:rsidRPr="00976DDB">
        <w:rPr>
          <w:rFonts w:ascii="Times New Roman" w:hAnsi="Times New Roman"/>
          <w:sz w:val="16"/>
          <w:szCs w:val="16"/>
        </w:rPr>
        <w:t>. Настоящее постановление опубликовать в «Информационном вестнике», периодическом издании Филипповского муниципального образования.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>3. Постановление вступает в силу после его официального опубликования.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4. </w:t>
      </w:r>
      <w:proofErr w:type="gramStart"/>
      <w:r w:rsidRPr="00976DDB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976DDB">
        <w:rPr>
          <w:rFonts w:ascii="Times New Roman" w:hAnsi="Times New Roman"/>
          <w:sz w:val="16"/>
          <w:szCs w:val="16"/>
        </w:rPr>
        <w:t xml:space="preserve"> выполнением настоящего постановления оставляю за собой</w:t>
      </w:r>
    </w:p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</w:p>
    <w:p w:rsidR="005E31CF" w:rsidRPr="00976DDB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>Глава Филипповского МО                                 А.А.Федосеев</w:t>
      </w:r>
    </w:p>
    <w:p w:rsidR="005E31CF" w:rsidRPr="00976DDB" w:rsidRDefault="005E31CF" w:rsidP="005E31CF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5E31CF" w:rsidRPr="00976DDB" w:rsidRDefault="005E31CF" w:rsidP="005E31CF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Приложение 1 </w:t>
      </w:r>
    </w:p>
    <w:p w:rsidR="005E31CF" w:rsidRPr="00976DDB" w:rsidRDefault="005E31CF" w:rsidP="00FC7872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  <w:r w:rsidR="00FC7872" w:rsidRPr="00976DDB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>Филипповского муниципального образования от  30.03.2015 №  13</w:t>
      </w:r>
    </w:p>
    <w:p w:rsidR="005E31CF" w:rsidRPr="00976DDB" w:rsidRDefault="005E31CF" w:rsidP="005E31CF">
      <w:pPr>
        <w:pStyle w:val="aa"/>
        <w:jc w:val="right"/>
        <w:rPr>
          <w:rFonts w:ascii="Times New Roman" w:hAnsi="Times New Roman"/>
          <w:sz w:val="16"/>
          <w:szCs w:val="16"/>
        </w:rPr>
      </w:pPr>
    </w:p>
    <w:p w:rsidR="005E31CF" w:rsidRPr="00976DDB" w:rsidRDefault="005E31CF" w:rsidP="005E31CF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976DDB">
        <w:rPr>
          <w:rFonts w:ascii="Times New Roman" w:hAnsi="Times New Roman"/>
          <w:b/>
          <w:sz w:val="20"/>
          <w:szCs w:val="20"/>
        </w:rPr>
        <w:t>Порядок</w:t>
      </w:r>
    </w:p>
    <w:p w:rsidR="005E31CF" w:rsidRPr="00976DDB" w:rsidRDefault="005E31CF" w:rsidP="005E31CF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976DDB">
        <w:rPr>
          <w:rFonts w:ascii="Times New Roman" w:hAnsi="Times New Roman"/>
          <w:b/>
          <w:sz w:val="20"/>
          <w:szCs w:val="20"/>
        </w:rPr>
        <w:t xml:space="preserve">принятия </w:t>
      </w:r>
      <w:r w:rsidRPr="00976DDB">
        <w:rPr>
          <w:rFonts w:ascii="Times New Roman" w:hAnsi="Times New Roman"/>
          <w:b/>
          <w:sz w:val="16"/>
          <w:szCs w:val="16"/>
        </w:rPr>
        <w:t>решения о разработке муниципальных программ Филипповского муниципального образования, их формирования, утверждения и реализации</w:t>
      </w:r>
    </w:p>
    <w:p w:rsidR="005E31CF" w:rsidRPr="00976DDB" w:rsidRDefault="005E31CF" w:rsidP="005E31C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976DDB">
        <w:rPr>
          <w:sz w:val="16"/>
          <w:szCs w:val="16"/>
        </w:rPr>
        <w:t>(далее – Порядок)</w:t>
      </w:r>
    </w:p>
    <w:p w:rsidR="005E31CF" w:rsidRPr="00976DDB" w:rsidRDefault="005E31CF" w:rsidP="005E31CF">
      <w:pPr>
        <w:autoSpaceDE w:val="0"/>
        <w:autoSpaceDN w:val="0"/>
        <w:adjustRightInd w:val="0"/>
        <w:ind w:left="360"/>
        <w:jc w:val="center"/>
        <w:outlineLvl w:val="1"/>
        <w:rPr>
          <w:b/>
          <w:sz w:val="16"/>
          <w:szCs w:val="16"/>
        </w:rPr>
      </w:pPr>
      <w:r w:rsidRPr="00976DDB">
        <w:rPr>
          <w:b/>
          <w:sz w:val="16"/>
          <w:szCs w:val="16"/>
        </w:rPr>
        <w:t>1.Общие положения</w:t>
      </w:r>
    </w:p>
    <w:p w:rsidR="00976DDB" w:rsidRDefault="005E31CF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 xml:space="preserve">1.1. Настоящий порядок разработан в соответствии со статьей 179 Бюджетного кодекса Российской Федерации и устанавливает порядок принятия решения о разработке </w:t>
      </w:r>
      <w:proofErr w:type="spellStart"/>
      <w:r w:rsidRPr="00976DDB">
        <w:rPr>
          <w:sz w:val="16"/>
          <w:szCs w:val="16"/>
        </w:rPr>
        <w:t>муни</w:t>
      </w:r>
      <w:proofErr w:type="spellEnd"/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>1.2. Муниципальная программа (далее – программа) разрабатывается на срок от трех лет и представляет собой согласованный по задачам</w:t>
      </w:r>
      <w:proofErr w:type="gramStart"/>
      <w:r w:rsidRPr="00976DDB">
        <w:rPr>
          <w:sz w:val="16"/>
          <w:szCs w:val="16"/>
        </w:rPr>
        <w:t xml:space="preserve"> ,</w:t>
      </w:r>
      <w:proofErr w:type="gramEnd"/>
      <w:r w:rsidRPr="00976DDB">
        <w:rPr>
          <w:sz w:val="16"/>
          <w:szCs w:val="16"/>
        </w:rPr>
        <w:t xml:space="preserve"> ресурсам и срокам комплекс мероприятий, обеспечивающих при осуществлении ключевых полномочий достижение приоритетов и целей, направленных на социально-экономическое развитие поселения.</w:t>
      </w:r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ab/>
        <w:t>1.3. Муниципальная программа может включать в себя несколько подпрограмм, направленных на решение задач в рамках программы. Деление программы на подпрограммы осуществляется исходя из масштабности и сложности решаемых задач.</w:t>
      </w:r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ab/>
        <w:t>1.4. Разработка муниципальной программы учитываются следующие этапы:</w:t>
      </w:r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>- принятие решения о разработке программы;</w:t>
      </w:r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>- формирование проекта программы;</w:t>
      </w:r>
    </w:p>
    <w:p w:rsidR="00976DDB" w:rsidRPr="00976DDB" w:rsidRDefault="00976DDB" w:rsidP="00976D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6DDB">
        <w:rPr>
          <w:sz w:val="16"/>
          <w:szCs w:val="16"/>
        </w:rPr>
        <w:t>- согласование проекта программы и ее утверждение.</w:t>
      </w:r>
    </w:p>
    <w:p w:rsidR="00976DDB" w:rsidRDefault="00976DDB" w:rsidP="005E31C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муни</w:t>
      </w:r>
      <w:r w:rsidR="005E31CF" w:rsidRPr="00976DDB">
        <w:rPr>
          <w:sz w:val="16"/>
          <w:szCs w:val="16"/>
        </w:rPr>
        <w:t xml:space="preserve">ципальных программ, их формирования и </w:t>
      </w:r>
    </w:p>
    <w:p w:rsidR="00976DDB" w:rsidRDefault="00976DDB" w:rsidP="005E31C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31CF" w:rsidRPr="002D5AD2" w:rsidRDefault="00976DDB" w:rsidP="002D5AD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5E31CF" w:rsidRPr="002D5AD2" w:rsidSect="00FC7872">
          <w:pgSz w:w="11909" w:h="16834"/>
          <w:pgMar w:top="1134" w:right="852" w:bottom="426" w:left="851" w:header="720" w:footer="720" w:gutter="0"/>
          <w:cols w:space="720"/>
        </w:sectPr>
      </w:pPr>
      <w:r w:rsidRPr="002D5AD2">
        <w:rPr>
          <w:b/>
          <w:sz w:val="16"/>
          <w:szCs w:val="16"/>
        </w:rPr>
        <w:t>2. Принятие решения о разработке муниципальных программ</w:t>
      </w:r>
      <w:r w:rsidRPr="002D5AD2">
        <w:rPr>
          <w:sz w:val="16"/>
          <w:szCs w:val="16"/>
        </w:rPr>
        <w:t xml:space="preserve"> реализации (далее - Порядок)</w:t>
      </w:r>
    </w:p>
    <w:p w:rsidR="005E31CF" w:rsidRPr="002D5AD2" w:rsidRDefault="005E31CF" w:rsidP="002D5AD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lastRenderedPageBreak/>
        <w:t>2.1. Инициаторами предложений о разработке муниципальных программ могут быть Глава поселения, Дума, структурные подразделения администрации поселени</w:t>
      </w:r>
      <w:proofErr w:type="gramStart"/>
      <w:r w:rsidRPr="002D5AD2">
        <w:rPr>
          <w:sz w:val="16"/>
          <w:szCs w:val="16"/>
        </w:rPr>
        <w:t>я(</w:t>
      </w:r>
      <w:proofErr w:type="gramEnd"/>
      <w:r w:rsidRPr="002D5AD2">
        <w:rPr>
          <w:sz w:val="16"/>
          <w:szCs w:val="16"/>
        </w:rPr>
        <w:t>далее – инициатор).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Инициатор готовит предложение о разработке программы согласно вопросам его ведения.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2.2 Решение о разработке муниципальной программы принимается постановлением администрации поселения в форме перечня муниципальных программ поселения, который содержит наименование муниципальных программ, наименование ответственных исполнителей и соисполнителей муниципальных программ и подпрограмм.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2.3. Перечень муниципальных программ формируется администрацией </w:t>
      </w:r>
      <w:proofErr w:type="gramStart"/>
      <w:r w:rsidRPr="002D5AD2">
        <w:rPr>
          <w:sz w:val="16"/>
          <w:szCs w:val="16"/>
        </w:rPr>
        <w:t>поселении</w:t>
      </w:r>
      <w:proofErr w:type="gramEnd"/>
      <w:r w:rsidRPr="002D5AD2">
        <w:rPr>
          <w:sz w:val="16"/>
          <w:szCs w:val="16"/>
        </w:rPr>
        <w:t xml:space="preserve"> на основании обращений инициаторов в адрес главы поселения либо рекомендаций органов местного самоуправления </w:t>
      </w:r>
      <w:proofErr w:type="spellStart"/>
      <w:r w:rsidRPr="002D5AD2">
        <w:rPr>
          <w:sz w:val="16"/>
          <w:szCs w:val="16"/>
        </w:rPr>
        <w:t>Зиминского</w:t>
      </w:r>
      <w:proofErr w:type="spellEnd"/>
      <w:r w:rsidRPr="002D5AD2">
        <w:rPr>
          <w:sz w:val="16"/>
          <w:szCs w:val="16"/>
        </w:rPr>
        <w:t xml:space="preserve"> районного муниципального образования.</w:t>
      </w:r>
    </w:p>
    <w:p w:rsidR="005E31CF" w:rsidRPr="002D5AD2" w:rsidRDefault="005E31CF" w:rsidP="005E31CF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3. Формирование муниципальной программы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3.1. Формирование муниципальной программы осуществляется ответственным исполнителем совместно с соисполнителями в соответствии с Порядком.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3.2. Ответственный исполнитель: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формирует проект муниципальной программы;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размещает проект муниципальной программы на официальном сайте поселения для рассмотрения и подготовки предложений населением, </w:t>
      </w:r>
      <w:proofErr w:type="spellStart"/>
      <w:proofErr w:type="gramStart"/>
      <w:r w:rsidRPr="002D5AD2">
        <w:rPr>
          <w:sz w:val="16"/>
          <w:szCs w:val="16"/>
        </w:rPr>
        <w:t>бизнес-сообществом</w:t>
      </w:r>
      <w:proofErr w:type="spellEnd"/>
      <w:proofErr w:type="gramEnd"/>
      <w:r w:rsidRPr="002D5AD2">
        <w:rPr>
          <w:sz w:val="16"/>
          <w:szCs w:val="16"/>
        </w:rPr>
        <w:t>, общественными организациями.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3.3.  Администрация поселения: </w:t>
      </w:r>
      <w:r w:rsidRPr="002D5AD2">
        <w:rPr>
          <w:sz w:val="16"/>
          <w:szCs w:val="16"/>
        </w:rPr>
        <w:tab/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проводит проверку проекта муниципальной программы на соответствие решаемой проблемы вопросам местного значения и вопросам осуществления отдельных государственных полномочий, переданных органам местного самоуправления федеральными законами и законами Иркутской области;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осуществляет согласование проекта муниципальной программы на предмет: соответствия его Порядку, соответствия программных мероприятий целям муниципальной программы, эффективности механизма реализации, управления муниципальной программой и контроля за ее исполнением, целевых показателей, характеризующих результаты реализации муниципальной программы;</w:t>
      </w:r>
      <w:proofErr w:type="gramEnd"/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согласовывает соответствие проекта муниципальной программы бюджетному законодательству и возможности выделения средств из бюджета поселения на ее реализацию.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4.Утверждение муниципальной программы и внесение в нее изменений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4.1. Муниципальная программа и изменения в нее утверждаются постановлением администрации Филипповского муниципального образования.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4.2. Постановление об утверждении муниципальной программы должно бать издано не позднее внесения проекта решения о бюджете на рассмотрение в  Думу Филипповского муниципального образования.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4.3. В ходе реализации муниципальной программы возможно внесение изменений, которые утверждаются постановлением администрации поселения.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Муниципальные программы подлежат обязательному приведению </w:t>
      </w:r>
      <w:proofErr w:type="gramStart"/>
      <w:r w:rsidRPr="002D5AD2">
        <w:rPr>
          <w:sz w:val="16"/>
          <w:szCs w:val="16"/>
        </w:rPr>
        <w:t>в соответствие с решением о бюджете на позднее двух месяцев со дня</w:t>
      </w:r>
      <w:proofErr w:type="gramEnd"/>
      <w:r w:rsidRPr="002D5AD2">
        <w:rPr>
          <w:sz w:val="16"/>
          <w:szCs w:val="16"/>
        </w:rPr>
        <w:t xml:space="preserve"> вступления его в силу.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Внесение изменений в программы в части корректировки их финансового обеспечения по отчетному финансовому году осуществляется в текущем финансовом году в случае подтверждения потребности неиспользованных бюджетных ассигнований </w:t>
      </w:r>
      <w:proofErr w:type="gramStart"/>
      <w:r w:rsidRPr="002D5AD2">
        <w:rPr>
          <w:sz w:val="16"/>
          <w:szCs w:val="16"/>
        </w:rPr>
        <w:t>на те</w:t>
      </w:r>
      <w:proofErr w:type="gramEnd"/>
      <w:r w:rsidRPr="002D5AD2">
        <w:rPr>
          <w:sz w:val="16"/>
          <w:szCs w:val="16"/>
        </w:rPr>
        <w:t xml:space="preserve"> же программные мероприятия с обязательной корректировкой целевых показателей.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5. Финансовое обеспечение муниципальной программы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5.1. Финансовое обеспечение муниципальной программы осуществляется за счет бюджетных ассигнований бюджета поселения, бюджетов других уровней и внебюджетных источников.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5.2.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5E31CF" w:rsidRPr="002D5AD2" w:rsidRDefault="005E31CF" w:rsidP="00FC7872">
      <w:pPr>
        <w:autoSpaceDE w:val="0"/>
        <w:autoSpaceDN w:val="0"/>
        <w:adjustRightInd w:val="0"/>
        <w:ind w:left="540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6. Управление и контроль реализации муниципальной программы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6.1. Ответственный исполнитель: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осуществляет координацию деятельности соисполнителей по реализации программных мероприятий;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формирует сводный перечень программных мероприятий с указанием предлагаемых объемов и источников финансирования муниципальной программы;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разрабатывает и утверждает график реализации муниципальной программы (сетевой график); 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организует освещение в средствах массовой информации и сети Интернет хода реализации муниципальной программы.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6.2. Ответственный исполнитель составляет отчет о ходе исполнения графика реализации муниципальной программы (сетевой график) (далее – отчет).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6.3. Отчет представляется в следующие сроки: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ежегодно, до 25-го января года, следующего за отчетным годом, на бумажном и электронном носителях, за подписью руководителя.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6.4. Отчет содержит информацию о: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финансировании программных мероприятий в разрезе источников финансирования (федеральный бюджет, бюджет области, бюджет района, бюджеты поселений, внебюджетные источники);</w:t>
      </w:r>
      <w:proofErr w:type="gramEnd"/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соответствии</w:t>
      </w:r>
      <w:proofErr w:type="gramEnd"/>
      <w:r w:rsidRPr="002D5AD2">
        <w:rPr>
          <w:sz w:val="16"/>
          <w:szCs w:val="16"/>
        </w:rPr>
        <w:t xml:space="preserve">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результатах</w:t>
      </w:r>
      <w:proofErr w:type="gramEnd"/>
      <w:r w:rsidRPr="002D5AD2">
        <w:rPr>
          <w:sz w:val="16"/>
          <w:szCs w:val="16"/>
        </w:rPr>
        <w:t xml:space="preserve"> реализации муниципальной программы и причинах невыполнения ее программных мероприятий;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ходе размещения заказов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контрактов);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наличии</w:t>
      </w:r>
      <w:proofErr w:type="gramEnd"/>
      <w:r w:rsidRPr="002D5AD2">
        <w:rPr>
          <w:sz w:val="16"/>
          <w:szCs w:val="16"/>
        </w:rPr>
        <w:t>, объемах и состоянии объектов незавершенного строительства.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6.5. Годовой отчет также содержит описание изменений в соответствующей сфере социально-экономического развития поселения за отчетный период.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Годовой отчет размещается ответственным исполнителем на официальном сайте администрации поселения в срок до 20 апреля года, следующего </w:t>
      </w:r>
      <w:proofErr w:type="gramStart"/>
      <w:r w:rsidRPr="002D5AD2">
        <w:rPr>
          <w:sz w:val="16"/>
          <w:szCs w:val="16"/>
        </w:rPr>
        <w:t>за</w:t>
      </w:r>
      <w:proofErr w:type="gramEnd"/>
      <w:r w:rsidRPr="002D5AD2">
        <w:rPr>
          <w:sz w:val="16"/>
          <w:szCs w:val="16"/>
        </w:rPr>
        <w:t xml:space="preserve"> отчетным.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6.6. Ежегодно, в течение всего срока реализации муниципальной программы, администрация осуществляет оценку ее эффективности.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6.7. Результаты оценки эффективности реализации муниципальной программы учитываются при определении объема бюджетных ассигнований                 на финансовое обеспечение реализации муниципальной программы с очередного финансового года. </w:t>
      </w:r>
    </w:p>
    <w:p w:rsidR="002D5AD2" w:rsidRDefault="002D5AD2" w:rsidP="005E31CF">
      <w:pPr>
        <w:jc w:val="right"/>
        <w:rPr>
          <w:sz w:val="16"/>
          <w:szCs w:val="16"/>
        </w:rPr>
      </w:pPr>
    </w:p>
    <w:p w:rsidR="005E31CF" w:rsidRPr="00976DDB" w:rsidRDefault="005E31CF" w:rsidP="005E31CF">
      <w:pPr>
        <w:jc w:val="right"/>
        <w:rPr>
          <w:sz w:val="16"/>
          <w:szCs w:val="16"/>
        </w:rPr>
      </w:pPr>
      <w:r w:rsidRPr="00976DDB">
        <w:rPr>
          <w:sz w:val="16"/>
          <w:szCs w:val="16"/>
        </w:rPr>
        <w:t xml:space="preserve">Приложение 2 </w:t>
      </w:r>
    </w:p>
    <w:p w:rsidR="005E31CF" w:rsidRPr="00976DDB" w:rsidRDefault="005E31CF" w:rsidP="002D5AD2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  <w:r w:rsidR="002D5AD2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  <w:r w:rsidR="002D5AD2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>от  30.03.2015 № 13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 xml:space="preserve">Структура </w:t>
      </w:r>
    </w:p>
    <w:p w:rsidR="005E31CF" w:rsidRPr="002D5AD2" w:rsidRDefault="005E31CF" w:rsidP="002D5A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муниципальной программы</w:t>
      </w:r>
      <w:r w:rsidR="002D5AD2">
        <w:rPr>
          <w:b/>
          <w:sz w:val="16"/>
          <w:szCs w:val="16"/>
        </w:rPr>
        <w:t xml:space="preserve"> </w:t>
      </w:r>
      <w:r w:rsidRPr="002D5AD2">
        <w:rPr>
          <w:b/>
          <w:sz w:val="16"/>
          <w:szCs w:val="16"/>
        </w:rPr>
        <w:t>Филиппов</w:t>
      </w:r>
      <w:r w:rsidR="002D5AD2">
        <w:rPr>
          <w:b/>
          <w:sz w:val="16"/>
          <w:szCs w:val="16"/>
        </w:rPr>
        <w:t>ского муниципального образования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lastRenderedPageBreak/>
        <w:t xml:space="preserve">  Программа должна быть разработана в соответствии с требованиями, установленными Порядком, </w:t>
      </w:r>
      <w:proofErr w:type="gramStart"/>
      <w:r w:rsidRPr="002D5AD2">
        <w:rPr>
          <w:sz w:val="16"/>
          <w:szCs w:val="16"/>
        </w:rPr>
        <w:t>согласно приложения</w:t>
      </w:r>
      <w:proofErr w:type="gramEnd"/>
      <w:r w:rsidRPr="002D5AD2">
        <w:rPr>
          <w:sz w:val="16"/>
          <w:szCs w:val="16"/>
        </w:rPr>
        <w:t xml:space="preserve"> 1 к постановлению и содержать: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1. Паспорт муниципальной программы, согласно таблице 1 к настоящему приложению;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2. Раздел 1. «Характеристика текущего состояния сферы социально-экономического развития Филипповского муниципального образования».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поселения.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3. Раздел 2. «Цели, задачи и показатели их достижения».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Цель программы указывается исходя из анализа проблемной ситуации. Цель направлена на полное решение проблемы и должна соответствовать следующим требованиям: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а) специальность (цели должны соответствовать компетенции заказчиков муниципальной  программы);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б) достижимость (цели, которые должны быть достигнуты);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в) </w:t>
      </w:r>
      <w:proofErr w:type="spellStart"/>
      <w:r w:rsidRPr="002D5AD2">
        <w:rPr>
          <w:sz w:val="16"/>
          <w:szCs w:val="16"/>
        </w:rPr>
        <w:t>измеряемость</w:t>
      </w:r>
      <w:proofErr w:type="spellEnd"/>
      <w:r w:rsidRPr="002D5AD2">
        <w:rPr>
          <w:sz w:val="16"/>
          <w:szCs w:val="16"/>
        </w:rPr>
        <w:t xml:space="preserve"> (должна существовать возможность оценки достижения цели).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Раздел должен содержать обоснование необходимости решения поставленных задач для достижения сформулированных целей программы, с указанием прогнозируемых значений целевых показателей муниципальной программы в виде таблицы 2 к настоящему приложению.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4. Раздел 3. «Обобщенная характеристика программных мероприятий».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 xml:space="preserve">Раздел должен содержать перечень программных мероприятий по форме, </w:t>
      </w:r>
      <w:proofErr w:type="gramStart"/>
      <w:r w:rsidRPr="002D5AD2">
        <w:rPr>
          <w:sz w:val="16"/>
          <w:szCs w:val="16"/>
        </w:rPr>
        <w:t>согласно таблицы</w:t>
      </w:r>
      <w:proofErr w:type="gramEnd"/>
      <w:r w:rsidRPr="002D5AD2">
        <w:rPr>
          <w:sz w:val="16"/>
          <w:szCs w:val="16"/>
        </w:rPr>
        <w:t xml:space="preserve"> 3 к настоящему приложению.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5. Раздел 4 «Механизм реализации муниципальной программы».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Содержит механизм управления муниципальной программой, взаимодействия ответственного исполнителя и соисполнителей, порядок реализации муниципальной программы.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2D5AD2">
        <w:rPr>
          <w:sz w:val="16"/>
          <w:szCs w:val="16"/>
        </w:rPr>
        <w:t>Таблица 1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Паспорт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муниципальной программы Филипповского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1"/>
        <w:gridCol w:w="3185"/>
      </w:tblGrid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Цели и задачи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Подпрограммы и (или) отдельные мероприятия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610"/>
        </w:trPr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Финансовое обеспечение муниципальной программы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E31CF" w:rsidRPr="002D5AD2" w:rsidRDefault="005E31CF" w:rsidP="005E31CF">
      <w:pPr>
        <w:pStyle w:val="aa"/>
        <w:rPr>
          <w:rFonts w:ascii="Times New Roman" w:hAnsi="Times New Roman"/>
          <w:sz w:val="16"/>
          <w:szCs w:val="16"/>
        </w:rPr>
      </w:pPr>
    </w:p>
    <w:p w:rsidR="005E31CF" w:rsidRPr="002D5AD2" w:rsidRDefault="005E31CF" w:rsidP="005E31C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5AD2">
        <w:rPr>
          <w:sz w:val="16"/>
          <w:szCs w:val="16"/>
        </w:rPr>
        <w:t>Таблица 2</w:t>
      </w:r>
    </w:p>
    <w:p w:rsidR="005E31CF" w:rsidRPr="002D5AD2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2D5AD2">
        <w:rPr>
          <w:b/>
          <w:bCs/>
          <w:sz w:val="16"/>
          <w:szCs w:val="16"/>
        </w:rPr>
        <w:t>Целевые показатели муниципальной программы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00"/>
        <w:gridCol w:w="2270"/>
        <w:gridCol w:w="2392"/>
        <w:gridCol w:w="1067"/>
        <w:gridCol w:w="967"/>
        <w:gridCol w:w="669"/>
        <w:gridCol w:w="2390"/>
      </w:tblGrid>
      <w:tr w:rsidR="005E31CF" w:rsidRPr="002D5AD2" w:rsidTr="005E31CF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показателей результатов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Базовый показатель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на начало реализации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Целевое значение  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 на момент окончания действия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  <w:tr w:rsidR="005E31CF" w:rsidRPr="002D5AD2" w:rsidTr="005E3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rPr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E31CF" w:rsidRPr="002D5AD2" w:rsidTr="005E31CF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Показатели непосредственных результатов</w:t>
            </w:r>
          </w:p>
        </w:tc>
      </w:tr>
      <w:tr w:rsidR="005E31CF" w:rsidRPr="002D5AD2" w:rsidTr="005E31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Показатели конечных результатов</w:t>
            </w:r>
          </w:p>
        </w:tc>
      </w:tr>
      <w:tr w:rsidR="005E31CF" w:rsidRPr="002D5AD2" w:rsidTr="005E31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2D5AD2" w:rsidRDefault="005E31CF" w:rsidP="005E3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E31CF" w:rsidRPr="002D5AD2" w:rsidRDefault="005E31CF" w:rsidP="005E31CF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2D5AD2">
        <w:rPr>
          <w:sz w:val="16"/>
          <w:szCs w:val="16"/>
        </w:rPr>
        <w:t>Таблица 3</w:t>
      </w:r>
    </w:p>
    <w:p w:rsidR="005E31CF" w:rsidRPr="002D5AD2" w:rsidRDefault="005E31CF" w:rsidP="005E31CF">
      <w:pPr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 xml:space="preserve">Перечень программных мероприятий </w:t>
      </w:r>
      <w:r w:rsidRPr="002D5AD2">
        <w:rPr>
          <w:b/>
          <w:bCs/>
          <w:sz w:val="16"/>
          <w:szCs w:val="16"/>
        </w:rPr>
        <w:t>муниципальной программы</w:t>
      </w:r>
    </w:p>
    <w:tbl>
      <w:tblPr>
        <w:tblW w:w="5100" w:type="pct"/>
        <w:tblInd w:w="-318" w:type="dxa"/>
        <w:tblLayout w:type="fixed"/>
        <w:tblLook w:val="00A0"/>
      </w:tblPr>
      <w:tblGrid>
        <w:gridCol w:w="768"/>
        <w:gridCol w:w="1841"/>
        <w:gridCol w:w="1534"/>
        <w:gridCol w:w="2662"/>
        <w:gridCol w:w="1020"/>
        <w:gridCol w:w="921"/>
        <w:gridCol w:w="920"/>
        <w:gridCol w:w="963"/>
      </w:tblGrid>
      <w:tr w:rsidR="005E31CF" w:rsidRPr="002D5AD2" w:rsidTr="005E31C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D5AD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D5AD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D5AD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D5AD2">
              <w:rPr>
                <w:rFonts w:ascii="Times New Roman" w:hAnsi="Times New Roman"/>
                <w:sz w:val="16"/>
                <w:szCs w:val="16"/>
              </w:rPr>
              <w:t>Мероприя-тия</w:t>
            </w:r>
            <w:proofErr w:type="spellEnd"/>
            <w:proofErr w:type="gramEnd"/>
            <w:r w:rsidRPr="002D5A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D5AD2">
              <w:rPr>
                <w:rFonts w:ascii="Times New Roman" w:hAnsi="Times New Roman"/>
                <w:sz w:val="16"/>
                <w:szCs w:val="16"/>
              </w:rPr>
              <w:t>муници-пальной</w:t>
            </w:r>
            <w:proofErr w:type="spellEnd"/>
            <w:r w:rsidRPr="002D5AD2">
              <w:rPr>
                <w:rFonts w:ascii="Times New Roman" w:hAnsi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D5AD2">
              <w:rPr>
                <w:rFonts w:ascii="Times New Roman" w:hAnsi="Times New Roman"/>
                <w:sz w:val="16"/>
                <w:szCs w:val="16"/>
              </w:rPr>
              <w:t>Ответст-венный</w:t>
            </w:r>
            <w:proofErr w:type="spellEnd"/>
            <w:proofErr w:type="gramEnd"/>
            <w:r w:rsidRPr="002D5AD2">
              <w:rPr>
                <w:rFonts w:ascii="Times New Roman" w:hAnsi="Times New Roman"/>
                <w:sz w:val="16"/>
                <w:szCs w:val="16"/>
              </w:rPr>
              <w:t xml:space="preserve"> исполнитель / </w:t>
            </w:r>
            <w:proofErr w:type="spellStart"/>
            <w:r w:rsidRPr="002D5AD2">
              <w:rPr>
                <w:rFonts w:ascii="Times New Roman" w:hAnsi="Times New Roman"/>
                <w:sz w:val="16"/>
                <w:szCs w:val="16"/>
              </w:rPr>
              <w:t>соиспол-нитель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5E31CF" w:rsidRPr="002D5AD2" w:rsidTr="005E31CF">
        <w:tc>
          <w:tcPr>
            <w:tcW w:w="9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5E31CF" w:rsidRPr="002D5AD2" w:rsidTr="005E31CF">
        <w:tc>
          <w:tcPr>
            <w:tcW w:w="9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20__год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20__год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</w:tr>
      <w:tr w:rsidR="005E31CF" w:rsidRPr="002D5AD2" w:rsidTr="005E31C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E31CF" w:rsidRPr="002D5AD2" w:rsidTr="005E31CF">
        <w:tc>
          <w:tcPr>
            <w:tcW w:w="9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Цель</w:t>
            </w:r>
          </w:p>
        </w:tc>
      </w:tr>
    </w:tbl>
    <w:p w:rsidR="005E31CF" w:rsidRPr="002D5AD2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944"/>
        <w:gridCol w:w="742"/>
        <w:gridCol w:w="1685"/>
        <w:gridCol w:w="27"/>
        <w:gridCol w:w="2658"/>
        <w:gridCol w:w="998"/>
        <w:gridCol w:w="922"/>
        <w:gridCol w:w="921"/>
        <w:gridCol w:w="963"/>
      </w:tblGrid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Подпрограмма I</w:t>
            </w:r>
          </w:p>
        </w:tc>
      </w:tr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Задача 1</w:t>
            </w:r>
          </w:p>
        </w:tc>
      </w:tr>
      <w:tr w:rsidR="005E31CF" w:rsidRPr="002D5AD2" w:rsidTr="005E31C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</w:tr>
      <w:tr w:rsidR="005E31CF" w:rsidRPr="002D5AD2" w:rsidTr="005E31C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Итого по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задаче 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lastRenderedPageBreak/>
              <w:t>Задача 2</w:t>
            </w:r>
          </w:p>
        </w:tc>
      </w:tr>
      <w:tr w:rsidR="005E31CF" w:rsidRPr="002D5AD2" w:rsidTr="005E31C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</w:tr>
      <w:tr w:rsidR="005E31CF" w:rsidRPr="002D5AD2" w:rsidTr="005E31C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</w:tr>
      <w:tr w:rsidR="005E31CF" w:rsidRPr="002D5AD2" w:rsidTr="005E31CF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Цель </w:t>
            </w:r>
          </w:p>
        </w:tc>
      </w:tr>
      <w:tr w:rsidR="005E31CF" w:rsidRPr="002D5AD2" w:rsidTr="005E31CF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Подпрограмма II</w:t>
            </w:r>
          </w:p>
        </w:tc>
      </w:tr>
      <w:tr w:rsidR="005E31CF" w:rsidRPr="002D5AD2" w:rsidTr="005E31CF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Задача 1</w:t>
            </w: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(Наименование мероприятия)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инвестиции в объекты государственной и муниципальной собственности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1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Соисполнитель 1 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29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 xml:space="preserve">Соисполнитель 2 </w:t>
            </w:r>
          </w:p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144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31CF" w:rsidRPr="002D5AD2" w:rsidTr="005E31CF">
        <w:trPr>
          <w:trHeight w:val="3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и т.д.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1CF" w:rsidRPr="002D5AD2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D5AD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5E31CF" w:rsidRPr="00976DDB" w:rsidRDefault="005E31CF" w:rsidP="005E31CF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Приложение 3 </w:t>
      </w:r>
    </w:p>
    <w:p w:rsidR="005E31CF" w:rsidRPr="00976DDB" w:rsidRDefault="005E31CF" w:rsidP="00FC7872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976DDB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  <w:r w:rsidR="00FC7872" w:rsidRPr="00976DDB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  <w:r w:rsidR="00FC7872" w:rsidRPr="00976DDB">
        <w:rPr>
          <w:rFonts w:ascii="Times New Roman" w:hAnsi="Times New Roman"/>
          <w:sz w:val="16"/>
          <w:szCs w:val="16"/>
        </w:rPr>
        <w:t xml:space="preserve"> </w:t>
      </w:r>
      <w:r w:rsidRPr="00976DDB">
        <w:rPr>
          <w:rFonts w:ascii="Times New Roman" w:hAnsi="Times New Roman"/>
          <w:sz w:val="16"/>
          <w:szCs w:val="16"/>
        </w:rPr>
        <w:t>от  30.03.2015 № 13</w:t>
      </w:r>
    </w:p>
    <w:p w:rsidR="005E31CF" w:rsidRPr="00976DDB" w:rsidRDefault="005E31CF" w:rsidP="005E31CF">
      <w:pPr>
        <w:jc w:val="right"/>
        <w:rPr>
          <w:sz w:val="16"/>
          <w:szCs w:val="16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t xml:space="preserve">Порядок 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t xml:space="preserve">проведения и критерии ежегодной оценки 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lastRenderedPageBreak/>
        <w:t xml:space="preserve">эффективности реализации муниципальной программы 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76DDB">
        <w:rPr>
          <w:b/>
          <w:sz w:val="20"/>
          <w:szCs w:val="20"/>
        </w:rPr>
        <w:t>Филипповского муниципального образования</w:t>
      </w:r>
    </w:p>
    <w:p w:rsidR="005E31CF" w:rsidRPr="00976DDB" w:rsidRDefault="005E31CF" w:rsidP="005E31C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976DDB">
        <w:rPr>
          <w:sz w:val="20"/>
          <w:szCs w:val="20"/>
        </w:rPr>
        <w:t>(далее – Порядок)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t>1. Общие положения</w:t>
      </w:r>
    </w:p>
    <w:p w:rsidR="005E31CF" w:rsidRPr="00976DDB" w:rsidRDefault="005E31CF" w:rsidP="005E31CF">
      <w:pPr>
        <w:jc w:val="center"/>
        <w:rPr>
          <w:sz w:val="16"/>
          <w:szCs w:val="16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1.1. Настоящий Порядок устанавливает порядок проведения и критерии ежегодной оценки эффективности реализации муниципальной программы поселения (далее - Программы).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1.2. Настоящий Порядок позволяет определить степень достижения целей и задач муниципальных программ поселения.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1.3. Оценка эффективности и результативности реализации Программы проводится по итогам ее реализации за отчетный финансовый год и в целом после завершения реализации муниципальных программ.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1.4. Оценка эффективности реализации Программы осуществляется ответственным исполнителем с учетом ее специфики и представляется по установленной форме в отдел экономики и финансов администрации поселения.</w:t>
      </w:r>
    </w:p>
    <w:p w:rsidR="005E31CF" w:rsidRPr="00976DDB" w:rsidRDefault="005E31CF" w:rsidP="00AF1A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1.5. Оценка эффективности Программы является составной частью ежегодной итоговой информации о реализации Программы и эффективности использования финансовых средств. Ответственный исполнитель муниципальной программы готовит итоговую информацию о реализации Программы и эффективности использования финансовых средств, в которой отражаются непосредственные и конечные результаты выполнения Программы (подпрограмм Программы), приводится анализ достигнутых результатов, их соответствия плановым показателям, результаты соотношения достигнутых показателей к фактическим объемам расходов по Программе.</w:t>
      </w:r>
    </w:p>
    <w:p w:rsidR="00AF1A91" w:rsidRPr="00976DDB" w:rsidRDefault="00AF1A91" w:rsidP="00AF1A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1.6. Пакет документов по оценке эффективности и результативности реализации муниципальной программы обязательно должен содержать:</w:t>
      </w:r>
    </w:p>
    <w:p w:rsidR="00AF1A91" w:rsidRPr="00976DDB" w:rsidRDefault="00AF1A91" w:rsidP="00AF1A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пояснительную записку;</w:t>
      </w:r>
    </w:p>
    <w:p w:rsidR="002D5AD2" w:rsidRPr="002D5AD2" w:rsidRDefault="00CF5584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7" w:anchor="Par103" w:history="1">
        <w:r w:rsidR="00AF1A91" w:rsidRPr="00976DDB">
          <w:rPr>
            <w:rStyle w:val="ab"/>
            <w:rFonts w:eastAsia="Calibri"/>
            <w:color w:val="auto"/>
            <w:sz w:val="20"/>
            <w:szCs w:val="20"/>
          </w:rPr>
          <w:t>анализ</w:t>
        </w:r>
      </w:hyperlink>
      <w:r w:rsidR="00AF1A91" w:rsidRPr="00976DDB">
        <w:rPr>
          <w:sz w:val="20"/>
          <w:szCs w:val="20"/>
        </w:rPr>
        <w:t xml:space="preserve"> объемов финансирования мероприятий муниципальной программы, </w:t>
      </w:r>
      <w:proofErr w:type="gramStart"/>
      <w:r w:rsidR="00AF1A91" w:rsidRPr="00976DDB">
        <w:rPr>
          <w:sz w:val="20"/>
          <w:szCs w:val="20"/>
        </w:rPr>
        <w:t>согласно таблицы</w:t>
      </w:r>
      <w:proofErr w:type="gramEnd"/>
      <w:r w:rsidR="00AF1A91" w:rsidRPr="00976DDB">
        <w:rPr>
          <w:sz w:val="20"/>
          <w:szCs w:val="20"/>
        </w:rPr>
        <w:t xml:space="preserve"> 1 к настоящему приложению;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8" w:anchor="Par219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анализ</w:t>
        </w:r>
      </w:hyperlink>
      <w:r w:rsidRPr="00976DDB">
        <w:rPr>
          <w:sz w:val="20"/>
          <w:szCs w:val="20"/>
        </w:rPr>
        <w:t xml:space="preserve"> достижения показателей результативности муниципальной программы, </w:t>
      </w:r>
      <w:proofErr w:type="gramStart"/>
      <w:r w:rsidRPr="00976DDB">
        <w:rPr>
          <w:sz w:val="20"/>
          <w:szCs w:val="20"/>
        </w:rPr>
        <w:t>согласно таблицы</w:t>
      </w:r>
      <w:proofErr w:type="gramEnd"/>
      <w:r w:rsidRPr="00976DDB">
        <w:rPr>
          <w:sz w:val="20"/>
          <w:szCs w:val="20"/>
        </w:rPr>
        <w:t xml:space="preserve"> 2 к настоящему приложению;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9" w:anchor="Par276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динамику</w:t>
        </w:r>
      </w:hyperlink>
      <w:r w:rsidRPr="00976DDB">
        <w:rPr>
          <w:sz w:val="20"/>
          <w:szCs w:val="20"/>
        </w:rPr>
        <w:t xml:space="preserve"> значений основных целевых показателей муниципальной программы, </w:t>
      </w:r>
      <w:proofErr w:type="gramStart"/>
      <w:r w:rsidRPr="00976DDB">
        <w:rPr>
          <w:sz w:val="20"/>
          <w:szCs w:val="20"/>
        </w:rPr>
        <w:t>согласно таблицы</w:t>
      </w:r>
      <w:proofErr w:type="gramEnd"/>
      <w:r w:rsidRPr="00976DDB">
        <w:rPr>
          <w:sz w:val="20"/>
          <w:szCs w:val="20"/>
        </w:rPr>
        <w:t xml:space="preserve"> 3 к настоящему приложению;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0" w:anchor="Par335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оценку</w:t>
        </w:r>
      </w:hyperlink>
      <w:r w:rsidRPr="00976DDB">
        <w:rPr>
          <w:sz w:val="20"/>
          <w:szCs w:val="20"/>
        </w:rPr>
        <w:t xml:space="preserve"> результативности реализации муниципальной программы </w:t>
      </w:r>
      <w:proofErr w:type="gramStart"/>
      <w:r w:rsidRPr="00976DDB">
        <w:rPr>
          <w:sz w:val="20"/>
          <w:szCs w:val="20"/>
        </w:rPr>
        <w:t>согласно таблицы</w:t>
      </w:r>
      <w:proofErr w:type="gramEnd"/>
      <w:r w:rsidRPr="00976DDB">
        <w:rPr>
          <w:sz w:val="20"/>
          <w:szCs w:val="20"/>
        </w:rPr>
        <w:t xml:space="preserve"> 4 к настоящему приложению;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1" w:anchor="Par364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оценку</w:t>
        </w:r>
      </w:hyperlink>
      <w:r w:rsidRPr="00976DDB">
        <w:rPr>
          <w:sz w:val="20"/>
          <w:szCs w:val="20"/>
        </w:rPr>
        <w:t xml:space="preserve"> эффективности реализации муниципальной программы, </w:t>
      </w:r>
      <w:proofErr w:type="gramStart"/>
      <w:r w:rsidRPr="00976DDB">
        <w:rPr>
          <w:sz w:val="20"/>
          <w:szCs w:val="20"/>
        </w:rPr>
        <w:t>согласно таблицы</w:t>
      </w:r>
      <w:proofErr w:type="gramEnd"/>
      <w:r w:rsidRPr="00976DDB">
        <w:rPr>
          <w:sz w:val="20"/>
          <w:szCs w:val="20"/>
        </w:rPr>
        <w:t xml:space="preserve"> 5 к настоящему приложению.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Пакет документов формируется на электронном и бумажном носителях.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1.7. По муниципальной программе, срок реализации которой завершился, итоговая информация о выполнении программы и эффективности использования финансовых сре</w:t>
      </w:r>
      <w:proofErr w:type="gramStart"/>
      <w:r w:rsidRPr="00976DDB">
        <w:rPr>
          <w:sz w:val="20"/>
          <w:szCs w:val="20"/>
        </w:rPr>
        <w:t>дств пр</w:t>
      </w:r>
      <w:proofErr w:type="gramEnd"/>
      <w:r w:rsidRPr="00976DDB">
        <w:rPr>
          <w:sz w:val="20"/>
          <w:szCs w:val="20"/>
        </w:rPr>
        <w:t>едставляется за весь период ее реализации.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Итоговая информация должна включать информацию о результатах реализации муниципальной программы и подпрограмм за истекший год и за весь период реализации программы.</w:t>
      </w:r>
    </w:p>
    <w:p w:rsidR="002D5AD2" w:rsidRPr="002D5AD2" w:rsidRDefault="002D5AD2" w:rsidP="002D5AD2">
      <w:pPr>
        <w:rPr>
          <w:sz w:val="16"/>
          <w:szCs w:val="16"/>
        </w:rPr>
      </w:pPr>
    </w:p>
    <w:p w:rsidR="002D5AD2" w:rsidRPr="00976DDB" w:rsidRDefault="002D5AD2" w:rsidP="002D5AD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t>2. Механизм оценки эффективности и результативности реализации муниципальной программы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2.1. Критериями оценки эффективности и результативности реализации Программы являются: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степень достижения заявленных непосредственных и конечных результатов реализации Программы;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 xml:space="preserve">процент отклонения достигнутых показателей результативности </w:t>
      </w:r>
      <w:proofErr w:type="gramStart"/>
      <w:r w:rsidRPr="00976DDB">
        <w:rPr>
          <w:sz w:val="20"/>
          <w:szCs w:val="20"/>
        </w:rPr>
        <w:t>от</w:t>
      </w:r>
      <w:proofErr w:type="gramEnd"/>
      <w:r w:rsidRPr="00976DDB">
        <w:rPr>
          <w:sz w:val="20"/>
          <w:szCs w:val="20"/>
        </w:rPr>
        <w:t xml:space="preserve"> плановых;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динамика расходов на реализацию мероприятий Программы;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динамика показателей эффективности и результативности реализации Программы.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2.2. Оценка результативности реализации Программы представляет собой определение степени достижения запланированных результатов. Для оценки результативности реализации Программы применяются целевые показатели, определенные в Программе.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Оценка результативности реализации Программы осуществляется путем присвоения каждому целевому показателю соответствующего балла: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при достижении утвержденного значения целевого показателя - 0 баллов;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при достижении значения целевого показателя больше утвержденного - плюс 1 балл;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при достижении значения целевого показателя меньше утвержденного - минус 1 балл.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По результатам оценки результативности реализации Программы могут быть сделаны следующие выводы: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муниципальная программа высоко результативна;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муниципальная программа результативна;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муниципальная программа низко результативна.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2.3. Оценка эффективности реализации Программы осуществляется с учетом особенностей Программы и представляет собой сопоставление достигнутых непосредственных, конечных результатов и фактических объемов расходов на их достижение.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По результатам оценки расходов бюджета поселения на реализацию программных мероприятий Программы могут быть сделаны следующие выводы: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эффективность бюджетных расходов снизилась по сравнению с предыдущим годом;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эффективность бюджетных расходов находится на уровне предыдущего года;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эффективность бюджетных расходов повысилась по сравнению с предыдущим годом;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lastRenderedPageBreak/>
        <w:t>бюджетные расходы неэффективны.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Бюджетная эффективность представляет собой оценку достигнутых в рамках реализации Программы результатов с точки зрения влияния на доходы и расходы бюджета поселения.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976DDB">
        <w:rPr>
          <w:b/>
          <w:sz w:val="20"/>
          <w:szCs w:val="20"/>
        </w:rPr>
        <w:t>3. Заключение по результатам оценки реализации муниципальной программы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 xml:space="preserve">3.1. Документы, перечисленные в </w:t>
      </w:r>
      <w:hyperlink r:id="rId12" w:anchor="Par43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пункте 1.6</w:t>
        </w:r>
      </w:hyperlink>
      <w:r w:rsidRPr="00976DDB">
        <w:rPr>
          <w:sz w:val="20"/>
          <w:szCs w:val="20"/>
        </w:rPr>
        <w:t xml:space="preserve"> Порядка, ответственный исполнитель Программы готовит заключение об эффективности и результативности Программы и определения объемов финансирования Программы на очередной финансовый год 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 xml:space="preserve">3.2. По муниципальной программе, срок реализации которой завершился, документы, перечисленные в </w:t>
      </w:r>
      <w:hyperlink r:id="rId13" w:anchor="Par43" w:history="1">
        <w:r w:rsidRPr="00976DDB">
          <w:rPr>
            <w:rStyle w:val="ab"/>
            <w:rFonts w:eastAsia="Calibri"/>
            <w:color w:val="auto"/>
            <w:sz w:val="20"/>
            <w:szCs w:val="20"/>
          </w:rPr>
          <w:t>пункте 1.6</w:t>
        </w:r>
      </w:hyperlink>
      <w:r w:rsidRPr="00976DDB">
        <w:rPr>
          <w:sz w:val="20"/>
          <w:szCs w:val="20"/>
        </w:rPr>
        <w:t xml:space="preserve"> Порядка, ответственный исполнитель Программы  готовит сводное  заключение об эффективности и результативности Программы.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3.3. В случае</w:t>
      </w:r>
      <w:proofErr w:type="gramStart"/>
      <w:r w:rsidRPr="00976DDB">
        <w:rPr>
          <w:sz w:val="20"/>
          <w:szCs w:val="20"/>
        </w:rPr>
        <w:t>,</w:t>
      </w:r>
      <w:proofErr w:type="gramEnd"/>
      <w:r w:rsidRPr="00976DDB">
        <w:rPr>
          <w:sz w:val="20"/>
          <w:szCs w:val="20"/>
        </w:rPr>
        <w:t xml:space="preserve"> если оценка эффективности и результативности Программы низкая, администрация поселения  предлагает  сокращение, начиная с очередного финансового года, бюджетных ассигнований на реализацию Программы, приостановлении реализации или о досрочном прекращении ее реализации.</w:t>
      </w:r>
    </w:p>
    <w:p w:rsidR="002D5AD2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3.4. Решение о сокращении бюджетных ассигнований, приостановлении или досрочном прекращении Программы по оценке эффективности ее реализации оформляется постановлением администрации поселения.</w:t>
      </w:r>
    </w:p>
    <w:p w:rsidR="005E31CF" w:rsidRPr="00976DDB" w:rsidRDefault="002D5AD2" w:rsidP="002D5AD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6DDB">
        <w:rPr>
          <w:sz w:val="20"/>
          <w:szCs w:val="20"/>
        </w:rPr>
        <w:t>3.5. В случае принятия решения о сокращении, начиная с очередного финансового года, бюджетных ассигнований на реализацию Программы или досрочном прекращении ее реализации и при наличии заключенных муниципальных контрактов,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DDB">
        <w:rPr>
          <w:sz w:val="20"/>
          <w:szCs w:val="20"/>
        </w:rPr>
        <w:t>Таблица 1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0" w:name="Par103"/>
      <w:bookmarkEnd w:id="0"/>
      <w:r w:rsidRPr="00976DDB">
        <w:rPr>
          <w:b/>
          <w:bCs/>
          <w:sz w:val="16"/>
          <w:szCs w:val="16"/>
        </w:rPr>
        <w:t>АНАЛИЗ</w:t>
      </w:r>
    </w:p>
    <w:p w:rsidR="005E31CF" w:rsidRPr="00976DDB" w:rsidRDefault="005E31CF" w:rsidP="002D5AD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ОБЪЕМОВ ФИНАНСИРОВАНИЯ МЕРОПРИЯТИЙ</w:t>
      </w:r>
      <w:r w:rsidR="002D5AD2">
        <w:rPr>
          <w:b/>
          <w:bCs/>
          <w:sz w:val="16"/>
          <w:szCs w:val="16"/>
        </w:rPr>
        <w:t xml:space="preserve"> </w:t>
      </w:r>
      <w:r w:rsidRPr="00976DDB">
        <w:rPr>
          <w:b/>
          <w:bCs/>
          <w:sz w:val="16"/>
          <w:szCs w:val="16"/>
        </w:rPr>
        <w:t>МУНИЦИПАЛЬНОЙ ПРОГРАММЫ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0"/>
        <w:gridCol w:w="1540"/>
        <w:gridCol w:w="1760"/>
        <w:gridCol w:w="770"/>
        <w:gridCol w:w="990"/>
        <w:gridCol w:w="880"/>
        <w:gridCol w:w="990"/>
        <w:gridCol w:w="1430"/>
      </w:tblGrid>
      <w:tr w:rsidR="005E31CF" w:rsidRPr="00976DDB" w:rsidTr="005E31CF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N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Источник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Объем финансирования, тыс.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         руб.           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6DDB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976DDB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</w:tr>
      <w:tr w:rsidR="005E31CF" w:rsidRPr="00976DDB" w:rsidTr="005E31CF">
        <w:trPr>
          <w:trHeight w:val="360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пл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новое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зна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факт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ческое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значе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отклонение 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900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абс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лютное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(тыс.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руб.)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+/-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6DDB">
              <w:rPr>
                <w:rFonts w:ascii="Times New Roman" w:hAnsi="Times New Roman"/>
                <w:sz w:val="20"/>
                <w:szCs w:val="20"/>
              </w:rPr>
              <w:t>относ</w:t>
            </w:r>
            <w:proofErr w:type="gramStart"/>
            <w:r w:rsidRPr="00976DDB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76DDB">
              <w:rPr>
                <w:rFonts w:ascii="Times New Roman" w:hAnsi="Times New Roman"/>
                <w:sz w:val="20"/>
                <w:szCs w:val="20"/>
              </w:rPr>
              <w:br/>
              <w:t>тельное</w:t>
            </w:r>
            <w:r w:rsidRPr="00976DDB">
              <w:rPr>
                <w:rFonts w:ascii="Times New Roman" w:hAnsi="Times New Roman"/>
                <w:sz w:val="20"/>
                <w:szCs w:val="20"/>
              </w:rPr>
              <w:br/>
              <w:t xml:space="preserve">  (%) 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1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6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6DDB">
              <w:rPr>
                <w:rFonts w:ascii="Times New Roman" w:hAnsi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6DDB">
              <w:rPr>
                <w:rFonts w:ascii="Times New Roman" w:hAnsi="Times New Roman"/>
                <w:sz w:val="20"/>
                <w:szCs w:val="20"/>
              </w:rPr>
              <w:t xml:space="preserve">     8     </w:t>
            </w:r>
          </w:p>
        </w:tc>
      </w:tr>
      <w:tr w:rsidR="005E31CF" w:rsidRPr="00976DDB" w:rsidTr="005E31CF">
        <w:tc>
          <w:tcPr>
            <w:tcW w:w="9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Цель 1                                                                   </w:t>
            </w:r>
          </w:p>
        </w:tc>
      </w:tr>
      <w:tr w:rsidR="005E31CF" w:rsidRPr="00976DDB" w:rsidTr="005E31CF">
        <w:tc>
          <w:tcPr>
            <w:tcW w:w="9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Задача 1                                                                 </w:t>
            </w:r>
          </w:p>
        </w:tc>
      </w:tr>
      <w:tr w:rsidR="005E31CF" w:rsidRPr="00976DDB" w:rsidTr="005E31CF">
        <w:trPr>
          <w:trHeight w:val="7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1     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всего по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мероприятию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Федеральный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автономного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9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внебюджетные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и т.д.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Итого по Задаче 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всего по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Задаче 1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Федеральный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автономного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внебюджетные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и т.д.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Итого по Цели 1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всего по Цели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1    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Федеральный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автономного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72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поселения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0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внебюджетные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Итого по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программе  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всего по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Программе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в том числе: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Федеральный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бюджет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автономного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округа 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поселения  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внебюджетные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31CF" w:rsidRPr="00976DDB" w:rsidRDefault="005E31CF" w:rsidP="005E31CF">
      <w:pPr>
        <w:pStyle w:val="aa"/>
        <w:rPr>
          <w:rFonts w:ascii="Times New Roman" w:hAnsi="Times New Roman"/>
          <w:sz w:val="20"/>
          <w:szCs w:val="20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DDB">
        <w:rPr>
          <w:sz w:val="20"/>
          <w:szCs w:val="20"/>
        </w:rPr>
        <w:t>Таблица 2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1" w:name="Par219"/>
      <w:bookmarkEnd w:id="1"/>
      <w:r w:rsidRPr="00976DDB">
        <w:rPr>
          <w:b/>
          <w:bCs/>
          <w:sz w:val="16"/>
          <w:szCs w:val="16"/>
        </w:rPr>
        <w:t>АНАЛИЗ ДОСТИЖЕНИЯ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 xml:space="preserve">ПОКАЗАТЕЛЕЙ РЕЗУЛЬТАТИВНОСТИ 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МУНИЦИПАЛЬНОЙ ПРОГРАММЫ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________________________________________________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(НАИМЕНОВАНИЕ ПРОГРАММЫ)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1320"/>
        <w:gridCol w:w="1200"/>
        <w:gridCol w:w="1560"/>
        <w:gridCol w:w="1080"/>
        <w:gridCol w:w="1440"/>
        <w:gridCol w:w="960"/>
      </w:tblGrid>
      <w:tr w:rsidR="005E31CF" w:rsidRPr="00976DDB" w:rsidTr="005E31CF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Наименование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 целевого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Единица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    Значение целевого показателя         </w:t>
            </w: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плановое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значение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фактическое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значение  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отклонение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оценка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в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баллах</w:t>
            </w:r>
          </w:p>
        </w:tc>
      </w:tr>
      <w:tr w:rsidR="005E31CF" w:rsidRPr="00976DDB" w:rsidTr="005E31CF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относ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br/>
              <w:t>тельное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(%)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абсолютное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+/-   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  1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6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</w:tr>
      <w:tr w:rsidR="005E31CF" w:rsidRPr="00976DDB" w:rsidTr="005E31C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Показатели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непосредственных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1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2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....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Показатели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конечных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1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2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...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lastRenderedPageBreak/>
              <w:t>Итоговая сводная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оценка (S)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Х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Х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Х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Х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Х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DDB">
        <w:rPr>
          <w:sz w:val="20"/>
          <w:szCs w:val="20"/>
        </w:rPr>
        <w:t>Таблица 3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2" w:name="Par276"/>
      <w:bookmarkEnd w:id="2"/>
      <w:r w:rsidRPr="00976DDB">
        <w:rPr>
          <w:b/>
          <w:bCs/>
          <w:sz w:val="16"/>
          <w:szCs w:val="16"/>
        </w:rPr>
        <w:t>ДИНАМИКА ЗНАЧЕНИЙ ОСНОВНЫХ ЦЕЛЕВЫХ ПОКАЗАТЕЛЕЙ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МУНИЦИПАЛЬНОЙ ПРОГРАММЫ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______________________________________________________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(НАИМЕНОВАНИЕ ПРОГРАММЫ)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660"/>
        <w:gridCol w:w="660"/>
        <w:gridCol w:w="660"/>
        <w:gridCol w:w="770"/>
        <w:gridCol w:w="660"/>
        <w:gridCol w:w="660"/>
        <w:gridCol w:w="770"/>
        <w:gridCol w:w="550"/>
        <w:gridCol w:w="660"/>
        <w:gridCol w:w="660"/>
        <w:gridCol w:w="770"/>
      </w:tblGrid>
      <w:tr w:rsidR="005E31CF" w:rsidRPr="00976DDB" w:rsidTr="005E31CF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Целевые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показатели  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ница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из-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ме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ре-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bookmarkStart w:id="3" w:name="Par283"/>
            <w:bookmarkEnd w:id="3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    Год реализации целевой программы          </w:t>
            </w:r>
          </w:p>
        </w:tc>
      </w:tr>
      <w:tr w:rsidR="005E31CF" w:rsidRPr="00976DDB" w:rsidTr="005E31CF">
        <w:trPr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1-й год    </w:t>
            </w: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2-й год    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в целом по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программе </w:t>
            </w:r>
            <w:hyperlink r:id="rId14" w:anchor="Par324" w:history="1">
              <w:r w:rsidRPr="00976DDB">
                <w:rPr>
                  <w:rStyle w:val="ab"/>
                  <w:rFonts w:ascii="Times New Roman" w:eastAsia="Calibri" w:hAnsi="Times New Roman"/>
                  <w:sz w:val="16"/>
                  <w:szCs w:val="16"/>
                </w:rPr>
                <w:t>*</w:t>
              </w:r>
            </w:hyperlink>
          </w:p>
        </w:tc>
      </w:tr>
      <w:tr w:rsidR="005E31CF" w:rsidRPr="00976DDB" w:rsidTr="005E31CF">
        <w:trPr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оце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(в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бал-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лах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оце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(в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бал-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лах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оце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(в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бал-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лах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</w:tr>
      <w:tr w:rsidR="005E31CF" w:rsidRPr="00976DDB" w:rsidTr="005E31CF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    1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2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5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7 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11  </w:t>
            </w:r>
          </w:p>
        </w:tc>
      </w:tr>
      <w:tr w:rsidR="005E31CF" w:rsidRPr="00976DDB" w:rsidTr="005E31CF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Показатели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непосредственных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результатов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1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2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....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Показатели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конечных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результатов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1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Целевой    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2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...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1CF" w:rsidRPr="00976DDB" w:rsidTr="005E31C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Итоговая сводная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оценка (S)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Х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Х  </w:t>
            </w:r>
          </w:p>
        </w:tc>
      </w:tr>
    </w:tbl>
    <w:p w:rsidR="005E31CF" w:rsidRPr="00976DDB" w:rsidRDefault="005E31CF" w:rsidP="005E31CF">
      <w:pPr>
        <w:pStyle w:val="aa"/>
        <w:rPr>
          <w:rFonts w:ascii="Times New Roman" w:hAnsi="Times New Roman"/>
          <w:sz w:val="16"/>
          <w:szCs w:val="16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4" w:name="Par324"/>
      <w:bookmarkEnd w:id="4"/>
      <w:r w:rsidRPr="00976DDB">
        <w:rPr>
          <w:sz w:val="16"/>
          <w:szCs w:val="16"/>
        </w:rPr>
        <w:t xml:space="preserve">* </w:t>
      </w:r>
      <w:hyperlink r:id="rId15" w:anchor="Par283" w:history="1">
        <w:r w:rsidRPr="00976DDB">
          <w:rPr>
            <w:rStyle w:val="ab"/>
            <w:rFonts w:eastAsia="Calibri"/>
            <w:sz w:val="16"/>
            <w:szCs w:val="16"/>
          </w:rPr>
          <w:t>графа 9</w:t>
        </w:r>
      </w:hyperlink>
      <w:r w:rsidRPr="00976DDB">
        <w:rPr>
          <w:sz w:val="16"/>
          <w:szCs w:val="16"/>
        </w:rPr>
        <w:t xml:space="preserve"> заполняется независимо от года реализации муниципальной программы, </w:t>
      </w:r>
      <w:hyperlink r:id="rId16" w:anchor="Par283" w:history="1">
        <w:r w:rsidRPr="00976DDB">
          <w:rPr>
            <w:rStyle w:val="ab"/>
            <w:rFonts w:eastAsia="Calibri"/>
            <w:sz w:val="16"/>
            <w:szCs w:val="16"/>
          </w:rPr>
          <w:t>графы 10</w:t>
        </w:r>
      </w:hyperlink>
      <w:r w:rsidRPr="00976DDB">
        <w:rPr>
          <w:sz w:val="16"/>
          <w:szCs w:val="16"/>
        </w:rPr>
        <w:t xml:space="preserve"> и </w:t>
      </w:r>
      <w:hyperlink r:id="rId17" w:anchor="Par283" w:history="1">
        <w:r w:rsidRPr="00976DDB">
          <w:rPr>
            <w:rStyle w:val="ab"/>
            <w:rFonts w:eastAsia="Calibri"/>
            <w:sz w:val="16"/>
            <w:szCs w:val="16"/>
          </w:rPr>
          <w:t>11</w:t>
        </w:r>
      </w:hyperlink>
      <w:r w:rsidRPr="00976DDB">
        <w:rPr>
          <w:sz w:val="16"/>
          <w:szCs w:val="16"/>
        </w:rPr>
        <w:t xml:space="preserve"> заполняются в случае завершения реализации муниципальной программы.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DDB">
        <w:rPr>
          <w:sz w:val="16"/>
          <w:szCs w:val="16"/>
        </w:rPr>
        <w:t>Таблица</w:t>
      </w:r>
      <w:r w:rsidRPr="00976DDB">
        <w:rPr>
          <w:sz w:val="20"/>
          <w:szCs w:val="20"/>
        </w:rPr>
        <w:t xml:space="preserve"> 4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5" w:name="Par335"/>
      <w:bookmarkEnd w:id="5"/>
      <w:r w:rsidRPr="00976DDB">
        <w:rPr>
          <w:b/>
          <w:bCs/>
          <w:sz w:val="16"/>
          <w:szCs w:val="16"/>
        </w:rPr>
        <w:t>ОЦЕНКА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РЕЗУЛЬТАТИВНОСТИ РЕАЛИЗАЦИИ МУНИЦИПАЛЬНОЙ ПРОГРАММЫ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__________________________________________________________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(НАИМЕНОВАНИЕ ПРОГРАММЫ)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ЗА ________ ГОД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3600"/>
        <w:gridCol w:w="3240"/>
      </w:tblGrid>
      <w:tr w:rsidR="005E31CF" w:rsidRPr="00976DDB" w:rsidTr="005E31C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Итоговая сводная </w:t>
            </w:r>
            <w:r w:rsidRPr="00976DDB">
              <w:rPr>
                <w:rFonts w:ascii="Times New Roman" w:hAnsi="Times New Roman" w:cs="Times New Roman"/>
                <w:sz w:val="16"/>
                <w:szCs w:val="16"/>
              </w:rPr>
              <w:br/>
              <w:t>оценка (баллов), 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Вывод о результативности  </w:t>
            </w:r>
            <w:r w:rsidRPr="00976DD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муниципальной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>Предложения по дальнейшей</w:t>
            </w:r>
            <w:r w:rsidRPr="00976DD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муниципальной    </w:t>
            </w:r>
            <w:r w:rsidRPr="00976DD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</w:t>
            </w:r>
          </w:p>
        </w:tc>
      </w:tr>
      <w:tr w:rsidR="005E31CF" w:rsidRPr="00976DDB" w:rsidTr="005E31CF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  1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      3            </w:t>
            </w:r>
          </w:p>
        </w:tc>
      </w:tr>
      <w:tr w:rsidR="005E31CF" w:rsidRPr="00976DDB" w:rsidTr="005E31CF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S &gt;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высоко результативна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S =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 результативна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1CF" w:rsidRPr="00976DDB" w:rsidTr="005E31CF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S &lt; 0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низко результативна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F" w:rsidRPr="00976DDB" w:rsidRDefault="005E31CF" w:rsidP="005E3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31CF" w:rsidRPr="00976DDB" w:rsidRDefault="005E31CF" w:rsidP="005E31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CF" w:rsidRPr="00976DDB" w:rsidRDefault="005E31CF" w:rsidP="002D5AD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76DDB">
        <w:rPr>
          <w:sz w:val="20"/>
          <w:szCs w:val="20"/>
        </w:rPr>
        <w:t>Таблица 5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6" w:name="Par364"/>
      <w:bookmarkEnd w:id="6"/>
      <w:r w:rsidRPr="00976DDB">
        <w:rPr>
          <w:b/>
          <w:bCs/>
          <w:sz w:val="16"/>
          <w:szCs w:val="16"/>
        </w:rPr>
        <w:t>ОЦЕНКА</w:t>
      </w:r>
    </w:p>
    <w:p w:rsidR="005E31CF" w:rsidRPr="00976DDB" w:rsidRDefault="005E31CF" w:rsidP="005E31C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76DDB">
        <w:rPr>
          <w:b/>
          <w:bCs/>
          <w:sz w:val="16"/>
          <w:szCs w:val="16"/>
        </w:rPr>
        <w:t>ЭФФЕКТИВНОСТИ РЕАЛИЗАЦИИ МУНИЦИПАЛЬНОЙ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10"/>
        <w:gridCol w:w="1910"/>
        <w:gridCol w:w="1680"/>
        <w:gridCol w:w="1800"/>
        <w:gridCol w:w="1800"/>
      </w:tblGrid>
      <w:tr w:rsidR="002D5AD2" w:rsidRPr="00976DDB" w:rsidTr="002D5AD2">
        <w:trPr>
          <w:trHeight w:val="1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Показатели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результативности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Фактические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объемы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финансир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(суммарно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по всем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источникам,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тыс. 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 xml:space="preserve">Фактическое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значение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показателя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результ</w:t>
            </w:r>
            <w:proofErr w:type="gramStart"/>
            <w:r w:rsidRPr="00976DDB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976DDB">
              <w:rPr>
                <w:rFonts w:ascii="Times New Roman" w:hAnsi="Times New Roman"/>
                <w:sz w:val="16"/>
                <w:szCs w:val="16"/>
              </w:rPr>
              <w:t>тивности</w:t>
            </w:r>
            <w:proofErr w:type="spellEnd"/>
            <w:r w:rsidRPr="00976DDB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натуральном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 или   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стоимостном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выражении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Эффективность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реализации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муниципальной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программы (5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= 3 / 4)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976DDB">
              <w:rPr>
                <w:rFonts w:ascii="Times New Roman" w:hAnsi="Times New Roman"/>
                <w:sz w:val="16"/>
                <w:szCs w:val="16"/>
              </w:rPr>
              <w:t>Эффективность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реализации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>муниципальной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программы в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предыдущем  </w:t>
            </w:r>
            <w:r w:rsidRPr="00976DDB">
              <w:rPr>
                <w:rFonts w:ascii="Times New Roman" w:hAnsi="Times New Roman"/>
                <w:sz w:val="16"/>
                <w:szCs w:val="16"/>
              </w:rPr>
              <w:br/>
              <w:t xml:space="preserve">    году     </w:t>
            </w:r>
          </w:p>
        </w:tc>
      </w:tr>
      <w:tr w:rsidR="002D5AD2" w:rsidRPr="00976DDB" w:rsidTr="002D5AD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 2       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5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DDB">
              <w:rPr>
                <w:rFonts w:ascii="Times New Roman" w:hAnsi="Times New Roman" w:cs="Times New Roman"/>
                <w:sz w:val="16"/>
                <w:szCs w:val="16"/>
              </w:rPr>
              <w:t xml:space="preserve">      6      </w:t>
            </w:r>
          </w:p>
        </w:tc>
      </w:tr>
      <w:tr w:rsidR="002D5AD2" w:rsidRPr="00976DDB" w:rsidTr="002D5AD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AD2" w:rsidRPr="00976DDB" w:rsidTr="002D5AD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2" w:rsidRPr="00976DDB" w:rsidRDefault="002D5AD2" w:rsidP="007625A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31CF" w:rsidRPr="00976DDB" w:rsidRDefault="005E31CF" w:rsidP="005E31CF">
      <w:pPr>
        <w:rPr>
          <w:sz w:val="20"/>
          <w:szCs w:val="20"/>
        </w:rPr>
      </w:pPr>
    </w:p>
    <w:p w:rsidR="005E31CF" w:rsidRPr="002D5AD2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>РОССИЙСКАЯ ФЕДЕРАЦИЯ</w:t>
      </w:r>
    </w:p>
    <w:p w:rsidR="005E31CF" w:rsidRPr="002D5AD2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>ИРКУТСКАЯ ОБЛАСТЬ</w:t>
      </w:r>
    </w:p>
    <w:p w:rsidR="005E31CF" w:rsidRPr="002D5AD2" w:rsidRDefault="005E31CF" w:rsidP="00AF1A91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>ЗИМИНСКИЙ РАЙОН</w:t>
      </w:r>
    </w:p>
    <w:p w:rsidR="005E31CF" w:rsidRPr="002D5AD2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>Администрация</w:t>
      </w:r>
    </w:p>
    <w:p w:rsidR="005E31CF" w:rsidRPr="002D5AD2" w:rsidRDefault="005E31CF" w:rsidP="002D5AD2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5E31CF" w:rsidRPr="002D5AD2" w:rsidRDefault="005E31CF" w:rsidP="00AF1A91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2D5AD2">
        <w:rPr>
          <w:rFonts w:ascii="Times New Roman" w:hAnsi="Times New Roman"/>
          <w:b/>
          <w:sz w:val="16"/>
          <w:szCs w:val="16"/>
        </w:rPr>
        <w:t>П</w:t>
      </w:r>
      <w:proofErr w:type="gramEnd"/>
      <w:r w:rsidRPr="002D5AD2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5E31CF" w:rsidRPr="002D5AD2" w:rsidRDefault="005E31CF" w:rsidP="005E31CF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D5AD2">
        <w:rPr>
          <w:rFonts w:ascii="Times New Roman" w:hAnsi="Times New Roman"/>
          <w:sz w:val="16"/>
          <w:szCs w:val="16"/>
        </w:rPr>
        <w:t xml:space="preserve">от  01.04.2015 г       с. </w:t>
      </w:r>
      <w:proofErr w:type="spellStart"/>
      <w:r w:rsidRPr="002D5AD2">
        <w:rPr>
          <w:rFonts w:ascii="Times New Roman" w:hAnsi="Times New Roman"/>
          <w:sz w:val="16"/>
          <w:szCs w:val="16"/>
        </w:rPr>
        <w:t>Филипповск</w:t>
      </w:r>
      <w:proofErr w:type="spellEnd"/>
      <w:r w:rsidRPr="002D5AD2">
        <w:rPr>
          <w:rFonts w:ascii="Times New Roman" w:hAnsi="Times New Roman"/>
          <w:sz w:val="16"/>
          <w:szCs w:val="16"/>
        </w:rPr>
        <w:t xml:space="preserve">        №14</w:t>
      </w:r>
    </w:p>
    <w:p w:rsidR="005E31CF" w:rsidRPr="002D5AD2" w:rsidRDefault="005E31CF" w:rsidP="005E31CF">
      <w:pPr>
        <w:pStyle w:val="ConsPlusTitle"/>
        <w:rPr>
          <w:b w:val="0"/>
          <w:sz w:val="16"/>
          <w:szCs w:val="16"/>
        </w:rPr>
      </w:pPr>
    </w:p>
    <w:p w:rsidR="005E31CF" w:rsidRPr="002D5AD2" w:rsidRDefault="005E31CF" w:rsidP="005E31CF">
      <w:pPr>
        <w:pStyle w:val="ConsPlusTitle"/>
        <w:rPr>
          <w:b w:val="0"/>
          <w:sz w:val="16"/>
          <w:szCs w:val="16"/>
        </w:rPr>
      </w:pPr>
      <w:r w:rsidRPr="002D5AD2">
        <w:rPr>
          <w:b w:val="0"/>
          <w:sz w:val="16"/>
          <w:szCs w:val="16"/>
        </w:rPr>
        <w:t>Об утверждении Положения о порядке определения</w:t>
      </w:r>
      <w:r w:rsidR="00FC7872" w:rsidRPr="002D5AD2">
        <w:rPr>
          <w:b w:val="0"/>
          <w:sz w:val="16"/>
          <w:szCs w:val="16"/>
        </w:rPr>
        <w:t xml:space="preserve"> </w:t>
      </w:r>
      <w:r w:rsidRPr="002D5AD2">
        <w:rPr>
          <w:b w:val="0"/>
          <w:sz w:val="16"/>
          <w:szCs w:val="16"/>
        </w:rPr>
        <w:t xml:space="preserve">цены земельных участков, которые находятся </w:t>
      </w:r>
      <w:proofErr w:type="gramStart"/>
      <w:r w:rsidRPr="002D5AD2">
        <w:rPr>
          <w:b w:val="0"/>
          <w:sz w:val="16"/>
          <w:szCs w:val="16"/>
        </w:rPr>
        <w:t>в</w:t>
      </w:r>
      <w:proofErr w:type="gramEnd"/>
      <w:r w:rsidRPr="002D5AD2">
        <w:rPr>
          <w:b w:val="0"/>
          <w:sz w:val="16"/>
          <w:szCs w:val="16"/>
        </w:rPr>
        <w:t xml:space="preserve"> муниципальной</w:t>
      </w:r>
    </w:p>
    <w:p w:rsidR="005E31CF" w:rsidRPr="002D5AD2" w:rsidRDefault="005E31CF" w:rsidP="005E31CF">
      <w:pPr>
        <w:pStyle w:val="ConsPlusTitle"/>
        <w:rPr>
          <w:b w:val="0"/>
          <w:sz w:val="16"/>
          <w:szCs w:val="16"/>
        </w:rPr>
      </w:pPr>
      <w:r w:rsidRPr="002D5AD2">
        <w:rPr>
          <w:b w:val="0"/>
          <w:sz w:val="16"/>
          <w:szCs w:val="16"/>
        </w:rPr>
        <w:t>собственности  Филипповского муниципального образования</w:t>
      </w:r>
      <w:r w:rsidR="00FC7872" w:rsidRPr="002D5AD2">
        <w:rPr>
          <w:b w:val="0"/>
          <w:sz w:val="16"/>
          <w:szCs w:val="16"/>
        </w:rPr>
        <w:t xml:space="preserve"> </w:t>
      </w:r>
      <w:r w:rsidRPr="002D5AD2">
        <w:rPr>
          <w:b w:val="0"/>
          <w:sz w:val="16"/>
          <w:szCs w:val="16"/>
        </w:rPr>
        <w:t xml:space="preserve">или государственная </w:t>
      </w:r>
      <w:proofErr w:type="gramStart"/>
      <w:r w:rsidRPr="002D5AD2">
        <w:rPr>
          <w:b w:val="0"/>
          <w:sz w:val="16"/>
          <w:szCs w:val="16"/>
        </w:rPr>
        <w:t>собственность</w:t>
      </w:r>
      <w:proofErr w:type="gramEnd"/>
      <w:r w:rsidRPr="002D5AD2">
        <w:rPr>
          <w:b w:val="0"/>
          <w:sz w:val="16"/>
          <w:szCs w:val="16"/>
        </w:rPr>
        <w:t xml:space="preserve"> на которые  не разграничена, </w:t>
      </w:r>
      <w:r w:rsidR="00FC7872" w:rsidRPr="002D5AD2">
        <w:rPr>
          <w:b w:val="0"/>
          <w:sz w:val="16"/>
          <w:szCs w:val="16"/>
        </w:rPr>
        <w:t xml:space="preserve"> </w:t>
      </w:r>
      <w:r w:rsidRPr="002D5AD2">
        <w:rPr>
          <w:b w:val="0"/>
          <w:sz w:val="16"/>
          <w:szCs w:val="16"/>
        </w:rPr>
        <w:t xml:space="preserve">их оплаты при продаже собственникам зданий, сооружений, </w:t>
      </w:r>
      <w:r w:rsidR="00FC7872" w:rsidRPr="002D5AD2">
        <w:rPr>
          <w:b w:val="0"/>
          <w:sz w:val="16"/>
          <w:szCs w:val="16"/>
        </w:rPr>
        <w:t xml:space="preserve"> </w:t>
      </w:r>
      <w:r w:rsidRPr="002D5AD2">
        <w:rPr>
          <w:b w:val="0"/>
          <w:sz w:val="16"/>
          <w:szCs w:val="16"/>
        </w:rPr>
        <w:t>расположенных на этих земельных участка</w:t>
      </w:r>
    </w:p>
    <w:p w:rsidR="005E31CF" w:rsidRPr="002D5AD2" w:rsidRDefault="005E31CF" w:rsidP="005E31CF">
      <w:pPr>
        <w:rPr>
          <w:sz w:val="16"/>
          <w:szCs w:val="16"/>
        </w:rPr>
      </w:pP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 xml:space="preserve">В соответствии со </w:t>
      </w:r>
      <w:hyperlink r:id="rId18" w:history="1">
        <w:r w:rsidRPr="002D5AD2">
          <w:rPr>
            <w:rStyle w:val="ab"/>
            <w:bCs/>
            <w:sz w:val="16"/>
            <w:szCs w:val="16"/>
          </w:rPr>
          <w:t xml:space="preserve">статьей </w:t>
        </w:r>
      </w:hyperlink>
      <w:r w:rsidRPr="002D5AD2">
        <w:rPr>
          <w:sz w:val="16"/>
          <w:szCs w:val="16"/>
        </w:rPr>
        <w:t>39.4</w:t>
      </w:r>
      <w:r w:rsidRPr="002D5AD2">
        <w:rPr>
          <w:bCs/>
          <w:sz w:val="16"/>
          <w:szCs w:val="16"/>
        </w:rPr>
        <w:t xml:space="preserve"> Земельного кодекса Российской Федерации, руководствуясь </w:t>
      </w:r>
      <w:hyperlink r:id="rId19" w:history="1">
        <w:r w:rsidRPr="002D5AD2">
          <w:rPr>
            <w:rStyle w:val="ab"/>
            <w:bCs/>
            <w:sz w:val="16"/>
            <w:szCs w:val="16"/>
          </w:rPr>
          <w:t xml:space="preserve">статьями </w:t>
        </w:r>
      </w:hyperlink>
      <w:r w:rsidRPr="002D5AD2">
        <w:rPr>
          <w:bCs/>
          <w:sz w:val="16"/>
          <w:szCs w:val="16"/>
        </w:rPr>
        <w:t xml:space="preserve">23, 46 Устава  Филипповского  муниципального образования, администрация  Филипповского муниципального образования 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center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>ПОСТАНОВЛЯЕТ: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 xml:space="preserve">1.  Утвердить </w:t>
      </w:r>
      <w:hyperlink r:id="rId20" w:anchor="Par33" w:history="1">
        <w:r w:rsidRPr="002D5AD2">
          <w:rPr>
            <w:rStyle w:val="ab"/>
            <w:bCs/>
            <w:sz w:val="16"/>
            <w:szCs w:val="16"/>
          </w:rPr>
          <w:t>Положение</w:t>
        </w:r>
      </w:hyperlink>
      <w:r w:rsidRPr="002D5AD2">
        <w:rPr>
          <w:bCs/>
          <w:sz w:val="16"/>
          <w:szCs w:val="16"/>
        </w:rPr>
        <w:t xml:space="preserve"> о порядке определения цены земельных участков, которые находятся в муниципальной собственности Филипповского  муниципального образования или государственная </w:t>
      </w:r>
      <w:proofErr w:type="gramStart"/>
      <w:r w:rsidRPr="002D5AD2">
        <w:rPr>
          <w:bCs/>
          <w:sz w:val="16"/>
          <w:szCs w:val="16"/>
        </w:rPr>
        <w:t>собственность</w:t>
      </w:r>
      <w:proofErr w:type="gramEnd"/>
      <w:r w:rsidRPr="002D5AD2">
        <w:rPr>
          <w:bCs/>
          <w:sz w:val="16"/>
          <w:szCs w:val="16"/>
        </w:rPr>
        <w:t xml:space="preserve"> на которые не разграничена, их оплаты при продаже собственникам зданий, сооружений, расположенных на этих земельных участках (прилагается).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D5AD2">
        <w:rPr>
          <w:bCs/>
          <w:sz w:val="16"/>
          <w:szCs w:val="16"/>
        </w:rPr>
        <w:t xml:space="preserve">2.  </w:t>
      </w:r>
      <w:r w:rsidRPr="002D5AD2">
        <w:rPr>
          <w:sz w:val="16"/>
          <w:szCs w:val="16"/>
        </w:rPr>
        <w:t xml:space="preserve">Ведущему специалисту </w:t>
      </w:r>
      <w:proofErr w:type="spellStart"/>
      <w:r w:rsidRPr="002D5AD2">
        <w:rPr>
          <w:sz w:val="16"/>
          <w:szCs w:val="16"/>
        </w:rPr>
        <w:t>Коробейниковой</w:t>
      </w:r>
      <w:proofErr w:type="spellEnd"/>
      <w:r w:rsidRPr="002D5AD2">
        <w:rPr>
          <w:sz w:val="16"/>
          <w:szCs w:val="16"/>
        </w:rPr>
        <w:t xml:space="preserve"> Л.А. опубликовать настоящее постановление в газете  «Информационный вестник» и на официальном сайте  </w:t>
      </w:r>
      <w:proofErr w:type="spellStart"/>
      <w:r w:rsidRPr="002D5AD2">
        <w:rPr>
          <w:sz w:val="16"/>
          <w:szCs w:val="16"/>
        </w:rPr>
        <w:t>Зиминского</w:t>
      </w:r>
      <w:proofErr w:type="spellEnd"/>
      <w:r w:rsidRPr="002D5AD2">
        <w:rPr>
          <w:sz w:val="16"/>
          <w:szCs w:val="16"/>
        </w:rPr>
        <w:t xml:space="preserve"> районного муниципального образования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1 марта  2015 года.</w:t>
      </w:r>
    </w:p>
    <w:p w:rsidR="005E31CF" w:rsidRPr="002D5AD2" w:rsidRDefault="005E31CF" w:rsidP="00FC7872">
      <w:pPr>
        <w:rPr>
          <w:sz w:val="16"/>
          <w:szCs w:val="16"/>
        </w:rPr>
      </w:pPr>
    </w:p>
    <w:p w:rsidR="005E31CF" w:rsidRPr="002D5AD2" w:rsidRDefault="005E31CF" w:rsidP="00AF1A91">
      <w:pPr>
        <w:rPr>
          <w:sz w:val="16"/>
          <w:szCs w:val="16"/>
        </w:rPr>
      </w:pPr>
      <w:r w:rsidRPr="002D5AD2">
        <w:rPr>
          <w:sz w:val="16"/>
          <w:szCs w:val="16"/>
        </w:rPr>
        <w:t>Глава администрации  Филипповского</w:t>
      </w:r>
      <w:r w:rsidR="00FC7872" w:rsidRPr="002D5AD2">
        <w:rPr>
          <w:sz w:val="16"/>
          <w:szCs w:val="16"/>
        </w:rPr>
        <w:t xml:space="preserve"> </w:t>
      </w:r>
      <w:r w:rsidRPr="002D5AD2">
        <w:rPr>
          <w:sz w:val="16"/>
          <w:szCs w:val="16"/>
        </w:rPr>
        <w:t>муниципального    образования                                           А.А.Федосеев</w:t>
      </w:r>
    </w:p>
    <w:p w:rsidR="005E31CF" w:rsidRPr="002D5AD2" w:rsidRDefault="005E31CF" w:rsidP="005E31CF">
      <w:pPr>
        <w:jc w:val="right"/>
        <w:rPr>
          <w:sz w:val="16"/>
          <w:szCs w:val="16"/>
        </w:rPr>
      </w:pPr>
      <w:r w:rsidRPr="002D5AD2">
        <w:rPr>
          <w:sz w:val="16"/>
          <w:szCs w:val="16"/>
        </w:rPr>
        <w:t>Приложение к постановлению</w:t>
      </w:r>
    </w:p>
    <w:p w:rsidR="005E31CF" w:rsidRPr="002D5AD2" w:rsidRDefault="005E31CF" w:rsidP="00FC7872">
      <w:pPr>
        <w:jc w:val="right"/>
        <w:rPr>
          <w:sz w:val="16"/>
          <w:szCs w:val="16"/>
        </w:rPr>
      </w:pPr>
      <w:r w:rsidRPr="002D5AD2">
        <w:rPr>
          <w:sz w:val="16"/>
          <w:szCs w:val="16"/>
        </w:rPr>
        <w:t xml:space="preserve">администрации  Филипповского  </w:t>
      </w:r>
      <w:r w:rsidR="00FC7872" w:rsidRPr="002D5AD2">
        <w:rPr>
          <w:sz w:val="16"/>
          <w:szCs w:val="16"/>
        </w:rPr>
        <w:t xml:space="preserve"> </w:t>
      </w:r>
      <w:r w:rsidRPr="002D5AD2">
        <w:rPr>
          <w:sz w:val="16"/>
          <w:szCs w:val="16"/>
        </w:rPr>
        <w:t>муниципального образования</w:t>
      </w:r>
      <w:r w:rsidR="00FC7872" w:rsidRPr="002D5AD2">
        <w:rPr>
          <w:sz w:val="16"/>
          <w:szCs w:val="16"/>
        </w:rPr>
        <w:t xml:space="preserve"> </w:t>
      </w:r>
      <w:r w:rsidRPr="002D5AD2">
        <w:rPr>
          <w:sz w:val="16"/>
          <w:szCs w:val="16"/>
        </w:rPr>
        <w:t>№   14 от  01.04.2015г.</w:t>
      </w:r>
    </w:p>
    <w:p w:rsidR="005E31CF" w:rsidRPr="002D5AD2" w:rsidRDefault="005E31CF" w:rsidP="00AF1A9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E31CF" w:rsidRPr="002D5AD2" w:rsidRDefault="005E31CF" w:rsidP="005E31CF">
      <w:pPr>
        <w:pStyle w:val="ConsPlusTitle"/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ПОЛОЖЕНИЕ</w:t>
      </w:r>
    </w:p>
    <w:p w:rsidR="005E31CF" w:rsidRPr="002D5AD2" w:rsidRDefault="005E31CF" w:rsidP="005E31CF">
      <w:pPr>
        <w:pStyle w:val="ConsPlusTitle"/>
        <w:jc w:val="center"/>
        <w:rPr>
          <w:sz w:val="16"/>
          <w:szCs w:val="16"/>
        </w:rPr>
      </w:pPr>
      <w:r w:rsidRPr="002D5AD2">
        <w:rPr>
          <w:sz w:val="16"/>
          <w:szCs w:val="16"/>
        </w:rPr>
        <w:t xml:space="preserve">о порядке определения цены земельных участков, которые находятся в муниципальной собственности филипповского  муниципального образования  или государственная </w:t>
      </w:r>
      <w:proofErr w:type="gramStart"/>
      <w:r w:rsidRPr="002D5AD2">
        <w:rPr>
          <w:sz w:val="16"/>
          <w:szCs w:val="16"/>
        </w:rPr>
        <w:t>собственность</w:t>
      </w:r>
      <w:proofErr w:type="gramEnd"/>
      <w:r w:rsidRPr="002D5AD2">
        <w:rPr>
          <w:sz w:val="16"/>
          <w:szCs w:val="16"/>
        </w:rPr>
        <w:t xml:space="preserve"> на которые не разграничена, их оплаты при продаже собственникам зданий,  сооружений, расположенных на этих</w:t>
      </w:r>
      <w:bookmarkStart w:id="7" w:name="Par33"/>
      <w:bookmarkEnd w:id="7"/>
      <w:r w:rsidRPr="002D5AD2">
        <w:rPr>
          <w:sz w:val="16"/>
          <w:szCs w:val="16"/>
        </w:rPr>
        <w:t xml:space="preserve"> земельных участках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 xml:space="preserve">1. Настоящее Положение в соответствии со </w:t>
      </w:r>
      <w:hyperlink r:id="rId21" w:history="1">
        <w:r w:rsidRPr="002D5AD2">
          <w:rPr>
            <w:rStyle w:val="ab"/>
            <w:bCs/>
            <w:sz w:val="16"/>
            <w:szCs w:val="16"/>
          </w:rPr>
          <w:t>статьей 3</w:t>
        </w:r>
      </w:hyperlink>
      <w:r w:rsidRPr="002D5AD2">
        <w:rPr>
          <w:sz w:val="16"/>
          <w:szCs w:val="16"/>
        </w:rPr>
        <w:t>9.4</w:t>
      </w:r>
      <w:r w:rsidRPr="002D5AD2">
        <w:rPr>
          <w:bCs/>
          <w:sz w:val="16"/>
          <w:szCs w:val="16"/>
        </w:rPr>
        <w:t xml:space="preserve"> Земельного кодекса Российской Федерации устанавливает порядок определения цены земельных участков, которые находятся в муниципальной собственности  Филипповского  муниципального образования или государственная </w:t>
      </w:r>
      <w:proofErr w:type="gramStart"/>
      <w:r w:rsidRPr="002D5AD2">
        <w:rPr>
          <w:bCs/>
          <w:sz w:val="16"/>
          <w:szCs w:val="16"/>
        </w:rPr>
        <w:t>собственность</w:t>
      </w:r>
      <w:proofErr w:type="gramEnd"/>
      <w:r w:rsidRPr="002D5AD2">
        <w:rPr>
          <w:bCs/>
          <w:sz w:val="16"/>
          <w:szCs w:val="16"/>
        </w:rPr>
        <w:t xml:space="preserve"> на которые не разграничена (далее - земельные участки), их оплаты при продаже собственникам зданий,  сооружений, расположенных на этих земельных участках.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>2. Продажа земельных участков осуществляется по цене в размере 1,5 процента от кадастровой стоимости земельного участка следующим лицам: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proofErr w:type="gramStart"/>
      <w:r w:rsidRPr="002D5AD2">
        <w:rPr>
          <w:bCs/>
          <w:sz w:val="16"/>
          <w:szCs w:val="16"/>
        </w:rPr>
        <w:t>1) гражданам, являющимся собственниками расположенных на земельных участках индивидуальных жилых домов;</w:t>
      </w:r>
      <w:proofErr w:type="gramEnd"/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>2) гражданам, являющимся собственниками расположенных на земельных участках индивидуальных гаражей.</w:t>
      </w:r>
    </w:p>
    <w:p w:rsidR="005E31CF" w:rsidRPr="002D5AD2" w:rsidRDefault="005E31CF" w:rsidP="005E31C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 xml:space="preserve">3. Продажа земельных участков осуществляется по цене в размере 7,5 процента от кадастровой стоимости земельного участка лицам, не указанным в </w:t>
      </w:r>
      <w:hyperlink r:id="rId22" w:history="1">
        <w:r w:rsidRPr="002D5AD2">
          <w:rPr>
            <w:rStyle w:val="ab"/>
            <w:bCs/>
            <w:sz w:val="16"/>
            <w:szCs w:val="16"/>
          </w:rPr>
          <w:t>пункте 2</w:t>
        </w:r>
      </w:hyperlink>
      <w:r w:rsidRPr="002D5AD2">
        <w:rPr>
          <w:bCs/>
          <w:sz w:val="16"/>
          <w:szCs w:val="16"/>
        </w:rPr>
        <w:t xml:space="preserve"> настоящего Положения и являющимся собственниками зданий,  сооружений, расположенных на этих земельных участках.</w:t>
      </w:r>
    </w:p>
    <w:p w:rsidR="005E31CF" w:rsidRPr="002D5AD2" w:rsidRDefault="005E31CF" w:rsidP="00AF1A9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2D5AD2">
        <w:rPr>
          <w:bCs/>
          <w:sz w:val="16"/>
          <w:szCs w:val="16"/>
        </w:rPr>
        <w:t>4. Оплата при продаже земельных участков осуществляется путем перечисления денежных средств на счет Управления Федерального казначейства по Иркутской области в порядке, установленном бюджетным законодательством Российской Федерации.</w:t>
      </w:r>
    </w:p>
    <w:p w:rsidR="005E31CF" w:rsidRPr="002D5AD2" w:rsidRDefault="005E31CF" w:rsidP="005E31CF">
      <w:pPr>
        <w:rPr>
          <w:sz w:val="16"/>
          <w:szCs w:val="16"/>
        </w:rPr>
      </w:pPr>
    </w:p>
    <w:p w:rsidR="005E31CF" w:rsidRPr="002D5AD2" w:rsidRDefault="005E31CF" w:rsidP="005E31CF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РОССИЙСКАЯ ФЕДЕРАЦИЯ</w:t>
      </w:r>
    </w:p>
    <w:p w:rsidR="005E31CF" w:rsidRPr="002D5AD2" w:rsidRDefault="005E31CF" w:rsidP="00AF1A91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ИРКУТСКАЯ ОБЛАСТЬ</w:t>
      </w:r>
    </w:p>
    <w:p w:rsidR="005E31CF" w:rsidRPr="002D5AD2" w:rsidRDefault="005E31CF" w:rsidP="005E31CF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Администрация</w:t>
      </w:r>
    </w:p>
    <w:p w:rsidR="005E31CF" w:rsidRPr="002D5AD2" w:rsidRDefault="005E31CF" w:rsidP="005E31CF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Филипповского муниципального образования</w:t>
      </w:r>
    </w:p>
    <w:p w:rsidR="005E31CF" w:rsidRPr="002D5AD2" w:rsidRDefault="005E31CF" w:rsidP="00AF1A91">
      <w:pPr>
        <w:pStyle w:val="6"/>
        <w:jc w:val="center"/>
        <w:rPr>
          <w:sz w:val="16"/>
          <w:szCs w:val="16"/>
        </w:rPr>
      </w:pPr>
      <w:proofErr w:type="gramStart"/>
      <w:r w:rsidRPr="002D5AD2">
        <w:rPr>
          <w:sz w:val="16"/>
          <w:szCs w:val="16"/>
        </w:rPr>
        <w:t>П</w:t>
      </w:r>
      <w:proofErr w:type="gramEnd"/>
      <w:r w:rsidRPr="002D5AD2">
        <w:rPr>
          <w:sz w:val="16"/>
          <w:szCs w:val="16"/>
        </w:rPr>
        <w:t xml:space="preserve"> О С Т А Н О В Л Е Н И Е</w:t>
      </w:r>
    </w:p>
    <w:p w:rsidR="005E31CF" w:rsidRPr="002D5AD2" w:rsidRDefault="005E31CF" w:rsidP="005E31CF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 xml:space="preserve">07.04.2015 г       с. </w:t>
      </w:r>
      <w:proofErr w:type="spellStart"/>
      <w:r w:rsidRPr="002D5AD2">
        <w:rPr>
          <w:sz w:val="16"/>
          <w:szCs w:val="16"/>
        </w:rPr>
        <w:t>Филипповск</w:t>
      </w:r>
      <w:proofErr w:type="spellEnd"/>
      <w:r w:rsidRPr="002D5AD2">
        <w:rPr>
          <w:sz w:val="16"/>
          <w:szCs w:val="16"/>
        </w:rPr>
        <w:t xml:space="preserve">    № 15</w:t>
      </w:r>
    </w:p>
    <w:p w:rsidR="005E31CF" w:rsidRPr="002D5AD2" w:rsidRDefault="005E31CF" w:rsidP="005E31CF">
      <w:pPr>
        <w:rPr>
          <w:sz w:val="16"/>
          <w:szCs w:val="16"/>
        </w:rPr>
      </w:pPr>
    </w:p>
    <w:p w:rsidR="005E31CF" w:rsidRPr="002D5AD2" w:rsidRDefault="005E31CF" w:rsidP="00FC7872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>О  проведении месячника по санитарной</w:t>
      </w:r>
      <w:r w:rsidR="00FC7872" w:rsidRPr="002D5AD2">
        <w:rPr>
          <w:sz w:val="16"/>
          <w:szCs w:val="16"/>
        </w:rPr>
        <w:t xml:space="preserve"> </w:t>
      </w:r>
      <w:r w:rsidRPr="002D5AD2">
        <w:rPr>
          <w:sz w:val="16"/>
          <w:szCs w:val="16"/>
        </w:rPr>
        <w:t xml:space="preserve">очистке и благоустройству территории </w:t>
      </w:r>
      <w:r w:rsidR="00FC7872" w:rsidRPr="002D5AD2">
        <w:rPr>
          <w:sz w:val="16"/>
          <w:szCs w:val="16"/>
        </w:rPr>
        <w:t xml:space="preserve"> </w:t>
      </w:r>
      <w:r w:rsidRPr="002D5AD2">
        <w:rPr>
          <w:sz w:val="16"/>
          <w:szCs w:val="16"/>
        </w:rPr>
        <w:t>Филипповского муниципального образования</w:t>
      </w:r>
      <w:r w:rsidR="00FC7872" w:rsidRPr="002D5AD2">
        <w:rPr>
          <w:sz w:val="16"/>
          <w:szCs w:val="16"/>
        </w:rPr>
        <w:t xml:space="preserve">  </w:t>
      </w:r>
      <w:r w:rsidRPr="002D5AD2">
        <w:rPr>
          <w:sz w:val="16"/>
          <w:szCs w:val="16"/>
        </w:rPr>
        <w:t>в 2015 году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</w:p>
    <w:p w:rsidR="005E31CF" w:rsidRPr="002D5AD2" w:rsidRDefault="005E31CF" w:rsidP="00AF1A91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</w:t>
      </w:r>
      <w:proofErr w:type="gramStart"/>
      <w:r w:rsidRPr="002D5AD2">
        <w:rPr>
          <w:sz w:val="16"/>
          <w:szCs w:val="16"/>
        </w:rPr>
        <w:t xml:space="preserve">В целях поддержания и улучшения санитарного состояния  и благоустройства территории Филипповского муниципального образования, в соответствии с Федеральным законом №131-ФЗ от 06.10.2003 г «Об общих принципах организации местного самоуправления в Российской Федерации», Законом Иркутской области  от  30.12.2014г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</w:t>
      </w:r>
      <w:proofErr w:type="spellStart"/>
      <w:r w:rsidRPr="002D5AD2">
        <w:rPr>
          <w:sz w:val="16"/>
          <w:szCs w:val="16"/>
        </w:rPr>
        <w:t>СанПин</w:t>
      </w:r>
      <w:proofErr w:type="spellEnd"/>
      <w:r w:rsidRPr="002D5AD2">
        <w:rPr>
          <w:sz w:val="16"/>
          <w:szCs w:val="16"/>
        </w:rPr>
        <w:t xml:space="preserve"> 42-128-4690-88 «Санитарные правила содержания территорий населенных мест</w:t>
      </w:r>
      <w:proofErr w:type="gramEnd"/>
      <w:r w:rsidRPr="002D5AD2">
        <w:rPr>
          <w:sz w:val="16"/>
          <w:szCs w:val="16"/>
        </w:rPr>
        <w:t>» утвержденные Минздравом СССР 05.08.1988 г № 4690-88, руководствуясь ст.23, 46 Устава Филипповского муниципального образования, администрация Филипповского муниципального образования</w:t>
      </w:r>
    </w:p>
    <w:p w:rsidR="005E31CF" w:rsidRPr="002D5AD2" w:rsidRDefault="005E31CF" w:rsidP="00AF1A91">
      <w:pPr>
        <w:ind w:left="360"/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ПОСТАНОВЛЯЕТ: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  1.Провести  месячник по санитарной очистке  и благоустройству  населенных пунктов Филипповского  муниципального образования  с  20.04.2015года по 30.05.2015 года.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  2. Провести в населенных пунктах конкурс   «Чистый поселок» с поощрением активных участников.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  3. Руководителям организаций, независимо от организационно-правовой формы собственности, владельцам частных подворий  в период месячника обеспечить уборку своих территорий и закрепленной уличной территории от бытового и естественного мусора, наведение порядка в производственных зданиях, выполнить работы по восстановлению и улучшению внешнего вида разрушенных элементов благоустройства.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4. В каждом населенном пункте организовать  ликвидацию несанкционированных свалок и вывоз мусора с личных подворий по заявкам  владельцев.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5.Настоящее  постановление опубликовать в газете «Информационный вестник»</w:t>
      </w:r>
    </w:p>
    <w:p w:rsidR="005E31CF" w:rsidRPr="002D5AD2" w:rsidRDefault="005E31CF" w:rsidP="005E31CF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      6.</w:t>
      </w:r>
      <w:proofErr w:type="gramStart"/>
      <w:r w:rsidRPr="002D5AD2">
        <w:rPr>
          <w:sz w:val="16"/>
          <w:szCs w:val="16"/>
        </w:rPr>
        <w:t>Контроль за</w:t>
      </w:r>
      <w:proofErr w:type="gramEnd"/>
      <w:r w:rsidRPr="002D5AD2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5E31CF" w:rsidRPr="002D5AD2" w:rsidRDefault="005E31CF" w:rsidP="00FC7872">
      <w:pPr>
        <w:ind w:left="360"/>
        <w:rPr>
          <w:sz w:val="16"/>
          <w:szCs w:val="16"/>
        </w:rPr>
      </w:pPr>
      <w:r w:rsidRPr="002D5AD2">
        <w:rPr>
          <w:sz w:val="16"/>
          <w:szCs w:val="16"/>
        </w:rPr>
        <w:t xml:space="preserve"> </w:t>
      </w:r>
    </w:p>
    <w:p w:rsidR="005E31CF" w:rsidRPr="002D5AD2" w:rsidRDefault="005E31CF" w:rsidP="005E31CF">
      <w:pPr>
        <w:rPr>
          <w:sz w:val="16"/>
          <w:szCs w:val="16"/>
        </w:rPr>
      </w:pPr>
      <w:r w:rsidRPr="002D5AD2">
        <w:rPr>
          <w:sz w:val="16"/>
          <w:szCs w:val="16"/>
        </w:rPr>
        <w:t xml:space="preserve">                         Глава Филипповского  муниципального образования                                      А.А.Федосеев</w:t>
      </w:r>
    </w:p>
    <w:p w:rsidR="00AF1A91" w:rsidRPr="002D5AD2" w:rsidRDefault="00AF1A91" w:rsidP="005E31CF">
      <w:pPr>
        <w:ind w:firstLine="567"/>
        <w:jc w:val="center"/>
        <w:rPr>
          <w:b/>
          <w:sz w:val="16"/>
          <w:szCs w:val="16"/>
        </w:rPr>
      </w:pP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lastRenderedPageBreak/>
        <w:t>ПРОТОКОЛ №1</w:t>
      </w: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о проведении публичных слушаний</w:t>
      </w: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по</w:t>
      </w:r>
      <w:r w:rsidRPr="002D5AD2">
        <w:rPr>
          <w:b/>
          <w:bCs/>
          <w:sz w:val="16"/>
          <w:szCs w:val="16"/>
        </w:rPr>
        <w:t xml:space="preserve"> </w:t>
      </w:r>
      <w:r w:rsidRPr="002D5AD2">
        <w:rPr>
          <w:b/>
          <w:sz w:val="16"/>
          <w:szCs w:val="16"/>
        </w:rPr>
        <w:t>проекту решения Думы Филипповского муниципального образования</w:t>
      </w: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  <w:r w:rsidRPr="002D5AD2">
        <w:rPr>
          <w:b/>
          <w:sz w:val="16"/>
          <w:szCs w:val="16"/>
        </w:rPr>
        <w:t>«О внесении изменений и дополнений в Устав Филипповского муниципального образования»</w:t>
      </w:r>
    </w:p>
    <w:p w:rsidR="005E31CF" w:rsidRPr="002D5AD2" w:rsidRDefault="005E31CF" w:rsidP="005E31CF">
      <w:pPr>
        <w:ind w:firstLine="567"/>
        <w:jc w:val="center"/>
        <w:rPr>
          <w:b/>
          <w:sz w:val="16"/>
          <w:szCs w:val="16"/>
        </w:rPr>
      </w:pPr>
    </w:p>
    <w:p w:rsidR="005E31CF" w:rsidRPr="002D5AD2" w:rsidRDefault="005E31CF" w:rsidP="005E31CF">
      <w:pPr>
        <w:ind w:firstLine="567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Публичные слушания назначены решением Думы Филипповского муниципального образования от 26.03.2015 года № 82 «О назначении публичных слушаний по внесению изменений и дополнений в Устав  Филипповского муниципального образования».</w:t>
      </w:r>
    </w:p>
    <w:p w:rsidR="005E31CF" w:rsidRPr="002D5AD2" w:rsidRDefault="005E31CF" w:rsidP="005E31CF">
      <w:pPr>
        <w:ind w:firstLine="567"/>
        <w:jc w:val="both"/>
        <w:rPr>
          <w:sz w:val="16"/>
          <w:szCs w:val="16"/>
        </w:rPr>
      </w:pPr>
      <w:r w:rsidRPr="002D5AD2">
        <w:rPr>
          <w:b/>
          <w:sz w:val="16"/>
          <w:szCs w:val="16"/>
        </w:rPr>
        <w:t>Тема публичных слушаний:</w:t>
      </w:r>
      <w:r w:rsidRPr="002D5AD2">
        <w:rPr>
          <w:sz w:val="16"/>
          <w:szCs w:val="16"/>
        </w:rPr>
        <w:t xml:space="preserve"> обсуждение проекта решения Думы Филипповского муниципального образования от 26.03.2015 года № 82 «О внесении изменений и дополнений в Устав Филипповского  муниципального образования». </w:t>
      </w:r>
    </w:p>
    <w:p w:rsidR="005E31CF" w:rsidRPr="002D5AD2" w:rsidRDefault="005E31CF" w:rsidP="005E31CF">
      <w:pPr>
        <w:ind w:firstLine="567"/>
        <w:jc w:val="both"/>
        <w:rPr>
          <w:i/>
          <w:sz w:val="16"/>
          <w:szCs w:val="16"/>
          <w:u w:val="single"/>
        </w:rPr>
      </w:pPr>
    </w:p>
    <w:p w:rsidR="005E31CF" w:rsidRPr="002D5AD2" w:rsidRDefault="005E31CF" w:rsidP="005E31CF">
      <w:pPr>
        <w:ind w:firstLine="567"/>
        <w:jc w:val="both"/>
        <w:rPr>
          <w:sz w:val="16"/>
          <w:szCs w:val="16"/>
        </w:rPr>
      </w:pPr>
      <w:r w:rsidRPr="002D5AD2">
        <w:rPr>
          <w:b/>
          <w:sz w:val="16"/>
          <w:szCs w:val="16"/>
        </w:rPr>
        <w:t>Дата проведения:</w:t>
      </w:r>
      <w:r w:rsidRPr="002D5AD2">
        <w:rPr>
          <w:sz w:val="16"/>
          <w:szCs w:val="16"/>
        </w:rPr>
        <w:t xml:space="preserve"> 15.04.2015 года.               </w:t>
      </w:r>
      <w:r w:rsidRPr="002D5AD2">
        <w:rPr>
          <w:b/>
          <w:sz w:val="16"/>
          <w:szCs w:val="16"/>
        </w:rPr>
        <w:t>Количество участников</w:t>
      </w:r>
      <w:r w:rsidRPr="002D5AD2">
        <w:rPr>
          <w:sz w:val="16"/>
          <w:szCs w:val="16"/>
        </w:rPr>
        <w:t>: 32 чел.</w:t>
      </w:r>
    </w:p>
    <w:p w:rsidR="005E31CF" w:rsidRPr="002D5AD2" w:rsidRDefault="005E31CF" w:rsidP="005E31CF">
      <w:pPr>
        <w:ind w:firstLine="567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В результате обсуждения проекта решения Думы Филипповского муниципального образования «О внесении изменений и дополнений в Устав Филипповского муниципального  образования»,  принято решение:</w:t>
      </w:r>
    </w:p>
    <w:p w:rsidR="005E31CF" w:rsidRPr="002D5AD2" w:rsidRDefault="005E31CF" w:rsidP="005E31CF">
      <w:pPr>
        <w:ind w:firstLine="567"/>
        <w:jc w:val="both"/>
        <w:rPr>
          <w:i/>
          <w:sz w:val="16"/>
          <w:szCs w:val="16"/>
        </w:rPr>
      </w:pPr>
      <w:r w:rsidRPr="002D5AD2">
        <w:rPr>
          <w:sz w:val="16"/>
          <w:szCs w:val="16"/>
        </w:rPr>
        <w:t>1. Одобрить проект решения Думы Филипповского муниципального образования «О внесении изменений и дополнений в Устав Филипповского муниципального образования».</w:t>
      </w:r>
      <w:r w:rsidRPr="002D5AD2">
        <w:rPr>
          <w:i/>
          <w:sz w:val="16"/>
          <w:szCs w:val="16"/>
        </w:rPr>
        <w:t xml:space="preserve"> </w:t>
      </w:r>
    </w:p>
    <w:p w:rsidR="005E31CF" w:rsidRPr="002D5AD2" w:rsidRDefault="005E31CF" w:rsidP="005E31CF">
      <w:pPr>
        <w:ind w:firstLine="567"/>
        <w:jc w:val="both"/>
        <w:rPr>
          <w:sz w:val="16"/>
          <w:szCs w:val="16"/>
        </w:rPr>
      </w:pPr>
      <w:r w:rsidRPr="002D5AD2">
        <w:rPr>
          <w:sz w:val="16"/>
          <w:szCs w:val="16"/>
        </w:rPr>
        <w:t>2.</w:t>
      </w:r>
      <w:r w:rsidRPr="002D5AD2">
        <w:rPr>
          <w:i/>
          <w:sz w:val="16"/>
          <w:szCs w:val="16"/>
        </w:rPr>
        <w:t xml:space="preserve"> </w:t>
      </w:r>
      <w:r w:rsidRPr="002D5AD2">
        <w:rPr>
          <w:sz w:val="16"/>
          <w:szCs w:val="16"/>
        </w:rPr>
        <w:t>Рекомендовать депутатам Думы Филипповского муниципального образования принять проект решения Думы Филипповского муниципального образования «О внесении изменений и дополнений в Устав Филипповского муниципального образования»</w:t>
      </w:r>
      <w:r w:rsidRPr="002D5AD2">
        <w:rPr>
          <w:i/>
          <w:sz w:val="16"/>
          <w:szCs w:val="16"/>
        </w:rPr>
        <w:t>.</w:t>
      </w:r>
    </w:p>
    <w:p w:rsidR="005E31CF" w:rsidRPr="002D5AD2" w:rsidRDefault="005E31CF" w:rsidP="00AF1A91">
      <w:pPr>
        <w:jc w:val="both"/>
        <w:rPr>
          <w:sz w:val="16"/>
          <w:szCs w:val="16"/>
        </w:rPr>
      </w:pPr>
    </w:p>
    <w:p w:rsidR="005E31CF" w:rsidRPr="002D5AD2" w:rsidRDefault="005E31CF" w:rsidP="005E31CF">
      <w:pPr>
        <w:ind w:firstLine="567"/>
        <w:rPr>
          <w:sz w:val="16"/>
          <w:szCs w:val="16"/>
        </w:rPr>
      </w:pPr>
      <w:r w:rsidRPr="002D5AD2">
        <w:rPr>
          <w:sz w:val="16"/>
          <w:szCs w:val="16"/>
        </w:rPr>
        <w:t xml:space="preserve">Председатель                                           А.А. Федосеев </w:t>
      </w:r>
    </w:p>
    <w:p w:rsidR="005E31CF" w:rsidRPr="002D5AD2" w:rsidRDefault="005E31CF" w:rsidP="005E31CF">
      <w:pPr>
        <w:ind w:firstLine="567"/>
        <w:rPr>
          <w:sz w:val="16"/>
          <w:szCs w:val="16"/>
        </w:rPr>
      </w:pPr>
    </w:p>
    <w:p w:rsidR="005E31CF" w:rsidRPr="002D5AD2" w:rsidRDefault="005E31CF" w:rsidP="005E31CF">
      <w:pPr>
        <w:ind w:firstLine="567"/>
        <w:rPr>
          <w:sz w:val="16"/>
          <w:szCs w:val="16"/>
        </w:rPr>
      </w:pPr>
      <w:r w:rsidRPr="002D5AD2">
        <w:rPr>
          <w:sz w:val="16"/>
          <w:szCs w:val="16"/>
        </w:rPr>
        <w:t xml:space="preserve">Секретарь                       </w:t>
      </w:r>
      <w:r w:rsidR="00AF1A91" w:rsidRPr="002D5AD2">
        <w:rPr>
          <w:i/>
          <w:sz w:val="16"/>
          <w:szCs w:val="16"/>
        </w:rPr>
        <w:t xml:space="preserve">        </w:t>
      </w:r>
      <w:r w:rsidRPr="002D5AD2">
        <w:rPr>
          <w:sz w:val="16"/>
          <w:szCs w:val="16"/>
        </w:rPr>
        <w:t xml:space="preserve">                 </w:t>
      </w:r>
      <w:proofErr w:type="spellStart"/>
      <w:r w:rsidRPr="002D5AD2">
        <w:rPr>
          <w:sz w:val="16"/>
          <w:szCs w:val="16"/>
        </w:rPr>
        <w:t>Л.А.Коробейникова</w:t>
      </w:r>
      <w:proofErr w:type="spellEnd"/>
    </w:p>
    <w:p w:rsidR="005E31CF" w:rsidRPr="002D5AD2" w:rsidRDefault="005E31CF" w:rsidP="005E31CF">
      <w:pPr>
        <w:ind w:firstLine="567"/>
        <w:rPr>
          <w:sz w:val="16"/>
          <w:szCs w:val="16"/>
        </w:rPr>
      </w:pPr>
    </w:p>
    <w:p w:rsidR="005E31CF" w:rsidRPr="002D5AD2" w:rsidRDefault="005E31CF" w:rsidP="005E31CF">
      <w:pPr>
        <w:rPr>
          <w:sz w:val="16"/>
          <w:szCs w:val="16"/>
        </w:rPr>
      </w:pPr>
    </w:p>
    <w:p w:rsidR="008801B1" w:rsidRPr="002D5AD2" w:rsidRDefault="008801B1" w:rsidP="008801B1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РОССИЙСКАЯ ФЕДЕРАЦИЯ</w:t>
      </w:r>
    </w:p>
    <w:p w:rsidR="008801B1" w:rsidRPr="002D5AD2" w:rsidRDefault="008801B1" w:rsidP="008801B1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ИРКУТСКАЯ ОБЛАСТЬ</w:t>
      </w:r>
    </w:p>
    <w:p w:rsidR="008801B1" w:rsidRPr="002D5AD2" w:rsidRDefault="008801B1" w:rsidP="008801B1">
      <w:pPr>
        <w:jc w:val="center"/>
        <w:rPr>
          <w:sz w:val="16"/>
          <w:szCs w:val="16"/>
        </w:rPr>
      </w:pPr>
    </w:p>
    <w:p w:rsidR="008801B1" w:rsidRPr="002D5AD2" w:rsidRDefault="008801B1" w:rsidP="008801B1">
      <w:pPr>
        <w:jc w:val="center"/>
        <w:rPr>
          <w:sz w:val="16"/>
          <w:szCs w:val="16"/>
        </w:rPr>
      </w:pPr>
      <w:r w:rsidRPr="002D5AD2">
        <w:rPr>
          <w:sz w:val="16"/>
          <w:szCs w:val="16"/>
        </w:rPr>
        <w:t xml:space="preserve">Администрация </w:t>
      </w:r>
    </w:p>
    <w:p w:rsidR="008801B1" w:rsidRPr="002D5AD2" w:rsidRDefault="008801B1" w:rsidP="008801B1">
      <w:pPr>
        <w:overflowPunct w:val="0"/>
        <w:jc w:val="center"/>
        <w:rPr>
          <w:sz w:val="16"/>
          <w:szCs w:val="16"/>
        </w:rPr>
      </w:pPr>
      <w:r w:rsidRPr="002D5AD2">
        <w:rPr>
          <w:sz w:val="16"/>
          <w:szCs w:val="16"/>
        </w:rPr>
        <w:t>Филипповского муниципального образования</w:t>
      </w:r>
    </w:p>
    <w:p w:rsidR="008801B1" w:rsidRPr="002D5AD2" w:rsidRDefault="008801B1" w:rsidP="008801B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8801B1" w:rsidRPr="002D5AD2" w:rsidRDefault="008801B1" w:rsidP="008801B1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proofErr w:type="gramStart"/>
      <w:r w:rsidRPr="002D5AD2">
        <w:rPr>
          <w:rFonts w:ascii="Times New Roman" w:hAnsi="Times New Roman" w:cs="Times New Roman"/>
          <w:b/>
        </w:rPr>
        <w:t>П</w:t>
      </w:r>
      <w:proofErr w:type="gramEnd"/>
      <w:r w:rsidRPr="002D5AD2">
        <w:rPr>
          <w:rFonts w:ascii="Times New Roman" w:hAnsi="Times New Roman" w:cs="Times New Roman"/>
          <w:b/>
        </w:rPr>
        <w:t xml:space="preserve"> О С Т А Н О В Л Е Н И Е</w:t>
      </w:r>
    </w:p>
    <w:p w:rsidR="008801B1" w:rsidRPr="002D5AD2" w:rsidRDefault="008801B1" w:rsidP="008801B1">
      <w:pPr>
        <w:pStyle w:val="ConsNonformat"/>
        <w:widowControl/>
        <w:rPr>
          <w:rFonts w:ascii="Times New Roman" w:hAnsi="Times New Roman" w:cs="Times New Roman"/>
          <w:b/>
        </w:rPr>
      </w:pPr>
      <w:r w:rsidRPr="002D5AD2">
        <w:rPr>
          <w:rFonts w:ascii="Times New Roman" w:hAnsi="Times New Roman" w:cs="Times New Roman"/>
          <w:b/>
        </w:rPr>
        <w:t xml:space="preserve">           </w:t>
      </w:r>
    </w:p>
    <w:p w:rsidR="008801B1" w:rsidRPr="002D5AD2" w:rsidRDefault="008801B1" w:rsidP="008801B1">
      <w:pPr>
        <w:pStyle w:val="ConsNonformat"/>
        <w:widowControl/>
        <w:jc w:val="center"/>
        <w:rPr>
          <w:rFonts w:ascii="Times New Roman" w:hAnsi="Times New Roman" w:cs="Times New Roman"/>
          <w:u w:val="single"/>
          <w:vertAlign w:val="superscript"/>
        </w:rPr>
      </w:pPr>
      <w:r w:rsidRPr="002D5AD2">
        <w:rPr>
          <w:rFonts w:ascii="Times New Roman" w:hAnsi="Times New Roman" w:cs="Times New Roman"/>
        </w:rPr>
        <w:t xml:space="preserve">от  07.04.2015  г.                </w:t>
      </w:r>
      <w:proofErr w:type="spellStart"/>
      <w:r w:rsidRPr="002D5AD2">
        <w:rPr>
          <w:rFonts w:ascii="Times New Roman" w:hAnsi="Times New Roman" w:cs="Times New Roman"/>
        </w:rPr>
        <w:t>с</w:t>
      </w:r>
      <w:proofErr w:type="gramStart"/>
      <w:r w:rsidRPr="002D5AD2">
        <w:rPr>
          <w:rFonts w:ascii="Times New Roman" w:hAnsi="Times New Roman" w:cs="Times New Roman"/>
        </w:rPr>
        <w:t>.Ф</w:t>
      </w:r>
      <w:proofErr w:type="gramEnd"/>
      <w:r w:rsidRPr="002D5AD2">
        <w:rPr>
          <w:rFonts w:ascii="Times New Roman" w:hAnsi="Times New Roman" w:cs="Times New Roman"/>
        </w:rPr>
        <w:t>илипповск</w:t>
      </w:r>
      <w:proofErr w:type="spellEnd"/>
      <w:r w:rsidRPr="002D5AD2">
        <w:rPr>
          <w:rFonts w:ascii="Times New Roman" w:hAnsi="Times New Roman" w:cs="Times New Roman"/>
        </w:rPr>
        <w:t xml:space="preserve">                    № 15</w:t>
      </w:r>
      <w:r w:rsidRPr="002D5AD2">
        <w:rPr>
          <w:rFonts w:ascii="Times New Roman" w:hAnsi="Times New Roman" w:cs="Times New Roman"/>
          <w:vertAlign w:val="superscript"/>
        </w:rPr>
        <w:t>/</w:t>
      </w:r>
    </w:p>
    <w:p w:rsidR="008801B1" w:rsidRPr="002D5AD2" w:rsidRDefault="008801B1" w:rsidP="008801B1">
      <w:pPr>
        <w:pStyle w:val="Style5"/>
        <w:widowControl/>
        <w:spacing w:line="240" w:lineRule="exact"/>
        <w:ind w:right="3456" w:firstLine="0"/>
        <w:rPr>
          <w:rFonts w:ascii="Times New Roman" w:hAnsi="Times New Roman"/>
          <w:sz w:val="16"/>
          <w:szCs w:val="16"/>
        </w:rPr>
      </w:pPr>
    </w:p>
    <w:p w:rsidR="008801B1" w:rsidRPr="002D5AD2" w:rsidRDefault="008801B1" w:rsidP="008801B1">
      <w:pPr>
        <w:pStyle w:val="aa"/>
        <w:rPr>
          <w:rStyle w:val="FontStyle17"/>
          <w:rFonts w:ascii="Times New Roman" w:hAnsi="Times New Roman" w:cs="Times New Roman"/>
          <w:sz w:val="16"/>
          <w:szCs w:val="16"/>
        </w:rPr>
      </w:pP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>Об утверждении Порядка разработки прогноза  социально - экономического развития  Филипповского  муниципального образования</w:t>
      </w:r>
    </w:p>
    <w:p w:rsidR="008801B1" w:rsidRPr="002D5AD2" w:rsidRDefault="008801B1" w:rsidP="008801B1">
      <w:pPr>
        <w:pStyle w:val="aa"/>
        <w:rPr>
          <w:rFonts w:ascii="Times New Roman" w:hAnsi="Times New Roman"/>
          <w:sz w:val="16"/>
          <w:szCs w:val="16"/>
        </w:rPr>
      </w:pPr>
    </w:p>
    <w:p w:rsidR="008801B1" w:rsidRPr="002D5AD2" w:rsidRDefault="008801B1" w:rsidP="008801B1">
      <w:pPr>
        <w:pStyle w:val="aa"/>
        <w:rPr>
          <w:rStyle w:val="FontStyle17"/>
          <w:rFonts w:ascii="Times New Roman" w:hAnsi="Times New Roman" w:cs="Times New Roman"/>
          <w:sz w:val="16"/>
          <w:szCs w:val="16"/>
        </w:rPr>
      </w:pP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     Руководствуясь ст. 173 Бюджетного кодекса Российской Федерации</w:t>
      </w:r>
      <w:proofErr w:type="gramStart"/>
      <w:r w:rsidRPr="002D5AD2">
        <w:rPr>
          <w:rStyle w:val="FontStyle17"/>
          <w:rFonts w:ascii="Times New Roman" w:hAnsi="Times New Roman" w:cs="Times New Roman"/>
          <w:sz w:val="16"/>
          <w:szCs w:val="16"/>
        </w:rPr>
        <w:t>.</w:t>
      </w:r>
      <w:proofErr w:type="gramEnd"/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D5AD2">
        <w:rPr>
          <w:rStyle w:val="FontStyle17"/>
          <w:rFonts w:ascii="Times New Roman" w:hAnsi="Times New Roman" w:cs="Times New Roman"/>
          <w:sz w:val="16"/>
          <w:szCs w:val="16"/>
        </w:rPr>
        <w:t>п</w:t>
      </w:r>
      <w:proofErr w:type="gramEnd"/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.6 ч. 1 ст. 17 Федерального закона  от 06.10.2003 г. № 131-ФЗ </w:t>
      </w:r>
      <w:r w:rsidRPr="002D5AD2">
        <w:rPr>
          <w:rStyle w:val="FontStyle17"/>
          <w:rFonts w:ascii="Times New Roman" w:hAnsi="Times New Roman" w:cs="Times New Roman"/>
          <w:spacing w:val="-20"/>
          <w:sz w:val="16"/>
          <w:szCs w:val="16"/>
        </w:rPr>
        <w:t>«Об</w:t>
      </w: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общих принципах организации местного  самоуправления в Российской Федерации», ст.ст.</w:t>
      </w:r>
      <w:r w:rsidRPr="002D5AD2">
        <w:rPr>
          <w:rStyle w:val="FontStyle17"/>
          <w:rFonts w:ascii="Times New Roman" w:hAnsi="Times New Roman" w:cs="Times New Roman"/>
          <w:spacing w:val="-20"/>
          <w:sz w:val="16"/>
          <w:szCs w:val="16"/>
        </w:rPr>
        <w:t xml:space="preserve"> 23,46 </w:t>
      </w: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Устава  Филипповского  муниципального образования, администрация  Филипповского  муниципального образования,</w:t>
      </w:r>
    </w:p>
    <w:p w:rsidR="008801B1" w:rsidRPr="002D5AD2" w:rsidRDefault="008801B1" w:rsidP="008801B1">
      <w:pPr>
        <w:pStyle w:val="aa"/>
        <w:rPr>
          <w:rFonts w:ascii="Times New Roman" w:hAnsi="Times New Roman"/>
          <w:sz w:val="16"/>
          <w:szCs w:val="16"/>
        </w:rPr>
      </w:pPr>
    </w:p>
    <w:p w:rsidR="008801B1" w:rsidRPr="002D5AD2" w:rsidRDefault="008801B1" w:rsidP="008801B1">
      <w:pPr>
        <w:pStyle w:val="aa"/>
        <w:jc w:val="center"/>
        <w:rPr>
          <w:rStyle w:val="FontStyle12"/>
          <w:rFonts w:ascii="Times New Roman" w:hAnsi="Times New Roman" w:cs="Times New Roman"/>
          <w:b w:val="0"/>
          <w:sz w:val="16"/>
          <w:szCs w:val="16"/>
        </w:rPr>
      </w:pPr>
      <w:r w:rsidRPr="002D5AD2">
        <w:rPr>
          <w:rStyle w:val="FontStyle12"/>
          <w:rFonts w:ascii="Times New Roman" w:hAnsi="Times New Roman" w:cs="Times New Roman"/>
          <w:b w:val="0"/>
          <w:sz w:val="16"/>
          <w:szCs w:val="16"/>
        </w:rPr>
        <w:t>ПОСТАНОВЛЯЕТ:</w:t>
      </w:r>
    </w:p>
    <w:p w:rsidR="008801B1" w:rsidRPr="002D5AD2" w:rsidRDefault="008801B1" w:rsidP="008801B1">
      <w:pPr>
        <w:pStyle w:val="aa"/>
        <w:rPr>
          <w:rStyle w:val="FontStyle16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8801B1">
      <w:pPr>
        <w:pStyle w:val="aa"/>
        <w:rPr>
          <w:rStyle w:val="FontStyle17"/>
          <w:rFonts w:ascii="Times New Roman" w:hAnsi="Times New Roman" w:cs="Times New Roman"/>
          <w:sz w:val="16"/>
          <w:szCs w:val="16"/>
        </w:rPr>
      </w:pP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      1.Утвердить Порядок разработки прогноза социально-экономического развития  Филипповского муниципального </w:t>
      </w:r>
      <w:r w:rsidRPr="002D5AD2">
        <w:rPr>
          <w:rStyle w:val="FontStyle12"/>
          <w:rFonts w:ascii="Times New Roman" w:hAnsi="Times New Roman" w:cs="Times New Roman"/>
          <w:b w:val="0"/>
          <w:spacing w:val="-20"/>
          <w:sz w:val="16"/>
          <w:szCs w:val="16"/>
        </w:rPr>
        <w:t>образования</w:t>
      </w:r>
      <w:r w:rsidRPr="002D5AD2">
        <w:rPr>
          <w:rStyle w:val="FontStyle12"/>
          <w:rFonts w:ascii="Times New Roman" w:hAnsi="Times New Roman" w:cs="Times New Roman"/>
          <w:sz w:val="16"/>
          <w:szCs w:val="16"/>
        </w:rPr>
        <w:t xml:space="preserve"> </w:t>
      </w: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>согласно приложению к настоящему постановлению.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7"/>
          <w:rFonts w:ascii="Times New Roman" w:hAnsi="Times New Roman" w:cs="Times New Roman"/>
          <w:spacing w:val="-20"/>
          <w:sz w:val="16"/>
          <w:szCs w:val="16"/>
        </w:rPr>
        <w:t xml:space="preserve">          2.</w:t>
      </w: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Рекомендовать руководителям хозяйствующих субъектов, осуществляющих деятельность на территории  Филипповского муниципального образования, вне зависимости </w:t>
      </w:r>
      <w:r w:rsidRPr="002D5AD2">
        <w:rPr>
          <w:rStyle w:val="FontStyle17"/>
          <w:rFonts w:ascii="Times New Roman" w:hAnsi="Times New Roman" w:cs="Times New Roman"/>
          <w:spacing w:val="-20"/>
          <w:sz w:val="16"/>
          <w:szCs w:val="16"/>
        </w:rPr>
        <w:t>от</w:t>
      </w:r>
      <w:r w:rsidRPr="002D5AD2">
        <w:rPr>
          <w:rStyle w:val="FontStyle17"/>
          <w:rFonts w:ascii="Times New Roman" w:hAnsi="Times New Roman" w:cs="Times New Roman"/>
          <w:sz w:val="16"/>
          <w:szCs w:val="16"/>
        </w:rPr>
        <w:t xml:space="preserve"> их организационно-правовой формы, предоставлять в  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администрацию  Филипповского муниципального образования план</w:t>
      </w:r>
      <w:proofErr w:type="gramStart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ы-</w:t>
      </w:r>
      <w:proofErr w:type="gramEnd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прогнозы их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 3.Опубликовать    настоящее    постановление  в «Информационном вестнике», периодическом  издании Филипповского муниципального образования. 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 4.</w:t>
      </w:r>
      <w:proofErr w:type="gramStart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</w:t>
      </w:r>
    </w:p>
    <w:p w:rsidR="008801B1" w:rsidRPr="002D5AD2" w:rsidRDefault="008801B1" w:rsidP="008801B1">
      <w:pPr>
        <w:pStyle w:val="aa"/>
        <w:rPr>
          <w:rStyle w:val="FontStyle17"/>
          <w:rFonts w:ascii="Times New Roman" w:hAnsi="Times New Roman" w:cs="Times New Roman"/>
          <w:spacing w:val="10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Глава администрации</w:t>
      </w:r>
      <w:r w:rsidR="00FC7872"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Филипповского МО                         А.А.Федосеев </w:t>
      </w:r>
    </w:p>
    <w:p w:rsidR="008801B1" w:rsidRPr="002D5AD2" w:rsidRDefault="008801B1" w:rsidP="00FC7872">
      <w:pPr>
        <w:pStyle w:val="aa"/>
        <w:jc w:val="right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Приложение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br/>
        <w:t xml:space="preserve">к постановлению администрации Филипповского муниципального образования </w:t>
      </w:r>
      <w:r w:rsidR="00FC7872"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от 07.04.2015 года № 15</w:t>
      </w:r>
      <w:r w:rsidRPr="002D5AD2">
        <w:rPr>
          <w:rStyle w:val="FontStyle13"/>
          <w:rFonts w:ascii="Times New Roman" w:hAnsi="Times New Roman" w:cs="Times New Roman"/>
          <w:sz w:val="16"/>
          <w:szCs w:val="16"/>
          <w:vertAlign w:val="superscript"/>
        </w:rPr>
        <w:t>/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8801B1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ПОРЯДОК</w:t>
      </w:r>
    </w:p>
    <w:p w:rsidR="008801B1" w:rsidRPr="002D5AD2" w:rsidRDefault="008801B1" w:rsidP="008801B1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 xml:space="preserve">разработки прогноза социально-экономического развития </w:t>
      </w:r>
    </w:p>
    <w:p w:rsidR="008801B1" w:rsidRPr="002D5AD2" w:rsidRDefault="008801B1" w:rsidP="008801B1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Филипповского  муниципального образования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8801B1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I .Общие положения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1.1. Настоящий Порядок разработки прогноза социально-экономического развития  Филипповского муниципального образования (далее Порядок) определяет механизм взаимодействия  предприятий, учреждений, организаций, осуществляющих свою деятельность на территории Филипповского муниципального образования, территори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альных органов государственной власти Иркутской области в процессе подготовки прогноза социально-экономического развития  Филипповского муниципального обра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зования (далее - Прогноз).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Разработка Прогноза осуществляется в соответствии со статьей 173 Бюджетного ко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декса Российской Федерации, с настоящим Порядком.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1.2. Прогноз формирует основу для подготовки проекта бюджета Филипповского  муниципального  образования на очередной финансовый год и плановый период. 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1.3. Прогноз  разрабатывается в целях определения основных тенденций развития  Филипповского  муниципального образования для выработки органами местного само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управления  Филипповского  муниципального образования экономической политики, формирования муниципальных программ развитии и основных направления деятель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ности администрации Филипповского муниципального образования на среднесрочную перспективу.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2D5AD2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 xml:space="preserve">2. </w:t>
      </w:r>
      <w:proofErr w:type="gramStart"/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Основные</w:t>
      </w:r>
      <w:proofErr w:type="gramEnd"/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 xml:space="preserve"> требовании к разработке Прогноза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lastRenderedPageBreak/>
        <w:t xml:space="preserve">       2.1.Прогноз разрабатывается ежегодно, на период не менее трех лет: на очередной фи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нансовый год и плановый период, включает в себя систему показателей социально-экономического развития  Филипповского муниципального образования и поясни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тельную записку.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2.2.Прогноз составляется в соответствии с федеральной системой показателей, объеди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ненных в разделы по основным направлениям экономики и социальной сферы по форме, устанавливаемой ежегодно Министерством экономического развития Российской Федерации, Министерством экономического развития Иркутской области.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2.3.Разработка Прогноза осуществляется на основании: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 официальной статистической информации о развитии экономики и социальной сферы Филипповского муниципального образования;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-информационных и методических материалов Министерства экономического развития Российской Федерации, Иркутской области, включавших прогнозные показатели инфля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ции, дефляторы по видам экономической деятельности, индексы цен производителей, сценарные условия и основные параметры прогноза социально- экономического развития Российской Федерации, Иркутской области, информационных и методических материалов Министерства экономического развития Иркутской области.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информации хозяйствующих субъектов, осуществляющих свою деятельность на тер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ритории  Филипповского муниципального образования, о финансово-хозяйственной деятельности на очередной фи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нансовый год и плановый период, включающий два финансовых года, следующих за оче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редным финансовым годом;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-анализа социально-экономической ситуации  Филипповского муниципального образования за предыдущий период, оценки основных показателей и тенденций развития Филипповского  муниципального образования до конца текущего финансового го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да, прогноза социально-экономического развития Филипповского  муниципального образования на плановый период.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2.4.Количественные значения показателей Прогноза приводятся за последний отчетный год (фактические данные), за текущий год (оценочные данные) а также на очередной год и плановый период (прогнозные данные).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2.5.В пояснительной записке к Прогнозу приводится обоснование параметров показателей Прогноза: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ab/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-краткий анализ достигнутого уровня значений показателей Прогноза в отчетном пе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риоде, включающий описание основных тенденций их изменения и факторов, оказавших влияние (как положительное, так и отрицательное) на эти изменения;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-количественная и качественная оценка значений показателей Прогноза и параметров их изменения в текущем году с указанием возможных причин и факторов происходящих изменений;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 сопоставление фактически достигнутых показателей Прогноза с ранее утвержденными (в предыдущем году) параметрами Прогноза с указанием причин и факторов их измене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ния;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-обоснование наиболее вероятных тенденций динамики показателей Прогноза в про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тезируемом периоде с указанием комплекса необходимых мер, принятие и реализация которых позволят изменить негативную тенденцию развития или обеспечить позитивное развитие и достижение значении показателей Прогноза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2D5AD2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3. Взаимодействие участников протеса разработки Прогноза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3.1. Администрация осуществляет координацию и методическое обеспече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ние разработки Прогноза и является ответственным за разработку Прогноза и уточнения параметров среднесрочного прогноза Филипповского муниципального образования  на плановый период.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3.2. В разработке прогноза в пределах своих полномочий участвуют хозяйствующие субъекты, осуществляющие деятельность на территории Филипповского муниципального образования. 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3.3. Администрация: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не позднее пяти рабочих дней после получения от Министерства экономического раз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вития Иркутской области документов, регламентирующих сроки предоставления Прогно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за, а также дополнительных форм системы показателен, направляет вышеуказанные материалы и формы Прогноза с сопроводительным письмом (определяющим срок предоставления фактических и прогнозных показателей прогноза) участникам разработки Прогноза.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 по получению необходимой информации от участников разработки Прогноза осуществляет свод прогнозных и аналитических материалов, контроль качества и полноты пред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ставленных материалов Прогноза, организацию их технической доработки в соответствия с методическими рекомендациями Министерства экономического развития Иркутской об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 xml:space="preserve">ласти. 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- формирует Прогноз и направляет его главе  муниципального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br/>
        <w:t>образования для одобрения - в сроки, ежегодно устанавливаемые распоряжением администрации  Филипповского муниципального образования «О разработке прогноза социально- экономического развития  Филипповского муниципального образовани</w:t>
      </w:r>
      <w:proofErr w:type="gramStart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я(</w:t>
      </w:r>
      <w:proofErr w:type="gramEnd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далее - распоряжение о разработке Прогноза); в министерство экономического развития Иркутской области для формирования Прогноза социально-экономическою развития Иркутской области в сроки, ежегодно устанавливаемые Министерством экономического развития Иркутской области;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8801B1" w:rsidRPr="002D5AD2" w:rsidRDefault="008801B1" w:rsidP="002D5AD2">
      <w:pPr>
        <w:pStyle w:val="aa"/>
        <w:jc w:val="center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b/>
          <w:sz w:val="16"/>
          <w:szCs w:val="16"/>
        </w:rPr>
        <w:t>4. Согласование Прогноза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4.1. Проект Прогноза (предложение территорий) проходит экспертизу в Министерстве экономического развития Иркутской области.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4.2.На основе предложения территории Министерство экономического развития Иркут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ской области подготавливает свой проект Прогноза (предложение министерства)</w:t>
      </w:r>
    </w:p>
    <w:p w:rsidR="008801B1" w:rsidRPr="002D5AD2" w:rsidRDefault="008801B1" w:rsidP="008801B1">
      <w:pPr>
        <w:pStyle w:val="aa"/>
        <w:rPr>
          <w:rStyle w:val="FontStyle13"/>
          <w:rFonts w:ascii="Times New Roman" w:hAnsi="Times New Roman" w:cs="Times New Roman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4.3.В рамках, совместной деятельности с Министерством экономического развития Ир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кутской области, на основе выбора наиболее вероятного варианта сценарных условия социально-экономического развития Филипповского  муниципального образования, с учетом предварительных и ожидаемых итогов текущего года, вероятностного воздействия внутренних и внешних политических, экономических и других факторов, а также страте</w:t>
      </w:r>
      <w:r w:rsidRPr="002D5AD2">
        <w:rPr>
          <w:rStyle w:val="FontStyle13"/>
          <w:rFonts w:ascii="Times New Roman" w:hAnsi="Times New Roman" w:cs="Times New Roman"/>
          <w:sz w:val="16"/>
          <w:szCs w:val="16"/>
        </w:rPr>
        <w:softHyphen/>
        <w:t>гических задач социально-экономического развития Филипповского  муниципального образования на прогнозный период готовится согласованный вариант Прогноза.</w:t>
      </w:r>
      <w:proofErr w:type="gramEnd"/>
    </w:p>
    <w:p w:rsidR="008801B1" w:rsidRPr="002D5AD2" w:rsidRDefault="008801B1" w:rsidP="002D5AD2">
      <w:pPr>
        <w:pStyle w:val="aa"/>
        <w:rPr>
          <w:rFonts w:ascii="Times New Roman" w:hAnsi="Times New Roman"/>
          <w:spacing w:val="10"/>
          <w:sz w:val="16"/>
          <w:szCs w:val="16"/>
        </w:rPr>
      </w:pPr>
      <w:r w:rsidRPr="002D5AD2">
        <w:rPr>
          <w:rStyle w:val="FontStyle13"/>
          <w:rFonts w:ascii="Times New Roman" w:hAnsi="Times New Roman" w:cs="Times New Roman"/>
          <w:sz w:val="16"/>
          <w:szCs w:val="16"/>
        </w:rPr>
        <w:t xml:space="preserve">       4.4.Согласованный  вариант Прогноза  одобряется постановлением администрации Филипповского  муниципального образования одновременно с принятием решения о внесении проекта бюджета  Филипповского муниципального образования в Думу  Филипповского муниципального образования</w:t>
      </w:r>
      <w:proofErr w:type="gramStart"/>
      <w:r w:rsidRPr="002D5AD2">
        <w:rPr>
          <w:rStyle w:val="FontStyle13"/>
          <w:rFonts w:ascii="Times New Roman" w:hAnsi="Times New Roman" w:cs="Times New Roman"/>
          <w:sz w:val="16"/>
          <w:szCs w:val="16"/>
        </w:rPr>
        <w:t>..</w:t>
      </w:r>
      <w:proofErr w:type="gramEnd"/>
    </w:p>
    <w:p w:rsidR="005E31CF" w:rsidRDefault="005E31CF" w:rsidP="005E31CF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                                            </w:t>
      </w:r>
    </w:p>
    <w:p w:rsidR="002D5AD2" w:rsidRPr="00CA6CB4" w:rsidRDefault="002D5AD2" w:rsidP="005E31CF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287"/>
        <w:gridCol w:w="1801"/>
        <w:gridCol w:w="2756"/>
        <w:gridCol w:w="1671"/>
        <w:gridCol w:w="1906"/>
      </w:tblGrid>
      <w:tr w:rsidR="005E31CF" w:rsidRPr="0035358D" w:rsidTr="005E31CF">
        <w:tc>
          <w:tcPr>
            <w:tcW w:w="2376" w:type="dxa"/>
          </w:tcPr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Учредитель: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Администрация Филипповского муниципального образования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Дума Филипповского муниципального образования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Главный редактор</w:t>
            </w:r>
            <w:r w:rsidRPr="0035358D">
              <w:rPr>
                <w:szCs w:val="16"/>
              </w:rPr>
              <w:t>: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Глава Филипповского муниципального образования А.А.Федосеев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</w:tc>
        <w:tc>
          <w:tcPr>
            <w:tcW w:w="2837" w:type="dxa"/>
          </w:tcPr>
          <w:p w:rsidR="005E31CF" w:rsidRPr="00CA6CB4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Адрес издателя и редакции:</w:t>
            </w:r>
          </w:p>
          <w:p w:rsidR="005E31CF" w:rsidRPr="00CA6CB4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 xml:space="preserve">665352,Иркутская область, </w:t>
            </w:r>
            <w:proofErr w:type="spellStart"/>
            <w:r w:rsidRPr="0035358D">
              <w:rPr>
                <w:szCs w:val="16"/>
              </w:rPr>
              <w:t>Зиминский</w:t>
            </w:r>
            <w:proofErr w:type="spellEnd"/>
            <w:r w:rsidRPr="0035358D">
              <w:rPr>
                <w:szCs w:val="16"/>
              </w:rPr>
              <w:t xml:space="preserve"> район, </w:t>
            </w:r>
            <w:proofErr w:type="spellStart"/>
            <w:r w:rsidRPr="0035358D">
              <w:rPr>
                <w:szCs w:val="16"/>
              </w:rPr>
              <w:t>с</w:t>
            </w:r>
            <w:proofErr w:type="gramStart"/>
            <w:r w:rsidRPr="0035358D">
              <w:rPr>
                <w:szCs w:val="16"/>
              </w:rPr>
              <w:t>.Ф</w:t>
            </w:r>
            <w:proofErr w:type="gramEnd"/>
            <w:r w:rsidRPr="0035358D">
              <w:rPr>
                <w:szCs w:val="16"/>
              </w:rPr>
              <w:t>илипповск</w:t>
            </w:r>
            <w:proofErr w:type="spellEnd"/>
            <w:r w:rsidRPr="0035358D">
              <w:rPr>
                <w:szCs w:val="16"/>
              </w:rPr>
              <w:t xml:space="preserve">, </w:t>
            </w:r>
            <w:proofErr w:type="spellStart"/>
            <w:r w:rsidRPr="0035358D">
              <w:rPr>
                <w:szCs w:val="16"/>
              </w:rPr>
              <w:t>ул.Новокшонова</w:t>
            </w:r>
            <w:proofErr w:type="spellEnd"/>
            <w:r w:rsidRPr="0035358D">
              <w:rPr>
                <w:szCs w:val="16"/>
              </w:rPr>
              <w:t>, 30-2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Тел,/факс:8(395)5425224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  <w:lang w:val="en-US"/>
              </w:rPr>
              <w:t>E</w:t>
            </w:r>
            <w:r w:rsidRPr="0035358D">
              <w:rPr>
                <w:szCs w:val="16"/>
              </w:rPr>
              <w:t>-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^</w:t>
            </w:r>
            <w:proofErr w:type="spellStart"/>
            <w:r w:rsidRPr="0035358D">
              <w:rPr>
                <w:szCs w:val="16"/>
                <w:lang w:val="en-US"/>
              </w:rPr>
              <w:t>admfilmo</w:t>
            </w:r>
            <w:proofErr w:type="spellEnd"/>
            <w:r w:rsidRPr="0035358D">
              <w:rPr>
                <w:szCs w:val="16"/>
              </w:rPr>
              <w:t>@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.</w:t>
            </w:r>
            <w:proofErr w:type="spellStart"/>
            <w:r w:rsidRPr="0035358D">
              <w:rPr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</w:tc>
        <w:tc>
          <w:tcPr>
            <w:tcW w:w="1984" w:type="dxa"/>
          </w:tcPr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Издается с 2014 г.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Тираж:   25</w:t>
            </w:r>
            <w:r w:rsidRPr="0035358D">
              <w:rPr>
                <w:szCs w:val="16"/>
              </w:rPr>
              <w:t xml:space="preserve"> </w:t>
            </w:r>
            <w:proofErr w:type="spellStart"/>
            <w:r w:rsidRPr="0035358D">
              <w:rPr>
                <w:szCs w:val="16"/>
              </w:rPr>
              <w:t>экзнмпляров</w:t>
            </w:r>
            <w:proofErr w:type="spellEnd"/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«Бесплатно»</w:t>
            </w: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  <w:p w:rsidR="005E31CF" w:rsidRPr="0035358D" w:rsidRDefault="005E31CF" w:rsidP="005E31CF">
            <w:pPr>
              <w:jc w:val="center"/>
              <w:rPr>
                <w:szCs w:val="16"/>
              </w:rPr>
            </w:pPr>
          </w:p>
        </w:tc>
      </w:tr>
    </w:tbl>
    <w:p w:rsidR="00BD1C4C" w:rsidRDefault="00BD1C4C"/>
    <w:sectPr w:rsidR="00BD1C4C" w:rsidSect="00FC78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3F" w:rsidRDefault="0089323F" w:rsidP="005E31CF">
      <w:r>
        <w:separator/>
      </w:r>
    </w:p>
  </w:endnote>
  <w:endnote w:type="continuationSeparator" w:id="0">
    <w:p w:rsidR="0089323F" w:rsidRDefault="0089323F" w:rsidP="005E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3F" w:rsidRDefault="0089323F" w:rsidP="005E31CF">
      <w:r>
        <w:separator/>
      </w:r>
    </w:p>
  </w:footnote>
  <w:footnote w:type="continuationSeparator" w:id="0">
    <w:p w:rsidR="0089323F" w:rsidRDefault="0089323F" w:rsidP="005E3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1CF"/>
    <w:rsid w:val="002D5AD2"/>
    <w:rsid w:val="005E31CF"/>
    <w:rsid w:val="00837F16"/>
    <w:rsid w:val="008801B1"/>
    <w:rsid w:val="00891D76"/>
    <w:rsid w:val="0089323F"/>
    <w:rsid w:val="00976DDB"/>
    <w:rsid w:val="00986081"/>
    <w:rsid w:val="00A7543B"/>
    <w:rsid w:val="00AF1A91"/>
    <w:rsid w:val="00BD1C4C"/>
    <w:rsid w:val="00C91B67"/>
    <w:rsid w:val="00CF5584"/>
    <w:rsid w:val="00E834F4"/>
    <w:rsid w:val="00EA0BBB"/>
    <w:rsid w:val="00FC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E31C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1CF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E31CF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header"/>
    <w:basedOn w:val="a"/>
    <w:link w:val="1"/>
    <w:uiPriority w:val="99"/>
    <w:semiHidden/>
    <w:unhideWhenUsed/>
    <w:rsid w:val="005E31C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5E3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3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0"/>
    <w:semiHidden/>
    <w:unhideWhenUsed/>
    <w:rsid w:val="005E31C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semiHidden/>
    <w:locked/>
    <w:rsid w:val="005E3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5E3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11"/>
    <w:uiPriority w:val="99"/>
    <w:semiHidden/>
    <w:unhideWhenUsed/>
    <w:rsid w:val="005E31C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locked/>
    <w:rsid w:val="005E31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E31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3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5E3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E3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E31C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801B1"/>
    <w:pPr>
      <w:widowControl w:val="0"/>
      <w:autoSpaceDE w:val="0"/>
      <w:autoSpaceDN w:val="0"/>
      <w:adjustRightInd w:val="0"/>
      <w:spacing w:line="259" w:lineRule="exact"/>
      <w:ind w:hanging="77"/>
    </w:pPr>
    <w:rPr>
      <w:rFonts w:ascii="Bookman Old Style" w:hAnsi="Bookman Old Style"/>
    </w:rPr>
  </w:style>
  <w:style w:type="character" w:customStyle="1" w:styleId="FontStyle12">
    <w:name w:val="Font Style12"/>
    <w:basedOn w:val="a0"/>
    <w:uiPriority w:val="99"/>
    <w:rsid w:val="008801B1"/>
    <w:rPr>
      <w:rFonts w:ascii="Bookman Old Style" w:hAnsi="Bookman Old Style" w:cs="Bookman Old Style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8801B1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8801B1"/>
    <w:rPr>
      <w:rFonts w:ascii="Franklin Gothic Heavy" w:hAnsi="Franklin Gothic Heavy" w:cs="Franklin Gothic Heavy"/>
      <w:i/>
      <w:iCs/>
      <w:sz w:val="8"/>
      <w:szCs w:val="8"/>
    </w:rPr>
  </w:style>
  <w:style w:type="character" w:customStyle="1" w:styleId="FontStyle17">
    <w:name w:val="Font Style17"/>
    <w:basedOn w:val="a0"/>
    <w:uiPriority w:val="99"/>
    <w:rsid w:val="008801B1"/>
    <w:rPr>
      <w:rFonts w:ascii="Bookman Old Style" w:hAnsi="Bookman Old Style" w:cs="Bookman Old Style"/>
      <w:sz w:val="18"/>
      <w:szCs w:val="18"/>
    </w:rPr>
  </w:style>
  <w:style w:type="paragraph" w:customStyle="1" w:styleId="ConsNonformat">
    <w:name w:val="ConsNonformat"/>
    <w:rsid w:val="00880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3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8" Type="http://schemas.openxmlformats.org/officeDocument/2006/relationships/hyperlink" Target="consultantplus://offline/ref=9C0CAA8F0DD23EB73204FB1AAB78FB7F0D02ED28A4548836B8C46E437418D0DE499C1E205C4209B1nAv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0011CFBC38B9B5F35016FBA7D477041EA2D2BD6DFEE708260693AE6DFF338D383627D3F0956B31o9v7B" TargetMode="External"/><Relationship Id="rId7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2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7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0" Type="http://schemas.openxmlformats.org/officeDocument/2006/relationships/hyperlink" Target="file:///C:\Documents%20and%20Settings\User\&#1052;&#1086;&#1080;%20&#1076;&#1086;&#1082;&#1091;&#1084;&#1077;&#1085;&#1090;&#1099;\Downloads\&#1055;&#1086;&#1088;&#1103;&#1076;&#1086;&#1082;%20&#1086;&#1087;&#1088;&#1077;&#1076;&#1077;&#1083;&#1077;&#1085;&#1080;&#1103;%20&#1094;&#1077;&#1085;&#1099;%20(1)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9" Type="http://schemas.openxmlformats.org/officeDocument/2006/relationships/hyperlink" Target="consultantplus://offline/ref=9A0011CFBC38B9B5F35008F6B1B82D081EAA8FB46AF7EC5E7A59C8F33AF639DA7F797E91B498693592FCABoBv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14" Type="http://schemas.openxmlformats.org/officeDocument/2006/relationships/hyperlink" Target="file:///C:\WINDOWS\Temp\Rar$DI08.216\&#1040;&#1076;&#1084;&#1080;&#1085;&#1080;&#1089;&#1090;&#1088;&#1072;&#1094;&#1080;&#1103;%20&#1089;&#1077;&#1083;&#1100;&#1089;&#1082;&#1086;&#1075;&#1086;%20&#1087;&#1086;&#1089;&#1077;&#1083;&#1077;&#1085;&#1080;&#1103;%20&#1083;&#1072;&#1088;&#1100;&#1103;&#1082;%20&#1085;&#1080;&#1078;&#1085;&#1077;&#1074;&#1072;&#1088;&#1090;&#1086;&#1074;&#1089;&#1082;&#1086;&#1075;&#1086;%20&#1088;&#1072;&#1081;&#1086;&#1085;&#1072;%20&#1061;&#1072;&#1085;&#1090;&#1099;%20&#8211;%20&#1052;&#1072;&#1085;&#1089;&#1080;&#1081;&#1089;&#1082;&#1086;&#1075;&#1086;%20&#1072;&#1074;&#1090;&#1086;&#1085;&#1086;&#1084;&#1085;&#1086;&#1075;&#1086;.doc" TargetMode="External"/><Relationship Id="rId22" Type="http://schemas.openxmlformats.org/officeDocument/2006/relationships/hyperlink" Target="consultantplus://offline/ref=9A0011CFBC38B9B5F35008F6B1B82D081EAA8FB46AF2EB5F7359C8F33AF639DA7F797E91B498693592F9ACoBv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84B7-2801-43EA-8106-9E6576E3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2017-12-01T11:39:00Z</cp:lastPrinted>
  <dcterms:created xsi:type="dcterms:W3CDTF">2015-04-16T23:41:00Z</dcterms:created>
  <dcterms:modified xsi:type="dcterms:W3CDTF">2017-12-01T11:51:00Z</dcterms:modified>
</cp:coreProperties>
</file>