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D4" w:rsidRDefault="00C25AD4" w:rsidP="00C25AD4">
      <w:pPr>
        <w:spacing w:after="0" w:line="36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C25AD4" w:rsidRDefault="00C25AD4" w:rsidP="00C25AD4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r w:rsidRPr="00C25AD4">
        <w:rPr>
          <w:rFonts w:ascii="Segoe UI" w:hAnsi="Segoe UI" w:cs="Segoe UI"/>
          <w:b/>
          <w:sz w:val="28"/>
          <w:szCs w:val="28"/>
        </w:rPr>
        <w:drawing>
          <wp:inline distT="0" distB="0" distL="0" distR="0">
            <wp:extent cx="2374900" cy="984250"/>
            <wp:effectExtent l="0" t="0" r="635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3C" w:rsidRPr="00C25AD4" w:rsidRDefault="002F556B" w:rsidP="00C25AD4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C25AD4">
        <w:rPr>
          <w:rFonts w:ascii="Segoe UI" w:hAnsi="Segoe UI" w:cs="Segoe UI"/>
          <w:b/>
          <w:sz w:val="28"/>
          <w:szCs w:val="28"/>
        </w:rPr>
        <w:t>Порядок включения сведений о площади подземных этажей в общую площадь жилого дома</w:t>
      </w:r>
    </w:p>
    <w:p w:rsidR="00C25AD4" w:rsidRDefault="00C25AD4" w:rsidP="00C25AD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F556B" w:rsidRPr="00C25AD4" w:rsidRDefault="002F556B" w:rsidP="00C25AD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25AD4">
        <w:rPr>
          <w:rFonts w:ascii="Segoe UI" w:hAnsi="Segoe UI" w:cs="Segoe UI"/>
          <w:sz w:val="24"/>
          <w:szCs w:val="24"/>
        </w:rPr>
        <w:t>Желающих построить свой собственный дом в наше время становится все больше и больше, но никто не задумывается на этапе планирования дома, подготовки фундамента</w:t>
      </w:r>
      <w:r w:rsidR="00F22CD8" w:rsidRPr="00C25AD4">
        <w:rPr>
          <w:rFonts w:ascii="Segoe UI" w:hAnsi="Segoe UI" w:cs="Segoe UI"/>
          <w:sz w:val="24"/>
          <w:szCs w:val="24"/>
        </w:rPr>
        <w:t xml:space="preserve"> будет ли включаться подземный этаж в общую площадь жилого дома.</w:t>
      </w:r>
      <w:r w:rsidR="002903A0" w:rsidRPr="00C25AD4">
        <w:rPr>
          <w:rFonts w:ascii="Segoe UI" w:hAnsi="Segoe UI" w:cs="Segoe UI"/>
          <w:sz w:val="24"/>
          <w:szCs w:val="24"/>
        </w:rPr>
        <w:t xml:space="preserve"> </w:t>
      </w:r>
    </w:p>
    <w:p w:rsidR="005A270A" w:rsidRPr="00C25AD4" w:rsidRDefault="005A270A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В соответствии с </w:t>
      </w:r>
      <w:r w:rsidR="00EB0B9D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нормами закона о </w:t>
      </w:r>
      <w:r w:rsidRPr="00C25AD4">
        <w:rPr>
          <w:rFonts w:ascii="Segoe UI" w:hAnsi="Segoe UI" w:cs="Segoe UI"/>
          <w:color w:val="000000" w:themeColor="text1"/>
          <w:sz w:val="24"/>
          <w:szCs w:val="24"/>
        </w:rPr>
        <w:t>государст</w:t>
      </w:r>
      <w:r w:rsidR="00EB0B9D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венной регистрации недвижимости, </w:t>
      </w:r>
      <w:r w:rsidR="00471605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при постановке на </w:t>
      </w:r>
      <w:r w:rsidR="004A6DA7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государственный </w:t>
      </w:r>
      <w:r w:rsidR="00471605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учет жилого дома </w:t>
      </w:r>
      <w:r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в </w:t>
      </w:r>
      <w:r w:rsidR="004A6DA7" w:rsidRPr="00C25AD4">
        <w:rPr>
          <w:rFonts w:ascii="Segoe UI" w:hAnsi="Segoe UI" w:cs="Segoe UI"/>
          <w:color w:val="000000" w:themeColor="text1"/>
          <w:sz w:val="24"/>
          <w:szCs w:val="24"/>
        </w:rPr>
        <w:t>единый государственный реестр недвижимости</w:t>
      </w:r>
      <w:r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вносятся сведения о</w:t>
      </w:r>
      <w:r w:rsidR="007710B2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площади и</w:t>
      </w:r>
      <w:r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количестве этажей, в том числе подземных этажей, если объектом недвижимости является здание (при наличии этажности у здания).</w:t>
      </w:r>
      <w:r w:rsidR="007710B2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При этом</w:t>
      </w:r>
      <w:r w:rsidR="009C023B" w:rsidRPr="00C25AD4">
        <w:rPr>
          <w:rFonts w:ascii="Segoe UI" w:hAnsi="Segoe UI" w:cs="Segoe UI"/>
          <w:color w:val="000000" w:themeColor="text1"/>
          <w:sz w:val="24"/>
          <w:szCs w:val="24"/>
        </w:rPr>
        <w:t>,</w:t>
      </w:r>
      <w:r w:rsidR="007710B2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9C023B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как </w:t>
      </w:r>
      <w:r w:rsidR="007710B2" w:rsidRPr="00C25AD4">
        <w:rPr>
          <w:rFonts w:ascii="Segoe UI" w:hAnsi="Segoe UI" w:cs="Segoe UI"/>
          <w:color w:val="000000" w:themeColor="text1"/>
          <w:sz w:val="24"/>
          <w:szCs w:val="24"/>
        </w:rPr>
        <w:t>площадь</w:t>
      </w:r>
      <w:r w:rsidR="009C023B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дома, так и количество его этажей </w:t>
      </w:r>
      <w:r w:rsidR="007710B2" w:rsidRPr="00C25AD4">
        <w:rPr>
          <w:rFonts w:ascii="Segoe UI" w:hAnsi="Segoe UI" w:cs="Segoe UI"/>
          <w:color w:val="000000" w:themeColor="text1"/>
          <w:sz w:val="24"/>
          <w:szCs w:val="24"/>
        </w:rPr>
        <w:t>явля</w:t>
      </w:r>
      <w:r w:rsidR="009C023B" w:rsidRPr="00C25AD4">
        <w:rPr>
          <w:rFonts w:ascii="Segoe UI" w:hAnsi="Segoe UI" w:cs="Segoe UI"/>
          <w:color w:val="000000" w:themeColor="text1"/>
          <w:sz w:val="24"/>
          <w:szCs w:val="24"/>
        </w:rPr>
        <w:t>ю</w:t>
      </w:r>
      <w:r w:rsidR="007710B2" w:rsidRPr="00C25AD4">
        <w:rPr>
          <w:rFonts w:ascii="Segoe UI" w:hAnsi="Segoe UI" w:cs="Segoe UI"/>
          <w:color w:val="000000" w:themeColor="text1"/>
          <w:sz w:val="24"/>
          <w:szCs w:val="24"/>
        </w:rPr>
        <w:t>тся основн</w:t>
      </w:r>
      <w:r w:rsidR="009C023B" w:rsidRPr="00C25AD4">
        <w:rPr>
          <w:rFonts w:ascii="Segoe UI" w:hAnsi="Segoe UI" w:cs="Segoe UI"/>
          <w:color w:val="000000" w:themeColor="text1"/>
          <w:sz w:val="24"/>
          <w:szCs w:val="24"/>
        </w:rPr>
        <w:t>ыми</w:t>
      </w:r>
      <w:r w:rsidR="007710B2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характеристик</w:t>
      </w:r>
      <w:r w:rsidR="009C023B" w:rsidRPr="00C25AD4">
        <w:rPr>
          <w:rFonts w:ascii="Segoe UI" w:hAnsi="Segoe UI" w:cs="Segoe UI"/>
          <w:color w:val="000000" w:themeColor="text1"/>
          <w:sz w:val="24"/>
          <w:szCs w:val="24"/>
        </w:rPr>
        <w:t>ами</w:t>
      </w:r>
      <w:r w:rsidR="007710B2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9C023B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здания, соответственно, сведения о них в обязательном порядке должны содержаться в техническом плане.</w:t>
      </w:r>
      <w:r w:rsidR="007A303C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310922" w:rsidRPr="00C25AD4" w:rsidRDefault="00310922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Таким образом, площадь жилого здания определяется как сумма площадей этажей жилого здания. </w:t>
      </w:r>
      <w:r w:rsidRPr="00C25AD4">
        <w:rPr>
          <w:rFonts w:ascii="Segoe UI" w:hAnsi="Segoe UI" w:cs="Segoe UI"/>
          <w:sz w:val="24"/>
          <w:szCs w:val="24"/>
        </w:rPr>
        <w:t xml:space="preserve"> </w:t>
      </w:r>
    </w:p>
    <w:p w:rsidR="005A270A" w:rsidRPr="00C25AD4" w:rsidRDefault="00310922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25AD4">
        <w:rPr>
          <w:rFonts w:ascii="Segoe UI" w:hAnsi="Segoe UI" w:cs="Segoe UI"/>
          <w:sz w:val="24"/>
          <w:szCs w:val="24"/>
        </w:rPr>
        <w:t xml:space="preserve"> </w:t>
      </w:r>
      <w:r w:rsidR="00DB0062" w:rsidRPr="00C25AD4">
        <w:rPr>
          <w:rFonts w:ascii="Segoe UI" w:hAnsi="Segoe UI" w:cs="Segoe UI"/>
          <w:color w:val="000000" w:themeColor="text1"/>
          <w:sz w:val="24"/>
          <w:szCs w:val="24"/>
        </w:rPr>
        <w:t>Кадастровая палата по Иркутской</w:t>
      </w:r>
      <w:r w:rsidR="00DB0062" w:rsidRPr="00C25AD4">
        <w:rPr>
          <w:rFonts w:ascii="Segoe UI" w:hAnsi="Segoe UI" w:cs="Segoe UI"/>
          <w:color w:val="000000" w:themeColor="text1"/>
          <w:sz w:val="24"/>
          <w:szCs w:val="24"/>
        </w:rPr>
        <w:tab/>
        <w:t>области обращает внимание, что с</w:t>
      </w:r>
      <w:r w:rsidR="005A270A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ледует </w:t>
      </w:r>
      <w:r w:rsidR="00DB0062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различать </w:t>
      </w:r>
      <w:r w:rsidR="005A270A" w:rsidRPr="00C25AD4">
        <w:rPr>
          <w:rFonts w:ascii="Segoe UI" w:hAnsi="Segoe UI" w:cs="Segoe UI"/>
          <w:color w:val="000000" w:themeColor="text1"/>
          <w:sz w:val="24"/>
          <w:szCs w:val="24"/>
        </w:rPr>
        <w:t>понятия «количество этажей» и «этажность»</w:t>
      </w:r>
      <w:r w:rsidR="00DB0062" w:rsidRPr="00C25AD4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5A270A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DB0062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581CEA" w:rsidRPr="00C25AD4" w:rsidRDefault="00581CEA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25AD4">
        <w:rPr>
          <w:rFonts w:ascii="Segoe UI" w:hAnsi="Segoe UI" w:cs="Segoe UI"/>
          <w:color w:val="000000" w:themeColor="text1"/>
          <w:sz w:val="24"/>
          <w:szCs w:val="24"/>
        </w:rPr>
        <w:t>Понятие «этажность» включает в себя количество только надземных этажей</w:t>
      </w:r>
      <w:r w:rsidR="00C0148F" w:rsidRPr="00C25AD4">
        <w:rPr>
          <w:rFonts w:ascii="Segoe UI" w:hAnsi="Segoe UI" w:cs="Segoe UI"/>
          <w:color w:val="000000" w:themeColor="text1"/>
          <w:sz w:val="24"/>
          <w:szCs w:val="24"/>
        </w:rPr>
        <w:t>, в том числе технический</w:t>
      </w:r>
      <w:r w:rsidR="00C106BF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и</w:t>
      </w:r>
      <w:r w:rsidR="00C0148F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цокольный</w:t>
      </w:r>
      <w:r w:rsidRPr="00C25AD4">
        <w:rPr>
          <w:rFonts w:ascii="Segoe UI" w:hAnsi="Segoe UI" w:cs="Segoe UI"/>
          <w:color w:val="000000" w:themeColor="text1"/>
          <w:sz w:val="24"/>
          <w:szCs w:val="24"/>
        </w:rPr>
        <w:t>. А вот подземный этаж</w:t>
      </w:r>
      <w:r w:rsidR="00471605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(э</w:t>
      </w:r>
      <w:r w:rsidR="00471605" w:rsidRPr="00C25AD4">
        <w:rPr>
          <w:rFonts w:ascii="Segoe UI" w:hAnsi="Segoe UI" w:cs="Segoe UI"/>
          <w:sz w:val="24"/>
          <w:szCs w:val="24"/>
        </w:rPr>
        <w:t>таж, отметка пола помещений которого расположена ниже планировочной отметки земли на всю высоту помещений</w:t>
      </w:r>
      <w:r w:rsidR="00471605" w:rsidRPr="00C25AD4"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не входит в состав понятия «этажности», но включается в понятие «количество этажей».</w:t>
      </w:r>
      <w:r w:rsidR="00B821CA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581CEA" w:rsidRPr="00C25AD4" w:rsidRDefault="00581CEA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Согласно </w:t>
      </w:r>
      <w:hyperlink r:id="rId5" w:history="1">
        <w:r w:rsidRPr="00C25AD4">
          <w:rPr>
            <w:rFonts w:ascii="Segoe UI" w:hAnsi="Segoe UI" w:cs="Segoe UI"/>
            <w:color w:val="000000" w:themeColor="text1"/>
            <w:sz w:val="24"/>
            <w:szCs w:val="24"/>
          </w:rPr>
          <w:t>Инструкции</w:t>
        </w:r>
      </w:hyperlink>
      <w:r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о проведении учета жилищного фонда в Р</w:t>
      </w:r>
      <w:r w:rsidR="002B1278" w:rsidRPr="00C25AD4">
        <w:rPr>
          <w:rFonts w:ascii="Segoe UI" w:hAnsi="Segoe UI" w:cs="Segoe UI"/>
          <w:color w:val="000000" w:themeColor="text1"/>
          <w:sz w:val="24"/>
          <w:szCs w:val="24"/>
        </w:rPr>
        <w:t>Ф</w:t>
      </w:r>
      <w:r w:rsidRPr="00C25AD4">
        <w:rPr>
          <w:rFonts w:ascii="Segoe UI" w:hAnsi="Segoe UI" w:cs="Segoe UI"/>
          <w:color w:val="000000" w:themeColor="text1"/>
          <w:sz w:val="24"/>
          <w:szCs w:val="24"/>
        </w:rPr>
        <w:t>, утвержденной приказом Министерства Российской Федерации по земельной политике, строительству и жилищно-коммунальному хозяйству от 04.08.1998 N</w:t>
      </w:r>
      <w:r w:rsidR="00A97366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37</w:t>
      </w:r>
      <w:r w:rsidRPr="00C25AD4">
        <w:rPr>
          <w:rFonts w:ascii="Segoe UI" w:hAnsi="Segoe UI" w:cs="Segoe UI"/>
          <w:color w:val="000000" w:themeColor="text1"/>
          <w:sz w:val="24"/>
          <w:szCs w:val="24"/>
        </w:rPr>
        <w:t>,</w:t>
      </w:r>
      <w:r w:rsidR="00343E6D" w:rsidRPr="00C25AD4">
        <w:rPr>
          <w:rFonts w:ascii="Segoe UI" w:hAnsi="Segoe UI" w:cs="Segoe UI"/>
          <w:color w:val="000000" w:themeColor="text1"/>
          <w:sz w:val="24"/>
          <w:szCs w:val="24"/>
        </w:rPr>
        <w:t>действующей в настоящее время,</w:t>
      </w:r>
      <w:r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к этажам жилых домов относят:</w:t>
      </w:r>
      <w:r w:rsidR="00FD5DAB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0E01D9" w:rsidRPr="00C25AD4">
        <w:rPr>
          <w:rFonts w:ascii="Segoe UI" w:hAnsi="Segoe UI" w:cs="Segoe UI"/>
          <w:sz w:val="24"/>
          <w:szCs w:val="24"/>
        </w:rPr>
        <w:t xml:space="preserve">этаж подвальный, этаж технический, </w:t>
      </w:r>
      <w:r w:rsidRPr="00C25AD4">
        <w:rPr>
          <w:rFonts w:ascii="Segoe UI" w:hAnsi="Segoe UI" w:cs="Segoe UI"/>
          <w:sz w:val="24"/>
          <w:szCs w:val="24"/>
        </w:rPr>
        <w:t>этаж цокольный.</w:t>
      </w:r>
    </w:p>
    <w:p w:rsidR="00256956" w:rsidRPr="00C25AD4" w:rsidRDefault="00471605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25AD4">
        <w:rPr>
          <w:rFonts w:ascii="Segoe UI" w:hAnsi="Segoe UI" w:cs="Segoe UI"/>
          <w:sz w:val="24"/>
          <w:szCs w:val="24"/>
        </w:rPr>
        <w:t>Р</w:t>
      </w:r>
      <w:r w:rsidR="00256956" w:rsidRPr="00C25AD4">
        <w:rPr>
          <w:rFonts w:ascii="Segoe UI" w:hAnsi="Segoe UI" w:cs="Segoe UI"/>
          <w:sz w:val="24"/>
          <w:szCs w:val="24"/>
        </w:rPr>
        <w:t xml:space="preserve">ассмотрим понятия «этаж подвальный», «этаж технический», «этаж цокольный» </w:t>
      </w:r>
      <w:proofErr w:type="gramStart"/>
      <w:r w:rsidR="00256956" w:rsidRPr="00C25AD4">
        <w:rPr>
          <w:rFonts w:ascii="Segoe UI" w:hAnsi="Segoe UI" w:cs="Segoe UI"/>
          <w:sz w:val="24"/>
          <w:szCs w:val="24"/>
        </w:rPr>
        <w:t>более подробнее</w:t>
      </w:r>
      <w:proofErr w:type="gramEnd"/>
      <w:r w:rsidR="00256956" w:rsidRPr="00C25AD4">
        <w:rPr>
          <w:rFonts w:ascii="Segoe UI" w:hAnsi="Segoe UI" w:cs="Segoe UI"/>
          <w:sz w:val="24"/>
          <w:szCs w:val="24"/>
        </w:rPr>
        <w:t>.</w:t>
      </w:r>
    </w:p>
    <w:p w:rsidR="00256956" w:rsidRPr="00C25AD4" w:rsidRDefault="00256956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25AD4">
        <w:rPr>
          <w:rFonts w:ascii="Segoe UI" w:hAnsi="Segoe UI" w:cs="Segoe UI"/>
          <w:sz w:val="24"/>
          <w:szCs w:val="24"/>
        </w:rPr>
        <w:t>Этаж подвальный - этаж при отметке пола помещений ниже планировочной отметки земли более чем на половину высоты помещения.</w:t>
      </w:r>
    </w:p>
    <w:p w:rsidR="00256956" w:rsidRPr="00C25AD4" w:rsidRDefault="00256956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C25AD4">
        <w:rPr>
          <w:rFonts w:ascii="Segoe UI" w:hAnsi="Segoe UI" w:cs="Segoe UI"/>
          <w:sz w:val="24"/>
          <w:szCs w:val="24"/>
        </w:rPr>
        <w:t xml:space="preserve">Этаж технический - этаж для размещения инженерного оборудования и прокладки коммуникаций; может быть расположен в нижней (техническое подполье), верхней (технический чердак) или в средней частях здания. </w:t>
      </w:r>
      <w:proofErr w:type="gramEnd"/>
    </w:p>
    <w:p w:rsidR="00256956" w:rsidRPr="00C25AD4" w:rsidRDefault="00256956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C25AD4">
        <w:rPr>
          <w:rFonts w:ascii="Segoe UI" w:hAnsi="Segoe UI" w:cs="Segoe UI"/>
          <w:sz w:val="24"/>
          <w:szCs w:val="24"/>
        </w:rPr>
        <w:t>Этаж цокольный - этаж при отметке пола помещений ниже планировочной отметки земли на высоту не более половины высоты помещений.</w:t>
      </w:r>
    </w:p>
    <w:p w:rsidR="00C0148F" w:rsidRDefault="00256956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C25AD4">
        <w:rPr>
          <w:rFonts w:ascii="Segoe UI" w:hAnsi="Segoe UI" w:cs="Segoe UI"/>
          <w:sz w:val="24"/>
          <w:szCs w:val="24"/>
        </w:rPr>
        <w:lastRenderedPageBreak/>
        <w:t xml:space="preserve"> </w:t>
      </w:r>
      <w:r w:rsidR="00C0148F" w:rsidRPr="00C25AD4">
        <w:rPr>
          <w:rFonts w:ascii="Segoe UI" w:hAnsi="Segoe UI" w:cs="Segoe UI"/>
          <w:sz w:val="24"/>
          <w:szCs w:val="24"/>
        </w:rPr>
        <w:t>При определении этажности в число надземных этажей включаются цокольные этажи</w:t>
      </w:r>
      <w:r w:rsidR="00C0148F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, если верх перекрытия цокольного этажа возвышается над уровнем планировочной отметки земли </w:t>
      </w:r>
      <w:r w:rsidR="00A1523F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C0148F" w:rsidRPr="00C25AD4">
        <w:rPr>
          <w:rFonts w:ascii="Segoe UI" w:hAnsi="Segoe UI" w:cs="Segoe UI"/>
          <w:color w:val="000000" w:themeColor="text1"/>
          <w:sz w:val="24"/>
          <w:szCs w:val="24"/>
        </w:rPr>
        <w:t>не менее чем на 2 м.</w:t>
      </w:r>
      <w:r w:rsidR="00B66128" w:rsidRPr="00C25AD4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:rsidR="00C25AD4" w:rsidRDefault="00C25AD4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C25AD4" w:rsidRDefault="00C25AD4" w:rsidP="00C25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C25AD4" w:rsidRPr="00C25AD4" w:rsidRDefault="00C25AD4" w:rsidP="00C25AD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 w:rsidRPr="00C25AD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Майлушкина</w:t>
      </w:r>
      <w:proofErr w:type="spellEnd"/>
      <w:r w:rsidRPr="00C25AD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Ю.Ф</w:t>
      </w:r>
      <w:r w:rsidRPr="00C25AD4">
        <w:rPr>
          <w:rFonts w:ascii="Segoe UI" w:hAnsi="Segoe UI" w:cs="Segoe UI"/>
          <w:color w:val="000000" w:themeColor="text1"/>
          <w:sz w:val="18"/>
          <w:szCs w:val="18"/>
        </w:rPr>
        <w:t>, ю</w:t>
      </w:r>
      <w:r w:rsidRPr="00C25AD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рисконсульт </w:t>
      </w:r>
      <w:r w:rsidRPr="00C25AD4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II</w:t>
      </w:r>
      <w:r w:rsidRPr="00C25AD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категории юридического отдела  </w:t>
      </w:r>
    </w:p>
    <w:p w:rsidR="00C25AD4" w:rsidRPr="00C25AD4" w:rsidRDefault="00C25AD4" w:rsidP="00C25AD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C25AD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Росреестра" по Иркутской области   </w:t>
      </w:r>
    </w:p>
    <w:sectPr w:rsidR="00C25AD4" w:rsidRPr="00C25AD4" w:rsidSect="0027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56B"/>
    <w:rsid w:val="000E01D9"/>
    <w:rsid w:val="001E145E"/>
    <w:rsid w:val="00256956"/>
    <w:rsid w:val="00265316"/>
    <w:rsid w:val="00271084"/>
    <w:rsid w:val="00284430"/>
    <w:rsid w:val="002903A0"/>
    <w:rsid w:val="002B1278"/>
    <w:rsid w:val="002F556B"/>
    <w:rsid w:val="00310922"/>
    <w:rsid w:val="00343E6D"/>
    <w:rsid w:val="00471605"/>
    <w:rsid w:val="004A6DA7"/>
    <w:rsid w:val="004D18EA"/>
    <w:rsid w:val="00581CEA"/>
    <w:rsid w:val="005A270A"/>
    <w:rsid w:val="0065783D"/>
    <w:rsid w:val="00724A33"/>
    <w:rsid w:val="007710B2"/>
    <w:rsid w:val="007A303C"/>
    <w:rsid w:val="008D0F83"/>
    <w:rsid w:val="008F220A"/>
    <w:rsid w:val="009C023B"/>
    <w:rsid w:val="00A1523F"/>
    <w:rsid w:val="00A1764F"/>
    <w:rsid w:val="00A97366"/>
    <w:rsid w:val="00B24F70"/>
    <w:rsid w:val="00B66128"/>
    <w:rsid w:val="00B821CA"/>
    <w:rsid w:val="00BB1FE4"/>
    <w:rsid w:val="00BD3366"/>
    <w:rsid w:val="00C0148F"/>
    <w:rsid w:val="00C106BF"/>
    <w:rsid w:val="00C25AD4"/>
    <w:rsid w:val="00CF637A"/>
    <w:rsid w:val="00DB0062"/>
    <w:rsid w:val="00E62787"/>
    <w:rsid w:val="00E67F36"/>
    <w:rsid w:val="00EB0B9D"/>
    <w:rsid w:val="00F22CD8"/>
    <w:rsid w:val="00F57460"/>
    <w:rsid w:val="00FA12D0"/>
    <w:rsid w:val="00FD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0989881F3A656CCD2510BDB54C6CD80FBF966623581DFB55E2D8ACCC4AAA4AA274D1EB1B0B6460A9A7201BC52BC71C4628A0EA3916F0dFs7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mailushkina_uf</dc:creator>
  <cp:lastModifiedBy>shkvarina_ma</cp:lastModifiedBy>
  <cp:revision>22</cp:revision>
  <cp:lastPrinted>2019-02-05T06:14:00Z</cp:lastPrinted>
  <dcterms:created xsi:type="dcterms:W3CDTF">2019-02-05T07:30:00Z</dcterms:created>
  <dcterms:modified xsi:type="dcterms:W3CDTF">2019-02-05T09:05:00Z</dcterms:modified>
</cp:coreProperties>
</file>