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48" w:rsidRDefault="00C05548" w:rsidP="00A1156C"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2920" cy="87624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907" cy="89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6C" w:rsidRDefault="00E02D9D" w:rsidP="00C0554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548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proofErr w:type="spellStart"/>
      <w:r w:rsidRPr="00C05548">
        <w:rPr>
          <w:rFonts w:ascii="Times New Roman" w:hAnsi="Times New Roman" w:cs="Times New Roman"/>
          <w:b/>
          <w:sz w:val="28"/>
          <w:szCs w:val="28"/>
        </w:rPr>
        <w:t>Приангарья</w:t>
      </w:r>
      <w:proofErr w:type="spellEnd"/>
      <w:r w:rsidRPr="00C05548">
        <w:rPr>
          <w:rFonts w:ascii="Times New Roman" w:hAnsi="Times New Roman" w:cs="Times New Roman"/>
          <w:b/>
          <w:sz w:val="28"/>
          <w:szCs w:val="28"/>
        </w:rPr>
        <w:t xml:space="preserve">: в реестр недвижимости внесены </w:t>
      </w:r>
      <w:r w:rsidR="00A1156C" w:rsidRPr="00C05548">
        <w:rPr>
          <w:rFonts w:ascii="Times New Roman" w:hAnsi="Times New Roman" w:cs="Times New Roman"/>
          <w:b/>
          <w:sz w:val="28"/>
          <w:szCs w:val="28"/>
        </w:rPr>
        <w:t xml:space="preserve">границы зон затопления в </w:t>
      </w:r>
      <w:proofErr w:type="spellStart"/>
      <w:r w:rsidR="00A1156C" w:rsidRPr="00C05548">
        <w:rPr>
          <w:rFonts w:ascii="Times New Roman" w:hAnsi="Times New Roman" w:cs="Times New Roman"/>
          <w:b/>
          <w:sz w:val="28"/>
          <w:szCs w:val="28"/>
        </w:rPr>
        <w:t>Зиминском</w:t>
      </w:r>
      <w:proofErr w:type="spellEnd"/>
      <w:r w:rsidR="00A1156C" w:rsidRPr="00C05548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CF7FBE" w:rsidRPr="00CF7FBE" w:rsidRDefault="00CF7FBE" w:rsidP="00CF7FBE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мае 2020 года в Единый государственный реестр недвижимости</w:t>
      </w:r>
      <w:r w:rsidR="00634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(ЕГРН)</w:t>
      </w:r>
      <w:r w:rsidRPr="00CF7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внесены границы зон затопления в </w:t>
      </w:r>
      <w:proofErr w:type="spellStart"/>
      <w:r w:rsidRPr="00CF7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Зиминском</w:t>
      </w:r>
      <w:proofErr w:type="spellEnd"/>
      <w:r w:rsidRPr="00CF7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районе Иркутской области</w:t>
      </w:r>
      <w:r w:rsidR="00220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1156C" w:rsidRPr="00C05548" w:rsidRDefault="00A1156C" w:rsidP="00C05548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548">
        <w:rPr>
          <w:rFonts w:ascii="Times New Roman" w:hAnsi="Times New Roman" w:cs="Times New Roman"/>
          <w:sz w:val="28"/>
          <w:szCs w:val="28"/>
        </w:rPr>
        <w:t xml:space="preserve">Как сообщают в Кадастровой палате региона, документы о границах зон затопления </w:t>
      </w:r>
      <w:r w:rsidRPr="00576694">
        <w:rPr>
          <w:rFonts w:ascii="Times New Roman" w:hAnsi="Times New Roman" w:cs="Times New Roman"/>
          <w:sz w:val="28"/>
          <w:szCs w:val="28"/>
        </w:rPr>
        <w:t>в этом муниципалитете</w:t>
      </w:r>
      <w:r w:rsidRPr="00C05548">
        <w:rPr>
          <w:rFonts w:ascii="Times New Roman" w:hAnsi="Times New Roman" w:cs="Times New Roman"/>
          <w:sz w:val="28"/>
          <w:szCs w:val="28"/>
        </w:rPr>
        <w:t xml:space="preserve"> поступили к ним</w:t>
      </w:r>
      <w:r w:rsidR="00E02D9D" w:rsidRPr="00C05548">
        <w:rPr>
          <w:rFonts w:ascii="Times New Roman" w:hAnsi="Times New Roman" w:cs="Times New Roman"/>
          <w:sz w:val="28"/>
          <w:szCs w:val="28"/>
        </w:rPr>
        <w:t xml:space="preserve"> от</w:t>
      </w:r>
      <w:r w:rsidRPr="00C05548">
        <w:rPr>
          <w:rFonts w:ascii="Times New Roman" w:hAnsi="Times New Roman" w:cs="Times New Roman"/>
          <w:sz w:val="28"/>
          <w:szCs w:val="28"/>
        </w:rPr>
        <w:t xml:space="preserve"> Территориального отдела водных ресурсов по Иркутской области Федерального агентства водных ресурсов Енисейского бассейнового водного управления.</w:t>
      </w:r>
    </w:p>
    <w:p w:rsidR="00A1156C" w:rsidRPr="00C05548" w:rsidRDefault="00A1156C" w:rsidP="00C05548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5548">
        <w:rPr>
          <w:rFonts w:ascii="Times New Roman" w:hAnsi="Times New Roman" w:cs="Times New Roman"/>
          <w:sz w:val="28"/>
          <w:szCs w:val="28"/>
        </w:rPr>
        <w:t>В результате в Е</w:t>
      </w:r>
      <w:r w:rsidR="00634EA3">
        <w:rPr>
          <w:rFonts w:ascii="Times New Roman" w:hAnsi="Times New Roman" w:cs="Times New Roman"/>
          <w:sz w:val="28"/>
          <w:szCs w:val="28"/>
        </w:rPr>
        <w:t>ГРН</w:t>
      </w:r>
      <w:r w:rsidRPr="00C05548">
        <w:rPr>
          <w:rFonts w:ascii="Times New Roman" w:hAnsi="Times New Roman" w:cs="Times New Roman"/>
          <w:sz w:val="28"/>
          <w:szCs w:val="28"/>
        </w:rPr>
        <w:t xml:space="preserve"> внесены три зоны с особыми условиями использования территорий в </w:t>
      </w:r>
      <w:proofErr w:type="spellStart"/>
      <w:r w:rsidRPr="00C05548">
        <w:rPr>
          <w:rFonts w:ascii="Times New Roman" w:hAnsi="Times New Roman" w:cs="Times New Roman"/>
          <w:sz w:val="28"/>
          <w:szCs w:val="28"/>
        </w:rPr>
        <w:t>Зиминском</w:t>
      </w:r>
      <w:proofErr w:type="spellEnd"/>
      <w:r w:rsidRPr="00C05548">
        <w:rPr>
          <w:rFonts w:ascii="Times New Roman" w:hAnsi="Times New Roman" w:cs="Times New Roman"/>
          <w:sz w:val="28"/>
          <w:szCs w:val="28"/>
        </w:rPr>
        <w:t xml:space="preserve"> районе. Они расположены в селах </w:t>
      </w:r>
      <w:proofErr w:type="spellStart"/>
      <w:r w:rsidRPr="00C05548">
        <w:rPr>
          <w:rFonts w:ascii="Times New Roman" w:hAnsi="Times New Roman" w:cs="Times New Roman"/>
          <w:sz w:val="28"/>
          <w:szCs w:val="28"/>
        </w:rPr>
        <w:t>Басалаевка</w:t>
      </w:r>
      <w:proofErr w:type="spellEnd"/>
      <w:r w:rsidRPr="00C0554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05548"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 w:rsidRPr="00C05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548">
        <w:rPr>
          <w:rFonts w:ascii="Times New Roman" w:hAnsi="Times New Roman" w:cs="Times New Roman"/>
          <w:sz w:val="28"/>
          <w:szCs w:val="28"/>
        </w:rPr>
        <w:t>Щельбей</w:t>
      </w:r>
      <w:proofErr w:type="spellEnd"/>
      <w:r w:rsidRPr="00C05548">
        <w:rPr>
          <w:rFonts w:ascii="Times New Roman" w:hAnsi="Times New Roman" w:cs="Times New Roman"/>
          <w:sz w:val="28"/>
          <w:szCs w:val="28"/>
        </w:rPr>
        <w:t xml:space="preserve"> – зоны </w:t>
      </w:r>
      <w:r w:rsidR="00442B52">
        <w:rPr>
          <w:rFonts w:ascii="Times New Roman" w:hAnsi="Times New Roman" w:cs="Times New Roman"/>
          <w:sz w:val="28"/>
          <w:szCs w:val="28"/>
        </w:rPr>
        <w:t>за</w:t>
      </w:r>
      <w:r w:rsidRPr="00C05548">
        <w:rPr>
          <w:rFonts w:ascii="Times New Roman" w:hAnsi="Times New Roman" w:cs="Times New Roman"/>
          <w:sz w:val="28"/>
          <w:szCs w:val="28"/>
        </w:rPr>
        <w:t>топления реки Зим</w:t>
      </w:r>
      <w:r w:rsidR="00634EA3">
        <w:rPr>
          <w:rFonts w:ascii="Times New Roman" w:hAnsi="Times New Roman" w:cs="Times New Roman"/>
          <w:sz w:val="28"/>
          <w:szCs w:val="28"/>
        </w:rPr>
        <w:t>ы</w:t>
      </w:r>
      <w:r w:rsidRPr="00C0554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02D9D" w:rsidRPr="00C05548">
        <w:rPr>
          <w:rFonts w:ascii="Times New Roman" w:hAnsi="Times New Roman" w:cs="Times New Roman"/>
          <w:sz w:val="28"/>
          <w:szCs w:val="28"/>
        </w:rPr>
        <w:t xml:space="preserve">на острове Братская протока в зоне </w:t>
      </w:r>
      <w:r w:rsidR="00442B52">
        <w:rPr>
          <w:rFonts w:ascii="Times New Roman" w:hAnsi="Times New Roman" w:cs="Times New Roman"/>
          <w:sz w:val="28"/>
          <w:szCs w:val="28"/>
        </w:rPr>
        <w:t>за</w:t>
      </w:r>
      <w:r w:rsidR="00E02D9D" w:rsidRPr="00C05548">
        <w:rPr>
          <w:rFonts w:ascii="Times New Roman" w:hAnsi="Times New Roman" w:cs="Times New Roman"/>
          <w:sz w:val="28"/>
          <w:szCs w:val="28"/>
        </w:rPr>
        <w:t>топления реки Ок</w:t>
      </w:r>
      <w:r w:rsidR="00634EA3">
        <w:rPr>
          <w:rFonts w:ascii="Times New Roman" w:hAnsi="Times New Roman" w:cs="Times New Roman"/>
          <w:sz w:val="28"/>
          <w:szCs w:val="28"/>
        </w:rPr>
        <w:t>и</w:t>
      </w:r>
      <w:r w:rsidR="00E02D9D" w:rsidRPr="00C05548">
        <w:rPr>
          <w:rFonts w:ascii="Times New Roman" w:hAnsi="Times New Roman" w:cs="Times New Roman"/>
          <w:sz w:val="28"/>
          <w:szCs w:val="28"/>
        </w:rPr>
        <w:t>.</w:t>
      </w:r>
    </w:p>
    <w:p w:rsidR="0008035B" w:rsidRPr="00C05548" w:rsidRDefault="0008035B" w:rsidP="00C05548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548">
        <w:rPr>
          <w:rFonts w:ascii="Times New Roman" w:hAnsi="Times New Roman" w:cs="Times New Roman"/>
          <w:sz w:val="28"/>
          <w:szCs w:val="28"/>
        </w:rPr>
        <w:t>Для этих зон установлен ряд ограничений</w:t>
      </w:r>
      <w:r w:rsidR="00634EA3">
        <w:rPr>
          <w:rFonts w:ascii="Times New Roman" w:hAnsi="Times New Roman" w:cs="Times New Roman"/>
          <w:sz w:val="28"/>
          <w:szCs w:val="28"/>
        </w:rPr>
        <w:t>.</w:t>
      </w:r>
      <w:r w:rsidRPr="00C05548">
        <w:rPr>
          <w:rFonts w:ascii="Times New Roman" w:hAnsi="Times New Roman" w:cs="Times New Roman"/>
          <w:sz w:val="28"/>
          <w:szCs w:val="28"/>
        </w:rPr>
        <w:t xml:space="preserve"> </w:t>
      </w:r>
      <w:r w:rsidR="00634EA3">
        <w:rPr>
          <w:rFonts w:ascii="Times New Roman" w:hAnsi="Times New Roman" w:cs="Times New Roman"/>
          <w:sz w:val="28"/>
          <w:szCs w:val="28"/>
        </w:rPr>
        <w:t>В</w:t>
      </w:r>
      <w:r w:rsidRPr="00C05548">
        <w:rPr>
          <w:rFonts w:ascii="Times New Roman" w:hAnsi="Times New Roman" w:cs="Times New Roman"/>
          <w:sz w:val="28"/>
          <w:szCs w:val="28"/>
        </w:rPr>
        <w:t xml:space="preserve"> частности, там запрещено строительство жилых домов при отсутствии инженерной защиты населенных пунктов и объектов недвижимости от затопления. Напомним, установление зон затопления – одна из мер защиты людей от паводков.</w:t>
      </w:r>
      <w:r w:rsidR="00E40D84" w:rsidRPr="00C05548">
        <w:rPr>
          <w:rFonts w:ascii="Times New Roman" w:hAnsi="Times New Roman" w:cs="Times New Roman"/>
          <w:sz w:val="28"/>
          <w:szCs w:val="28"/>
        </w:rPr>
        <w:t xml:space="preserve"> Местные жители могут проверить, не попал ли их участок в границы такой зоны на </w:t>
      </w:r>
      <w:hyperlink r:id="rId6" w:history="1">
        <w:r w:rsidR="00E40D84" w:rsidRPr="002B2C39">
          <w:rPr>
            <w:rStyle w:val="a3"/>
            <w:rFonts w:ascii="Times New Roman" w:hAnsi="Times New Roman" w:cs="Times New Roman"/>
            <w:sz w:val="28"/>
            <w:szCs w:val="28"/>
          </w:rPr>
          <w:t>Публичной кадастровой карте</w:t>
        </w:r>
      </w:hyperlink>
      <w:r w:rsidR="009B2FF7">
        <w:rPr>
          <w:rFonts w:ascii="Times New Roman" w:hAnsi="Times New Roman" w:cs="Times New Roman"/>
          <w:sz w:val="28"/>
          <w:szCs w:val="28"/>
        </w:rPr>
        <w:t>.</w:t>
      </w:r>
    </w:p>
    <w:p w:rsidR="00C05548" w:rsidRPr="00C05548" w:rsidRDefault="00C05548" w:rsidP="00C0554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4C" w:rsidRPr="00C05548" w:rsidRDefault="00C05548" w:rsidP="00C0554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52">
        <w:rPr>
          <w:rFonts w:ascii="Times New Roman" w:hAnsi="Times New Roman" w:cs="Times New Roman"/>
        </w:rPr>
        <w:t>Пресс-служба Кадастровой палаты по Иркутской области</w:t>
      </w:r>
    </w:p>
    <w:sectPr w:rsidR="00EA1C4C" w:rsidRPr="00C05548" w:rsidSect="001F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BD5"/>
    <w:multiLevelType w:val="hybridMultilevel"/>
    <w:tmpl w:val="AE5C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10D09"/>
    <w:multiLevelType w:val="hybridMultilevel"/>
    <w:tmpl w:val="8394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47817"/>
    <w:multiLevelType w:val="hybridMultilevel"/>
    <w:tmpl w:val="A57A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8E"/>
    <w:rsid w:val="00004884"/>
    <w:rsid w:val="0008035B"/>
    <w:rsid w:val="000B4235"/>
    <w:rsid w:val="000E1766"/>
    <w:rsid w:val="00103879"/>
    <w:rsid w:val="00141255"/>
    <w:rsid w:val="001D106E"/>
    <w:rsid w:val="001F1592"/>
    <w:rsid w:val="00220A3B"/>
    <w:rsid w:val="002B2C39"/>
    <w:rsid w:val="00332BFC"/>
    <w:rsid w:val="00357766"/>
    <w:rsid w:val="00426DFB"/>
    <w:rsid w:val="00442B52"/>
    <w:rsid w:val="0046118E"/>
    <w:rsid w:val="005312C5"/>
    <w:rsid w:val="00576694"/>
    <w:rsid w:val="00590536"/>
    <w:rsid w:val="0059225D"/>
    <w:rsid w:val="00634EA3"/>
    <w:rsid w:val="00694EA8"/>
    <w:rsid w:val="006D480B"/>
    <w:rsid w:val="007D188E"/>
    <w:rsid w:val="00820AEE"/>
    <w:rsid w:val="00867D39"/>
    <w:rsid w:val="008814D1"/>
    <w:rsid w:val="008C4A3A"/>
    <w:rsid w:val="00920EA3"/>
    <w:rsid w:val="00921327"/>
    <w:rsid w:val="00983FAF"/>
    <w:rsid w:val="009B2FF7"/>
    <w:rsid w:val="00A1156C"/>
    <w:rsid w:val="00A81D3A"/>
    <w:rsid w:val="00AA40D3"/>
    <w:rsid w:val="00AD1720"/>
    <w:rsid w:val="00B2763B"/>
    <w:rsid w:val="00B45A5B"/>
    <w:rsid w:val="00B81CF4"/>
    <w:rsid w:val="00C05548"/>
    <w:rsid w:val="00C07C64"/>
    <w:rsid w:val="00C31FE0"/>
    <w:rsid w:val="00C51AC6"/>
    <w:rsid w:val="00C8375E"/>
    <w:rsid w:val="00CF7FBE"/>
    <w:rsid w:val="00D2270A"/>
    <w:rsid w:val="00DA5D01"/>
    <w:rsid w:val="00E02D9D"/>
    <w:rsid w:val="00E40D84"/>
    <w:rsid w:val="00E64151"/>
    <w:rsid w:val="00EA1C4C"/>
    <w:rsid w:val="00EE16BC"/>
    <w:rsid w:val="00F3695B"/>
    <w:rsid w:val="00F812B9"/>
    <w:rsid w:val="00FE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1AC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42B52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44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hilchenko_ea</cp:lastModifiedBy>
  <cp:revision>8</cp:revision>
  <dcterms:created xsi:type="dcterms:W3CDTF">2020-05-12T01:45:00Z</dcterms:created>
  <dcterms:modified xsi:type="dcterms:W3CDTF">2020-05-19T01:18:00Z</dcterms:modified>
</cp:coreProperties>
</file>