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FF" w:rsidRDefault="006A1CFF" w:rsidP="006A1CF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A1CFF" w:rsidRDefault="006A1CFF" w:rsidP="006A1CFF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6A1CFF" w:rsidRDefault="006A1CFF" w:rsidP="006A1CF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6A1CFF" w:rsidRDefault="006A1CFF" w:rsidP="006A1CFF">
      <w:pPr>
        <w:jc w:val="center"/>
        <w:rPr>
          <w:sz w:val="28"/>
          <w:szCs w:val="28"/>
        </w:rPr>
      </w:pPr>
    </w:p>
    <w:p w:rsidR="006A1CFF" w:rsidRDefault="006A1CFF" w:rsidP="006A1CF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A1CFF" w:rsidRDefault="006A1CFF" w:rsidP="006A1CF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6A1CFF" w:rsidRDefault="006A1CFF" w:rsidP="006A1CFF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6A1CFF" w:rsidRDefault="006A1CFF" w:rsidP="006A1CFF">
      <w:pPr>
        <w:jc w:val="center"/>
        <w:rPr>
          <w:b/>
          <w:bCs/>
          <w:sz w:val="28"/>
          <w:szCs w:val="28"/>
        </w:rPr>
      </w:pPr>
    </w:p>
    <w:p w:rsidR="006A1CFF" w:rsidRPr="000C6873" w:rsidRDefault="004D42E5" w:rsidP="006A1CF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25.10.</w:t>
      </w:r>
      <w:r w:rsidR="006A1CFF">
        <w:rPr>
          <w:sz w:val="28"/>
          <w:szCs w:val="28"/>
        </w:rPr>
        <w:t>2013 г       с. Филипповск        №</w:t>
      </w:r>
      <w:r>
        <w:rPr>
          <w:sz w:val="28"/>
          <w:szCs w:val="28"/>
        </w:rPr>
        <w:t>59</w:t>
      </w:r>
    </w:p>
    <w:p w:rsidR="006A1CFF" w:rsidRDefault="006A1CFF" w:rsidP="006A1CFF">
      <w:pPr>
        <w:rPr>
          <w:sz w:val="28"/>
        </w:rPr>
      </w:pPr>
    </w:p>
    <w:p w:rsidR="006A1CFF" w:rsidRDefault="006A1CFF" w:rsidP="006A1CFF">
      <w:pPr>
        <w:rPr>
          <w:sz w:val="28"/>
        </w:rPr>
      </w:pPr>
      <w:r w:rsidRPr="00C91FED">
        <w:rPr>
          <w:sz w:val="28"/>
        </w:rPr>
        <w:t xml:space="preserve">Об утверждении </w:t>
      </w:r>
      <w:r w:rsidR="00D2669D">
        <w:rPr>
          <w:sz w:val="28"/>
        </w:rPr>
        <w:t xml:space="preserve">  Регламента  и</w:t>
      </w:r>
      <w:r w:rsidR="00AE18C2">
        <w:rPr>
          <w:sz w:val="28"/>
        </w:rPr>
        <w:t>нформационного</w:t>
      </w:r>
    </w:p>
    <w:p w:rsidR="006A1CFF" w:rsidRDefault="00AE18C2" w:rsidP="006A1CFF">
      <w:pPr>
        <w:rPr>
          <w:sz w:val="28"/>
        </w:rPr>
      </w:pPr>
      <w:r>
        <w:rPr>
          <w:sz w:val="28"/>
        </w:rPr>
        <w:t>взаимодействия</w:t>
      </w:r>
      <w:r w:rsidR="006A1CFF">
        <w:rPr>
          <w:sz w:val="28"/>
        </w:rPr>
        <w:t xml:space="preserve"> лиц, осуществляющих поставки</w:t>
      </w:r>
    </w:p>
    <w:p w:rsidR="006A1CFF" w:rsidRDefault="006A1CFF" w:rsidP="006A1CFF">
      <w:pPr>
        <w:rPr>
          <w:sz w:val="28"/>
        </w:rPr>
      </w:pPr>
      <w:r>
        <w:rPr>
          <w:sz w:val="28"/>
        </w:rPr>
        <w:t>ресурсов, необходимых для предоставления</w:t>
      </w:r>
    </w:p>
    <w:p w:rsidR="006A1CFF" w:rsidRDefault="006A1CFF" w:rsidP="006A1CFF">
      <w:pPr>
        <w:rPr>
          <w:sz w:val="28"/>
        </w:rPr>
      </w:pPr>
      <w:r>
        <w:rPr>
          <w:sz w:val="28"/>
        </w:rPr>
        <w:t>коммунальных услуг и (или) оказывающих</w:t>
      </w:r>
    </w:p>
    <w:p w:rsidR="006A1CFF" w:rsidRDefault="006A1CFF" w:rsidP="006A1CFF">
      <w:pPr>
        <w:rPr>
          <w:sz w:val="28"/>
        </w:rPr>
      </w:pPr>
      <w:r>
        <w:rPr>
          <w:sz w:val="28"/>
        </w:rPr>
        <w:t>коммунальные услуги в многоквартирных и  жилых домах</w:t>
      </w:r>
    </w:p>
    <w:p w:rsidR="006A1CFF" w:rsidRDefault="006A1CFF" w:rsidP="006A1CFF">
      <w:pPr>
        <w:rPr>
          <w:sz w:val="28"/>
        </w:rPr>
      </w:pPr>
      <w:r>
        <w:rPr>
          <w:sz w:val="28"/>
        </w:rPr>
        <w:t>либо услуги (работы) по содержанию и ремонту общего</w:t>
      </w:r>
    </w:p>
    <w:p w:rsidR="006A1CFF" w:rsidRDefault="006A1CFF" w:rsidP="006A1CFF">
      <w:pPr>
        <w:rPr>
          <w:sz w:val="28"/>
        </w:rPr>
      </w:pPr>
      <w:r>
        <w:rPr>
          <w:sz w:val="28"/>
        </w:rPr>
        <w:t xml:space="preserve">имущества собственников помещений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многоквартирных</w:t>
      </w:r>
    </w:p>
    <w:p w:rsidR="006A1CFF" w:rsidRDefault="006A1CFF" w:rsidP="006A1CFF">
      <w:pPr>
        <w:rPr>
          <w:sz w:val="28"/>
        </w:rPr>
      </w:pPr>
      <w:proofErr w:type="gramStart"/>
      <w:r>
        <w:rPr>
          <w:sz w:val="28"/>
        </w:rPr>
        <w:t>домах</w:t>
      </w:r>
      <w:proofErr w:type="gramEnd"/>
      <w:r w:rsidR="00D2669D">
        <w:rPr>
          <w:sz w:val="28"/>
        </w:rPr>
        <w:t>, при предоставлении информации</w:t>
      </w:r>
      <w:r>
        <w:rPr>
          <w:sz w:val="28"/>
        </w:rPr>
        <w:t>»</w:t>
      </w:r>
    </w:p>
    <w:p w:rsidR="006A1CFF" w:rsidRPr="00C91FED" w:rsidRDefault="006A1CFF" w:rsidP="006A1CFF">
      <w:pPr>
        <w:rPr>
          <w:sz w:val="28"/>
        </w:rPr>
      </w:pPr>
    </w:p>
    <w:p w:rsidR="006A1CFF" w:rsidRPr="00B529F0" w:rsidRDefault="006A1CFF" w:rsidP="006A1CFF">
      <w:pPr>
        <w:pStyle w:val="a7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B529F0">
        <w:rPr>
          <w:rFonts w:ascii="Times New Roman" w:hAnsi="Times New Roman" w:cs="Times New Roman"/>
          <w:sz w:val="28"/>
          <w:szCs w:val="28"/>
        </w:rPr>
        <w:t>В соответствии со статьей 165 Жилищного кодекса Российской Федерации, постановлением Правительст</w:t>
      </w:r>
      <w:r>
        <w:rPr>
          <w:rFonts w:ascii="Times New Roman" w:hAnsi="Times New Roman" w:cs="Times New Roman"/>
          <w:sz w:val="28"/>
          <w:szCs w:val="28"/>
        </w:rPr>
        <w:t>ва Российской Федерации от 28.12</w:t>
      </w:r>
      <w:r w:rsidRPr="00B529F0">
        <w:rPr>
          <w:rFonts w:ascii="Times New Roman" w:hAnsi="Times New Roman" w:cs="Times New Roman"/>
          <w:sz w:val="28"/>
          <w:szCs w:val="28"/>
        </w:rPr>
        <w:t xml:space="preserve">.2012 № 1468 </w:t>
      </w:r>
      <w:proofErr w:type="gramStart"/>
      <w:r w:rsidRPr="00B529F0">
        <w:rPr>
          <w:rFonts w:ascii="Times New Roman" w:hAnsi="Times New Roman" w:cs="Times New Roman"/>
          <w:sz w:val="28"/>
          <w:szCs w:val="28"/>
        </w:rPr>
        <w:t>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29F0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N 131-ФЗ «Об общих принципах организации местного самоуправления в Российской Федерации,</w:t>
      </w:r>
      <w:r w:rsidR="0045792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етодическими рекомендациями по разработке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работы) по содержанию и ремонту общего имущества собственников помещений в многоквартирных домах, при предоставлении информации, утвержденных Приказом Госстроя от 08.04.2013г №112/ГС</w:t>
      </w:r>
      <w:r w:rsidR="004D42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ст.ст.23,46 Устава Филипповского муниципального образования, администрация Филипповского муниципального образования</w:t>
      </w:r>
      <w:r w:rsidRPr="00B529F0">
        <w:rPr>
          <w:rFonts w:ascii="Times New Roman" w:hAnsi="Times New Roman" w:cs="Times New Roman"/>
          <w:sz w:val="28"/>
          <w:szCs w:val="28"/>
        </w:rPr>
        <w:t>,</w:t>
      </w:r>
    </w:p>
    <w:p w:rsidR="006A1CFF" w:rsidRPr="00C91FED" w:rsidRDefault="006A1CFF" w:rsidP="006A1CFF">
      <w:pPr>
        <w:ind w:left="-540" w:firstLine="540"/>
        <w:rPr>
          <w:sz w:val="28"/>
          <w:szCs w:val="28"/>
        </w:rPr>
      </w:pPr>
    </w:p>
    <w:p w:rsidR="006A1CFF" w:rsidRPr="00C91FED" w:rsidRDefault="006A1CFF" w:rsidP="006A1CFF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C91FED">
        <w:rPr>
          <w:b/>
          <w:sz w:val="28"/>
          <w:szCs w:val="28"/>
        </w:rPr>
        <w:t>ПОСТАНОВЛЯЕТ:</w:t>
      </w:r>
    </w:p>
    <w:p w:rsidR="006A1CFF" w:rsidRDefault="0045792C" w:rsidP="0045792C">
      <w:pPr>
        <w:rPr>
          <w:sz w:val="28"/>
        </w:rPr>
      </w:pPr>
      <w:r>
        <w:rPr>
          <w:sz w:val="28"/>
          <w:szCs w:val="28"/>
        </w:rPr>
        <w:t xml:space="preserve">      </w:t>
      </w:r>
      <w:r w:rsidR="006A1CFF" w:rsidRPr="00C91FED">
        <w:rPr>
          <w:sz w:val="28"/>
          <w:szCs w:val="28"/>
        </w:rPr>
        <w:t>1. Утвердить</w:t>
      </w:r>
      <w:r w:rsidR="006A1CFF">
        <w:rPr>
          <w:sz w:val="28"/>
          <w:szCs w:val="28"/>
        </w:rPr>
        <w:t xml:space="preserve"> </w:t>
      </w:r>
      <w:r w:rsidR="00C5665A">
        <w:rPr>
          <w:sz w:val="28"/>
        </w:rPr>
        <w:t>Регламент информационного  взаимодействия</w:t>
      </w:r>
      <w:r w:rsidR="006A1CFF">
        <w:rPr>
          <w:sz w:val="28"/>
        </w:rPr>
        <w:t xml:space="preserve"> лиц, осуществляющих поставки  ресурсов, необходимых для предоставления</w:t>
      </w:r>
    </w:p>
    <w:p w:rsidR="006A1CFF" w:rsidRPr="0045792C" w:rsidRDefault="006A1CFF" w:rsidP="006A1CFF">
      <w:pPr>
        <w:jc w:val="both"/>
        <w:rPr>
          <w:sz w:val="28"/>
        </w:rPr>
      </w:pPr>
      <w:r>
        <w:rPr>
          <w:sz w:val="28"/>
        </w:rPr>
        <w:t xml:space="preserve">коммунальных услуг и (или) оказывающих  коммунальные услуги в многоквартирных жилых домах  либо услуги (работы) по содержанию и ремонту </w:t>
      </w:r>
      <w:r>
        <w:rPr>
          <w:sz w:val="28"/>
        </w:rPr>
        <w:lastRenderedPageBreak/>
        <w:t>общего имущества собственников помещений в многоквартирны</w:t>
      </w:r>
      <w:r w:rsidR="0045792C">
        <w:rPr>
          <w:sz w:val="28"/>
        </w:rPr>
        <w:t xml:space="preserve">х </w:t>
      </w:r>
      <w:r w:rsidR="004D42E5">
        <w:rPr>
          <w:sz w:val="28"/>
        </w:rPr>
        <w:t>домах</w:t>
      </w:r>
      <w:r w:rsidR="00C5665A">
        <w:rPr>
          <w:sz w:val="28"/>
        </w:rPr>
        <w:t xml:space="preserve"> при предоставлении информации</w:t>
      </w:r>
      <w:r>
        <w:rPr>
          <w:sz w:val="28"/>
        </w:rPr>
        <w:t xml:space="preserve">» </w:t>
      </w:r>
      <w:r>
        <w:rPr>
          <w:sz w:val="28"/>
          <w:szCs w:val="28"/>
        </w:rPr>
        <w:t>согласно приложению.</w:t>
      </w:r>
    </w:p>
    <w:p w:rsidR="0045792C" w:rsidRDefault="0045792C" w:rsidP="0045792C">
      <w:pPr>
        <w:rPr>
          <w:sz w:val="28"/>
          <w:szCs w:val="28"/>
        </w:rPr>
      </w:pPr>
      <w:r>
        <w:rPr>
          <w:sz w:val="28"/>
          <w:szCs w:val="28"/>
        </w:rPr>
        <w:t xml:space="preserve">       2.Опубликовать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образования.</w:t>
      </w:r>
    </w:p>
    <w:p w:rsidR="006A1CFF" w:rsidRDefault="0045792C" w:rsidP="0045792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1CFF" w:rsidRPr="00C91FED">
        <w:rPr>
          <w:sz w:val="28"/>
          <w:szCs w:val="28"/>
        </w:rPr>
        <w:t xml:space="preserve">3. </w:t>
      </w:r>
      <w:r w:rsidR="006A1CFF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6A1CFF" w:rsidRDefault="0045792C" w:rsidP="0045792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1CFF">
        <w:rPr>
          <w:sz w:val="28"/>
          <w:szCs w:val="28"/>
        </w:rPr>
        <w:t xml:space="preserve">4. </w:t>
      </w:r>
      <w:proofErr w:type="gramStart"/>
      <w:r w:rsidR="006A1CFF" w:rsidRPr="00C91FED">
        <w:rPr>
          <w:sz w:val="28"/>
          <w:szCs w:val="28"/>
        </w:rPr>
        <w:t>Контроль за</w:t>
      </w:r>
      <w:proofErr w:type="gramEnd"/>
      <w:r w:rsidR="006A1CFF" w:rsidRPr="00C91FE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A1CFF" w:rsidRPr="00C91FED" w:rsidRDefault="006A1CFF" w:rsidP="006A1CFF">
      <w:pPr>
        <w:ind w:firstLine="709"/>
        <w:rPr>
          <w:sz w:val="28"/>
          <w:szCs w:val="28"/>
        </w:rPr>
      </w:pPr>
    </w:p>
    <w:p w:rsidR="0045792C" w:rsidRDefault="0045792C" w:rsidP="006A1CFF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6A1CFF" w:rsidRPr="00DF3D94" w:rsidRDefault="0045792C" w:rsidP="006A1CFF">
      <w:pPr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муниципального образования                                     А.А.Федосеев</w:t>
      </w:r>
    </w:p>
    <w:p w:rsidR="006A1CFF" w:rsidRPr="00DF3D94" w:rsidRDefault="006A1CFF" w:rsidP="006A1CFF">
      <w:pPr>
        <w:rPr>
          <w:sz w:val="28"/>
          <w:szCs w:val="28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Default="0045792C" w:rsidP="006A1CFF">
      <w:pPr>
        <w:pStyle w:val="a5"/>
        <w:jc w:val="center"/>
        <w:rPr>
          <w:b/>
          <w:bCs/>
          <w:sz w:val="26"/>
          <w:szCs w:val="26"/>
        </w:rPr>
      </w:pPr>
    </w:p>
    <w:p w:rsidR="0045792C" w:rsidRPr="0045792C" w:rsidRDefault="0045792C" w:rsidP="004579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792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5792C" w:rsidRDefault="0045792C" w:rsidP="004579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792C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45792C" w:rsidRDefault="0045792C" w:rsidP="004579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792C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45792C" w:rsidRPr="0045792C" w:rsidRDefault="0045792C" w:rsidP="004579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792C">
        <w:rPr>
          <w:rFonts w:ascii="Times New Roman" w:hAnsi="Times New Roman" w:cs="Times New Roman"/>
          <w:sz w:val="20"/>
          <w:szCs w:val="20"/>
        </w:rPr>
        <w:t>№</w:t>
      </w:r>
      <w:r w:rsidR="004D42E5">
        <w:rPr>
          <w:rFonts w:ascii="Times New Roman" w:hAnsi="Times New Roman" w:cs="Times New Roman"/>
          <w:sz w:val="20"/>
          <w:szCs w:val="20"/>
        </w:rPr>
        <w:t>59</w:t>
      </w:r>
      <w:r w:rsidRPr="0045792C">
        <w:rPr>
          <w:rFonts w:ascii="Times New Roman" w:hAnsi="Times New Roman" w:cs="Times New Roman"/>
          <w:sz w:val="20"/>
          <w:szCs w:val="20"/>
        </w:rPr>
        <w:t xml:space="preserve"> от </w:t>
      </w:r>
      <w:r w:rsidR="004D42E5">
        <w:rPr>
          <w:rFonts w:ascii="Times New Roman" w:hAnsi="Times New Roman" w:cs="Times New Roman"/>
          <w:sz w:val="20"/>
          <w:szCs w:val="20"/>
        </w:rPr>
        <w:t>25.10.2013г</w:t>
      </w:r>
    </w:p>
    <w:p w:rsidR="004D42E5" w:rsidRDefault="004D42E5" w:rsidP="006A1CFF">
      <w:pPr>
        <w:pStyle w:val="a5"/>
        <w:jc w:val="center"/>
        <w:rPr>
          <w:b/>
          <w:bCs/>
          <w:sz w:val="26"/>
          <w:szCs w:val="26"/>
        </w:rPr>
      </w:pPr>
    </w:p>
    <w:p w:rsidR="006A1CFF" w:rsidRPr="00D902A7" w:rsidRDefault="006A1CFF" w:rsidP="006A1CFF">
      <w:pPr>
        <w:pStyle w:val="a5"/>
        <w:jc w:val="center"/>
        <w:rPr>
          <w:b/>
          <w:bCs/>
          <w:sz w:val="26"/>
          <w:szCs w:val="26"/>
        </w:rPr>
      </w:pPr>
      <w:r w:rsidRPr="00D902A7">
        <w:rPr>
          <w:b/>
          <w:bCs/>
          <w:sz w:val="26"/>
          <w:szCs w:val="26"/>
        </w:rPr>
        <w:t>РЕГЛАМЕНТ</w:t>
      </w:r>
    </w:p>
    <w:p w:rsidR="006A1CFF" w:rsidRPr="00D902A7" w:rsidRDefault="00D2669D" w:rsidP="006A1CFF">
      <w:pPr>
        <w:pStyle w:val="a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информационного взаимодействия</w:t>
      </w:r>
      <w:r w:rsidR="006A1CFF" w:rsidRPr="00D902A7">
        <w:rPr>
          <w:b/>
          <w:bCs/>
          <w:sz w:val="26"/>
          <w:szCs w:val="26"/>
        </w:rPr>
        <w:t xml:space="preserve">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</w:t>
      </w:r>
      <w:r>
        <w:rPr>
          <w:b/>
          <w:bCs/>
          <w:sz w:val="26"/>
          <w:szCs w:val="26"/>
        </w:rPr>
        <w:t>, при предоставлении информации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</w:p>
    <w:p w:rsidR="006A1CFF" w:rsidRPr="0045792C" w:rsidRDefault="006A1CFF" w:rsidP="006A1CFF">
      <w:pPr>
        <w:pStyle w:val="a5"/>
        <w:ind w:firstLine="708"/>
        <w:jc w:val="center"/>
        <w:rPr>
          <w:b/>
          <w:sz w:val="26"/>
          <w:szCs w:val="26"/>
        </w:rPr>
      </w:pPr>
      <w:r w:rsidRPr="0045792C">
        <w:rPr>
          <w:b/>
          <w:sz w:val="26"/>
          <w:szCs w:val="26"/>
        </w:rPr>
        <w:t>1. Общие положения</w:t>
      </w:r>
    </w:p>
    <w:p w:rsidR="006A1CFF" w:rsidRPr="00D902A7" w:rsidRDefault="00325A2A" w:rsidP="00325A2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A1CFF">
        <w:rPr>
          <w:sz w:val="26"/>
          <w:szCs w:val="26"/>
        </w:rPr>
        <w:t xml:space="preserve">1.1. </w:t>
      </w:r>
      <w:proofErr w:type="gramStart"/>
      <w:r w:rsidR="00D2669D">
        <w:rPr>
          <w:sz w:val="26"/>
          <w:szCs w:val="26"/>
        </w:rPr>
        <w:t>Настоящий Регламент информационного взаимодействия</w:t>
      </w:r>
      <w:r w:rsidR="006A1CFF" w:rsidRPr="00D902A7">
        <w:rPr>
          <w:sz w:val="26"/>
          <w:szCs w:val="26"/>
        </w:rPr>
        <w:t xml:space="preserve"> лиц, осуществляющих поставки ресурсов, необходимых для предоставления коммунальных услуг, и (или) оказывающих коммунальные услуги в многоквартирных</w:t>
      </w:r>
      <w:r w:rsidR="0045792C">
        <w:rPr>
          <w:sz w:val="26"/>
          <w:szCs w:val="26"/>
        </w:rPr>
        <w:t xml:space="preserve"> и </w:t>
      </w:r>
      <w:r w:rsidR="006A1CFF" w:rsidRPr="00D902A7">
        <w:rPr>
          <w:sz w:val="26"/>
          <w:szCs w:val="26"/>
        </w:rPr>
        <w:t xml:space="preserve">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 (далее – регламент) разработан в соответствии с частью 4 статьи 165 Жилищного кодекса  Российской Федерации, постановлением Правительства Российской Федерации от 28</w:t>
      </w:r>
      <w:proofErr w:type="gramEnd"/>
      <w:r w:rsidR="006A1CFF" w:rsidRPr="00D902A7">
        <w:rPr>
          <w:sz w:val="26"/>
          <w:szCs w:val="26"/>
        </w:rPr>
        <w:t xml:space="preserve"> декабря 2012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</w:t>
      </w:r>
      <w:r w:rsidR="0045792C">
        <w:rPr>
          <w:sz w:val="26"/>
          <w:szCs w:val="26"/>
        </w:rPr>
        <w:t xml:space="preserve">и </w:t>
      </w:r>
      <w:r w:rsidR="006A1CFF" w:rsidRPr="00D902A7">
        <w:rPr>
          <w:sz w:val="26"/>
          <w:szCs w:val="26"/>
        </w:rPr>
        <w:t>жилых домах либо услуги (работы) по содержанию и ремонту общего имущества собственников помещений в многоквартирных домах» (далее – информация).</w:t>
      </w:r>
    </w:p>
    <w:p w:rsidR="006A1CFF" w:rsidRPr="0045792C" w:rsidRDefault="0045792C" w:rsidP="0045792C">
      <w:pPr>
        <w:pStyle w:val="a5"/>
        <w:rPr>
          <w:b/>
          <w:sz w:val="26"/>
          <w:szCs w:val="26"/>
        </w:rPr>
      </w:pPr>
      <w:r w:rsidRPr="0045792C">
        <w:rPr>
          <w:b/>
          <w:sz w:val="26"/>
          <w:szCs w:val="26"/>
        </w:rPr>
        <w:t xml:space="preserve">                                             </w:t>
      </w:r>
      <w:r w:rsidR="006A1CFF" w:rsidRPr="0045792C">
        <w:rPr>
          <w:b/>
          <w:sz w:val="26"/>
          <w:szCs w:val="26"/>
        </w:rPr>
        <w:t>2. Настоящий регламент устанавливает</w:t>
      </w:r>
    </w:p>
    <w:p w:rsidR="00325A2A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A1CFF" w:rsidRPr="00D902A7">
        <w:rPr>
          <w:sz w:val="26"/>
          <w:szCs w:val="26"/>
        </w:rPr>
        <w:t xml:space="preserve">2.1. Порядок информационного взаимодействия при передаче информации, в том числе: 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>-порядок предоставления информации в форме электронного паспорта многоквартирного дома или электронного паспорта жилого дома;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>-порядок предоставления информации в форме электронного документа для предоставления информации о состоянии расположенных на территориях муниципальных образований объектов коммунальной и инженерной инфраструктуры;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proofErr w:type="gramStart"/>
      <w:r w:rsidRPr="00D902A7">
        <w:rPr>
          <w:sz w:val="26"/>
          <w:szCs w:val="26"/>
        </w:rPr>
        <w:t>-порядок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дом;</w:t>
      </w:r>
      <w:proofErr w:type="gramEnd"/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>-требования к формату предоставления информации.</w:t>
      </w:r>
    </w:p>
    <w:p w:rsidR="006A1CFF" w:rsidRPr="0045792C" w:rsidRDefault="006A1CFF" w:rsidP="006A1CFF">
      <w:pPr>
        <w:pStyle w:val="a5"/>
        <w:ind w:firstLine="708"/>
        <w:jc w:val="center"/>
        <w:rPr>
          <w:b/>
          <w:sz w:val="26"/>
          <w:szCs w:val="26"/>
        </w:rPr>
      </w:pPr>
      <w:r w:rsidRPr="0045792C">
        <w:rPr>
          <w:b/>
          <w:sz w:val="26"/>
          <w:szCs w:val="26"/>
        </w:rPr>
        <w:t>3. Участники информационного взаимодействия.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1CFF" w:rsidRPr="00D902A7">
        <w:rPr>
          <w:sz w:val="26"/>
          <w:szCs w:val="26"/>
        </w:rPr>
        <w:t>Во взаимодействии принимают участие следующие органы и организации: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6A1CFF" w:rsidRPr="00D902A7">
        <w:rPr>
          <w:sz w:val="26"/>
          <w:szCs w:val="26"/>
        </w:rPr>
        <w:t>3.1. Организации, осуществляющие поставку коммунальных ресурсов и (или) оказание услуг, обязанные предоставлять информацию: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 xml:space="preserve">а) организации, осуществляющие поставку ресурсов в многоквартирные и жилые дома, необходимых для предоставления коммунальных услуг (далее - </w:t>
      </w:r>
      <w:proofErr w:type="spellStart"/>
      <w:r w:rsidRPr="00D902A7">
        <w:rPr>
          <w:sz w:val="26"/>
          <w:szCs w:val="26"/>
        </w:rPr>
        <w:t>ресурсоснабжающие</w:t>
      </w:r>
      <w:proofErr w:type="spellEnd"/>
      <w:r w:rsidRPr="00D902A7">
        <w:rPr>
          <w:sz w:val="26"/>
          <w:szCs w:val="26"/>
        </w:rPr>
        <w:t xml:space="preserve"> организации);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D902A7">
        <w:rPr>
          <w:sz w:val="26"/>
          <w:szCs w:val="26"/>
        </w:rPr>
        <w:t>организации, осуществляющие предоставление коммунальных услуг в многоквартирных и жилых домах: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>- 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организаций, предоставлять коммунальные услуги соответствующего вида;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 xml:space="preserve">- 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5" w:history="1">
        <w:r w:rsidRPr="00D902A7">
          <w:rPr>
            <w:sz w:val="26"/>
            <w:szCs w:val="26"/>
          </w:rPr>
          <w:t>пунктом 2 части 2 статьи 161</w:t>
        </w:r>
      </w:hyperlink>
      <w:r w:rsidRPr="00D902A7">
        <w:rPr>
          <w:sz w:val="26"/>
          <w:szCs w:val="26"/>
        </w:rPr>
        <w:t xml:space="preserve"> Жилищного кодекса Российской Федерации, или собственниками жилых домов;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 xml:space="preserve">- </w:t>
      </w:r>
      <w:proofErr w:type="spellStart"/>
      <w:r w:rsidRPr="00D902A7">
        <w:rPr>
          <w:sz w:val="26"/>
          <w:szCs w:val="26"/>
        </w:rPr>
        <w:t>ресурсоснабжающие</w:t>
      </w:r>
      <w:proofErr w:type="spellEnd"/>
      <w:r w:rsidRPr="00D902A7">
        <w:rPr>
          <w:sz w:val="26"/>
          <w:szCs w:val="26"/>
        </w:rPr>
        <w:t xml:space="preserve">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6" w:history="1">
        <w:r w:rsidRPr="00D902A7">
          <w:rPr>
            <w:sz w:val="26"/>
            <w:szCs w:val="26"/>
          </w:rPr>
          <w:t>пунктом 1 части 2 статьи 161</w:t>
        </w:r>
      </w:hyperlink>
      <w:r w:rsidRPr="00D902A7">
        <w:rPr>
          <w:sz w:val="26"/>
          <w:szCs w:val="26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proofErr w:type="gramStart"/>
      <w:r w:rsidRPr="00D902A7">
        <w:rPr>
          <w:sz w:val="26"/>
          <w:szCs w:val="26"/>
        </w:rP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</w:t>
      </w:r>
      <w:proofErr w:type="gramEnd"/>
      <w:r w:rsidRPr="00D902A7">
        <w:rPr>
          <w:sz w:val="26"/>
          <w:szCs w:val="26"/>
        </w:rPr>
        <w:t xml:space="preserve"> в абзаце «б»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предусмотренном пунктом 2 части 2 статьи 161 Жилищного кодекса  Российской Федерации.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1CFF" w:rsidRPr="00D902A7">
        <w:rPr>
          <w:sz w:val="26"/>
          <w:szCs w:val="26"/>
        </w:rPr>
        <w:t>3.2. Лица, отвечающие за эксплуатацию объектов коммунальной и инженерной инфраструктуры, расположенной на территории муниципального образования.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1CFF" w:rsidRPr="00D902A7">
        <w:rPr>
          <w:sz w:val="26"/>
          <w:szCs w:val="26"/>
        </w:rPr>
        <w:t>3</w:t>
      </w:r>
      <w:r w:rsidR="006A1CFF">
        <w:rPr>
          <w:sz w:val="26"/>
          <w:szCs w:val="26"/>
        </w:rPr>
        <w:t xml:space="preserve">.3. </w:t>
      </w:r>
      <w:r w:rsidR="0045792C">
        <w:rPr>
          <w:sz w:val="26"/>
          <w:szCs w:val="26"/>
        </w:rPr>
        <w:t xml:space="preserve">Администрация Филипповского муниципального образования </w:t>
      </w:r>
      <w:proofErr w:type="spellStart"/>
      <w:r w:rsidR="0045792C">
        <w:rPr>
          <w:sz w:val="26"/>
          <w:szCs w:val="26"/>
        </w:rPr>
        <w:t>Зиминского</w:t>
      </w:r>
      <w:proofErr w:type="spellEnd"/>
      <w:r w:rsidR="0045792C">
        <w:rPr>
          <w:sz w:val="26"/>
          <w:szCs w:val="26"/>
        </w:rPr>
        <w:t xml:space="preserve"> района Иркутской области</w:t>
      </w:r>
      <w:r w:rsidR="006A1CFF" w:rsidRPr="00D902A7">
        <w:rPr>
          <w:sz w:val="26"/>
          <w:szCs w:val="26"/>
        </w:rPr>
        <w:t>.</w:t>
      </w:r>
    </w:p>
    <w:p w:rsidR="006A1CFF" w:rsidRPr="0045792C" w:rsidRDefault="006A1CFF" w:rsidP="006A1CFF">
      <w:pPr>
        <w:pStyle w:val="a5"/>
        <w:ind w:firstLine="708"/>
        <w:jc w:val="center"/>
        <w:rPr>
          <w:b/>
          <w:sz w:val="26"/>
          <w:szCs w:val="26"/>
        </w:rPr>
      </w:pPr>
      <w:r w:rsidRPr="0045792C">
        <w:rPr>
          <w:b/>
          <w:sz w:val="26"/>
          <w:szCs w:val="26"/>
        </w:rPr>
        <w:t>4. Порядок информационного взаимодействия при передаче информации.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1CFF" w:rsidRPr="00D902A7">
        <w:rPr>
          <w:sz w:val="26"/>
          <w:szCs w:val="26"/>
        </w:rPr>
        <w:t xml:space="preserve">4.1. </w:t>
      </w:r>
      <w:proofErr w:type="gramStart"/>
      <w:r w:rsidR="006A1CFF" w:rsidRPr="00D902A7">
        <w:rPr>
          <w:sz w:val="26"/>
          <w:szCs w:val="26"/>
        </w:rPr>
        <w:t>Информация в форме электронного паспорта многоквартирного дома или электронного паспорта жилого дома, в форме электронного документа о состоянии расположенных на территори</w:t>
      </w:r>
      <w:r w:rsidR="0045792C">
        <w:rPr>
          <w:sz w:val="26"/>
          <w:szCs w:val="26"/>
        </w:rPr>
        <w:t>и Филипповского муниципального образования</w:t>
      </w:r>
      <w:r w:rsidR="006A1CFF" w:rsidRPr="00D902A7">
        <w:rPr>
          <w:sz w:val="26"/>
          <w:szCs w:val="26"/>
        </w:rPr>
        <w:t xml:space="preserve"> объектов коммунальной и инженерной инфраструктуры,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</w:t>
      </w:r>
      <w:proofErr w:type="gramEnd"/>
      <w:r w:rsidR="006A1CFF" w:rsidRPr="00D902A7">
        <w:rPr>
          <w:sz w:val="26"/>
          <w:szCs w:val="26"/>
        </w:rPr>
        <w:t xml:space="preserve"> </w:t>
      </w:r>
      <w:r w:rsidR="006A1CFF" w:rsidRPr="00D902A7">
        <w:rPr>
          <w:sz w:val="26"/>
          <w:szCs w:val="26"/>
        </w:rPr>
        <w:lastRenderedPageBreak/>
        <w:t>имущества собственников помещений в многоквартирных домах, либо об изменении перечня услуг (работ, ресурсов), поставляемых в каждый дом (далее — информация) передается в форме электронного документа в зашифрованном виде. Шифрование осуществляется отправителем документа в адрес уполномоченного лица получателя. Файл электронной подписи под документами передается в открытом виде.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A1CFF" w:rsidRPr="00D902A7">
        <w:rPr>
          <w:sz w:val="26"/>
          <w:szCs w:val="26"/>
        </w:rPr>
        <w:t>4.2. Порядок предоставления информации в форме электронного паспорта многоквартирного дома или электронного паспорта жилого дома (далее – электронный паспорт):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A1CFF" w:rsidRPr="00D902A7">
        <w:rPr>
          <w:sz w:val="26"/>
          <w:szCs w:val="26"/>
        </w:rPr>
        <w:t>4.2.1. С момента утверждения в установленном порядке формы электронного паспорта администрация</w:t>
      </w:r>
      <w:r w:rsidR="003F4B9A">
        <w:rPr>
          <w:sz w:val="26"/>
          <w:szCs w:val="26"/>
        </w:rPr>
        <w:t xml:space="preserve"> Филипповского муниципального образования </w:t>
      </w:r>
      <w:r w:rsidR="006A1CFF" w:rsidRPr="00D902A7">
        <w:rPr>
          <w:sz w:val="26"/>
          <w:szCs w:val="26"/>
        </w:rPr>
        <w:t xml:space="preserve"> размещает в открытом доступе на официальном сайте </w:t>
      </w:r>
      <w:r w:rsidR="006A1CFF" w:rsidRPr="00D902A7">
        <w:t xml:space="preserve"> </w:t>
      </w:r>
      <w:r w:rsidR="006A1CFF" w:rsidRPr="00D902A7">
        <w:rPr>
          <w:sz w:val="26"/>
          <w:szCs w:val="26"/>
        </w:rPr>
        <w:t xml:space="preserve">администрации </w:t>
      </w:r>
      <w:proofErr w:type="spellStart"/>
      <w:r w:rsidR="003F4B9A">
        <w:rPr>
          <w:sz w:val="26"/>
          <w:szCs w:val="26"/>
        </w:rPr>
        <w:t>Зиминского</w:t>
      </w:r>
      <w:proofErr w:type="spellEnd"/>
      <w:r w:rsidR="003F4B9A">
        <w:rPr>
          <w:sz w:val="26"/>
          <w:szCs w:val="26"/>
        </w:rPr>
        <w:t xml:space="preserve"> районного муниципального образования  Иркутской </w:t>
      </w:r>
      <w:r w:rsidR="006A1CFF" w:rsidRPr="00D902A7">
        <w:rPr>
          <w:sz w:val="26"/>
          <w:szCs w:val="26"/>
        </w:rPr>
        <w:t xml:space="preserve"> области (далее – официальный сайт) в информационно-телекоммуникационной сети «Интернет» (далее – сеть «Интернет»):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>- форму электронного паспорта для заполнения лицами, осуществляющими поставку коммунальных ресурсов и (или) оказание услуг;</w:t>
      </w:r>
    </w:p>
    <w:p w:rsidR="006A1CFF" w:rsidRPr="00D902A7" w:rsidRDefault="005F0CB5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 об </w:t>
      </w:r>
      <w:r w:rsidR="006A1CFF" w:rsidRPr="00D902A7">
        <w:rPr>
          <w:sz w:val="26"/>
          <w:szCs w:val="26"/>
        </w:rPr>
        <w:t>адресе электронной почты для получения информации.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1CFF" w:rsidRPr="00D902A7">
        <w:rPr>
          <w:sz w:val="26"/>
          <w:szCs w:val="26"/>
        </w:rPr>
        <w:t>4.3. Обязанность по предоставлению информации возникает: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>а) в отношении лиц, осуществляющих оказание коммунальных услуг в многоквартирных и жилых домах, - со дня, определяемого в соответствии с пунктами 14-17 Правил 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г. №354;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>б) в отношении лиц, осуществляющих поставку ресурсов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1CFF" w:rsidRPr="00D902A7">
        <w:rPr>
          <w:sz w:val="26"/>
          <w:szCs w:val="26"/>
        </w:rPr>
        <w:t xml:space="preserve">4.4. </w:t>
      </w:r>
      <w:proofErr w:type="gramStart"/>
      <w:r w:rsidR="006A1CFF" w:rsidRPr="00D902A7">
        <w:rPr>
          <w:sz w:val="26"/>
          <w:szCs w:val="26"/>
        </w:rPr>
        <w:t>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</w:t>
      </w:r>
      <w:r w:rsidR="003F4B9A">
        <w:rPr>
          <w:sz w:val="26"/>
          <w:szCs w:val="26"/>
        </w:rPr>
        <w:t xml:space="preserve">порта и направляют на </w:t>
      </w:r>
      <w:r w:rsidR="006A1CFF" w:rsidRPr="00D902A7">
        <w:rPr>
          <w:sz w:val="26"/>
          <w:szCs w:val="26"/>
        </w:rPr>
        <w:t xml:space="preserve"> адрес электронной почты администраци</w:t>
      </w:r>
      <w:r w:rsidR="003F4B9A">
        <w:rPr>
          <w:sz w:val="26"/>
          <w:szCs w:val="26"/>
        </w:rPr>
        <w:t xml:space="preserve">и Филипповского муниципального образования </w:t>
      </w:r>
      <w:r w:rsidR="006A1CFF" w:rsidRPr="00D902A7">
        <w:rPr>
          <w:sz w:val="26"/>
          <w:szCs w:val="26"/>
        </w:rPr>
        <w:t xml:space="preserve"> </w:t>
      </w:r>
      <w:r w:rsidR="006A1CFF" w:rsidRPr="00D902A7">
        <w:t>(</w:t>
      </w:r>
      <w:hyperlink r:id="rId7" w:history="1">
        <w:r w:rsidR="003F4B9A" w:rsidRPr="004D73C7">
          <w:rPr>
            <w:rStyle w:val="a4"/>
            <w:rFonts w:ascii="Verdana" w:hAnsi="Verdana"/>
            <w:lang w:val="en-US"/>
          </w:rPr>
          <w:t>admfilmo</w:t>
        </w:r>
        <w:r w:rsidR="003F4B9A" w:rsidRPr="004D73C7">
          <w:rPr>
            <w:rStyle w:val="a4"/>
            <w:rFonts w:ascii="Verdana" w:hAnsi="Verdana"/>
          </w:rPr>
          <w:t>@</w:t>
        </w:r>
        <w:r w:rsidR="003F4B9A" w:rsidRPr="004D73C7">
          <w:rPr>
            <w:rStyle w:val="a4"/>
            <w:rFonts w:ascii="Verdana" w:hAnsi="Verdana"/>
            <w:lang w:val="en-US"/>
          </w:rPr>
          <w:t>mail</w:t>
        </w:r>
        <w:r w:rsidR="003F4B9A" w:rsidRPr="004D73C7">
          <w:rPr>
            <w:rStyle w:val="a4"/>
            <w:rFonts w:ascii="Verdana" w:hAnsi="Verdana"/>
          </w:rPr>
          <w:t>.</w:t>
        </w:r>
        <w:r w:rsidR="003F4B9A" w:rsidRPr="004D73C7">
          <w:rPr>
            <w:rStyle w:val="a4"/>
            <w:rFonts w:ascii="Verdana" w:hAnsi="Verdana"/>
            <w:lang w:val="en-US"/>
          </w:rPr>
          <w:t>ru</w:t>
        </w:r>
      </w:hyperlink>
      <w:r w:rsidR="006A1CFF" w:rsidRPr="00D902A7">
        <w:t>)</w:t>
      </w:r>
      <w:r w:rsidR="006A1CFF" w:rsidRPr="00D902A7">
        <w:rPr>
          <w:sz w:val="26"/>
          <w:szCs w:val="26"/>
        </w:rPr>
        <w:t xml:space="preserve">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</w:t>
      </w:r>
      <w:proofErr w:type="gramEnd"/>
      <w:r w:rsidR="006A1CFF" w:rsidRPr="00D902A7">
        <w:rPr>
          <w:sz w:val="26"/>
          <w:szCs w:val="26"/>
        </w:rPr>
        <w:t xml:space="preserve"> указанного документа доверенностью, с использованием усиленной квалифицированной электронной подписи в соответствии с Федеральным законом от 06 апреля 2011 № 63-ФЗ «Об электронной подписи». При этом</w:t>
      </w:r>
      <w:proofErr w:type="gramStart"/>
      <w:r w:rsidR="006A1CFF" w:rsidRPr="00D902A7">
        <w:rPr>
          <w:sz w:val="26"/>
          <w:szCs w:val="26"/>
        </w:rPr>
        <w:t>,</w:t>
      </w:r>
      <w:proofErr w:type="gramEnd"/>
      <w:r w:rsidR="006A1CFF" w:rsidRPr="00D902A7">
        <w:rPr>
          <w:sz w:val="26"/>
          <w:szCs w:val="26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A1CFF" w:rsidRPr="00D902A7">
        <w:rPr>
          <w:sz w:val="26"/>
          <w:szCs w:val="26"/>
        </w:rPr>
        <w:t>4.5. Форма электронного паспорта заполняется отдельно по каждому многоквартирному дому или жилому дому лицами, указанными в пункте 4.3. настоящего регламента,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1CFF" w:rsidRPr="00D902A7">
        <w:rPr>
          <w:sz w:val="26"/>
          <w:szCs w:val="26"/>
        </w:rPr>
        <w:t>4.6. Администраци</w:t>
      </w:r>
      <w:r w:rsidR="003F4B9A">
        <w:rPr>
          <w:sz w:val="26"/>
          <w:szCs w:val="26"/>
        </w:rPr>
        <w:t xml:space="preserve">я Филипповского муниципального образования  </w:t>
      </w:r>
      <w:r w:rsidR="006A1CFF" w:rsidRPr="00D902A7">
        <w:rPr>
          <w:sz w:val="26"/>
          <w:szCs w:val="26"/>
        </w:rPr>
        <w:t xml:space="preserve"> обеспечивает направление автоматического ответного сообщения о факте получения информации </w:t>
      </w:r>
      <w:r w:rsidR="006A1CFF" w:rsidRPr="00D902A7">
        <w:rPr>
          <w:sz w:val="26"/>
          <w:szCs w:val="26"/>
        </w:rPr>
        <w:lastRenderedPageBreak/>
        <w:t>лицам, предоставившим информацию при по</w:t>
      </w:r>
      <w:r w:rsidR="003F4B9A">
        <w:rPr>
          <w:sz w:val="26"/>
          <w:szCs w:val="26"/>
        </w:rPr>
        <w:t xml:space="preserve">лучении информации на </w:t>
      </w:r>
      <w:r w:rsidR="006A1CFF" w:rsidRPr="00D902A7">
        <w:rPr>
          <w:sz w:val="26"/>
          <w:szCs w:val="26"/>
        </w:rPr>
        <w:t xml:space="preserve"> адрес электро</w:t>
      </w:r>
      <w:r w:rsidR="003F4B9A">
        <w:rPr>
          <w:sz w:val="26"/>
          <w:szCs w:val="26"/>
        </w:rPr>
        <w:t>нной почты администрации Филипповского муниципального образования</w:t>
      </w:r>
      <w:r w:rsidR="006A1CFF" w:rsidRPr="00D902A7">
        <w:rPr>
          <w:sz w:val="26"/>
          <w:szCs w:val="26"/>
        </w:rPr>
        <w:t>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1CFF" w:rsidRPr="00D902A7">
        <w:rPr>
          <w:sz w:val="26"/>
          <w:szCs w:val="26"/>
        </w:rPr>
        <w:t>4.7. Обязанность по предоставлению информации лицами,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4.6. данного регламента, при условии надлежащего заполнения и подписания формы электронного паспорта.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1CFF" w:rsidRPr="00D902A7">
        <w:rPr>
          <w:sz w:val="26"/>
          <w:szCs w:val="26"/>
        </w:rPr>
        <w:t xml:space="preserve">4.8. </w:t>
      </w:r>
      <w:proofErr w:type="gramStart"/>
      <w:r w:rsidR="006A1CFF" w:rsidRPr="00D902A7">
        <w:rPr>
          <w:sz w:val="26"/>
          <w:szCs w:val="26"/>
        </w:rPr>
        <w:t>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администраци</w:t>
      </w:r>
      <w:r w:rsidR="003F4B9A">
        <w:rPr>
          <w:sz w:val="26"/>
          <w:szCs w:val="26"/>
        </w:rPr>
        <w:t>я Филипповского муниципального образования</w:t>
      </w:r>
      <w:r w:rsidR="006A1CFF" w:rsidRPr="00D902A7">
        <w:rPr>
          <w:sz w:val="26"/>
          <w:szCs w:val="26"/>
        </w:rPr>
        <w:t xml:space="preserve"> в течение двух рабочих дней со дня получения электронного паспорта на</w:t>
      </w:r>
      <w:r w:rsidR="003F4B9A">
        <w:rPr>
          <w:sz w:val="26"/>
          <w:szCs w:val="26"/>
        </w:rPr>
        <w:t xml:space="preserve">правляет посредством </w:t>
      </w:r>
      <w:r w:rsidR="006A1CFF" w:rsidRPr="00D902A7">
        <w:rPr>
          <w:sz w:val="26"/>
          <w:szCs w:val="26"/>
        </w:rPr>
        <w:t xml:space="preserve"> адреса электронной почты органа местного самоуправления соответствующее извещение о необходимости внесения корректировок с указанием замечаний, которые необходимо устранить.</w:t>
      </w:r>
      <w:proofErr w:type="gramEnd"/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1CFF" w:rsidRPr="00D902A7">
        <w:rPr>
          <w:sz w:val="26"/>
          <w:szCs w:val="26"/>
        </w:rPr>
        <w:t xml:space="preserve">4.9. </w:t>
      </w:r>
      <w:proofErr w:type="gramStart"/>
      <w:r w:rsidR="006A1CFF" w:rsidRPr="00D902A7">
        <w:rPr>
          <w:sz w:val="26"/>
          <w:szCs w:val="26"/>
        </w:rPr>
        <w:t>Лицо, осуществляющее поставку коммунальных ресурсов и (или) оказание услуг, получившее извещение, указанное в пункте 4.8. данного регламента, обязано в течение пяти рабочих дней устранить замечания, перечисленные в извещении администраци</w:t>
      </w:r>
      <w:r w:rsidR="003F4B9A">
        <w:rPr>
          <w:sz w:val="26"/>
          <w:szCs w:val="26"/>
        </w:rPr>
        <w:t>и Филипповског</w:t>
      </w:r>
      <w:r>
        <w:rPr>
          <w:sz w:val="26"/>
          <w:szCs w:val="26"/>
        </w:rPr>
        <w:t>о муниципального образова</w:t>
      </w:r>
      <w:r w:rsidR="003F4B9A">
        <w:rPr>
          <w:sz w:val="26"/>
          <w:szCs w:val="26"/>
        </w:rPr>
        <w:t>ния</w:t>
      </w:r>
      <w:r w:rsidR="006A1CFF" w:rsidRPr="00D902A7">
        <w:rPr>
          <w:sz w:val="26"/>
          <w:szCs w:val="26"/>
        </w:rPr>
        <w:t>, и направить доработанную форму электронного паспорта в адрес органа местного самоуправления в порядке, предусмотренном пунктами 4.4.- 4.7. данного регламента.</w:t>
      </w:r>
      <w:proofErr w:type="gramEnd"/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</w:p>
    <w:p w:rsidR="006A1CFF" w:rsidRPr="00325A2A" w:rsidRDefault="006A1CFF" w:rsidP="006A1CFF">
      <w:pPr>
        <w:pStyle w:val="a5"/>
        <w:ind w:firstLine="708"/>
        <w:jc w:val="both"/>
        <w:rPr>
          <w:b/>
          <w:sz w:val="26"/>
          <w:szCs w:val="26"/>
        </w:rPr>
      </w:pPr>
      <w:r w:rsidRPr="00325A2A">
        <w:rPr>
          <w:b/>
          <w:sz w:val="26"/>
          <w:szCs w:val="26"/>
        </w:rPr>
        <w:t>5. Порядок предоставления информации в форме электронного документа для предоставления информации о состоянии расположенных на территори</w:t>
      </w:r>
      <w:r w:rsidR="003F4B9A" w:rsidRPr="00325A2A">
        <w:rPr>
          <w:b/>
          <w:sz w:val="26"/>
          <w:szCs w:val="26"/>
        </w:rPr>
        <w:t>и Филипповского муниципального образования</w:t>
      </w:r>
      <w:r w:rsidRPr="00325A2A">
        <w:rPr>
          <w:b/>
          <w:sz w:val="26"/>
          <w:szCs w:val="26"/>
        </w:rPr>
        <w:t xml:space="preserve"> объектов коммунальной и инженерной инфраструктуры (далее – электронный документ об объектах коммунальной и инженерной инфраструктуры).</w:t>
      </w:r>
    </w:p>
    <w:p w:rsidR="006A1CFF" w:rsidRPr="00325A2A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1CFF" w:rsidRPr="00D902A7">
        <w:rPr>
          <w:sz w:val="26"/>
          <w:szCs w:val="26"/>
        </w:rPr>
        <w:t>5.1. С момента утверждения в установленном порядке формы электронного документа об объектах коммунальной и инженерной инфраструктуры администраци</w:t>
      </w:r>
      <w:r w:rsidR="003F4B9A">
        <w:rPr>
          <w:sz w:val="26"/>
          <w:szCs w:val="26"/>
        </w:rPr>
        <w:t xml:space="preserve">я Филипповского муниципального образования </w:t>
      </w:r>
      <w:r w:rsidR="006A1CFF" w:rsidRPr="00D902A7">
        <w:rPr>
          <w:sz w:val="26"/>
          <w:szCs w:val="26"/>
        </w:rPr>
        <w:t xml:space="preserve"> размещает в открытом доступе на </w:t>
      </w:r>
      <w:r w:rsidR="006A1CFF" w:rsidRPr="00325A2A">
        <w:rPr>
          <w:sz w:val="26"/>
          <w:szCs w:val="26"/>
        </w:rPr>
        <w:t xml:space="preserve">официальном сайте </w:t>
      </w:r>
      <w:r w:rsidR="003F4B9A" w:rsidRPr="00325A2A">
        <w:t xml:space="preserve">администрации </w:t>
      </w:r>
      <w:proofErr w:type="spellStart"/>
      <w:r w:rsidR="003F4B9A" w:rsidRPr="00325A2A">
        <w:t>Зиминского</w:t>
      </w:r>
      <w:proofErr w:type="spellEnd"/>
      <w:r w:rsidR="003F4B9A" w:rsidRPr="00325A2A">
        <w:t xml:space="preserve"> районного муниципального образования</w:t>
      </w:r>
      <w:r w:rsidR="006A1CFF" w:rsidRPr="00325A2A">
        <w:rPr>
          <w:sz w:val="26"/>
          <w:szCs w:val="26"/>
        </w:rPr>
        <w:t xml:space="preserve"> в сети «Интернет»:</w:t>
      </w:r>
    </w:p>
    <w:p w:rsidR="006A1CFF" w:rsidRPr="00D902A7" w:rsidRDefault="006A1CFF" w:rsidP="006A1CFF">
      <w:pPr>
        <w:pStyle w:val="a5"/>
        <w:jc w:val="both"/>
        <w:rPr>
          <w:sz w:val="26"/>
          <w:szCs w:val="26"/>
        </w:rPr>
      </w:pPr>
      <w:r w:rsidRPr="00D902A7">
        <w:rPr>
          <w:sz w:val="26"/>
          <w:szCs w:val="26"/>
        </w:rPr>
        <w:t>- форму электронного документа об объектах коммунальной и инженерной инфраструктуры для заполнения лицами, отвечающими за эксплуатацию объектов коммунальной и инженерной инфраструктуры, расположенной на территории муниципального образования;</w:t>
      </w:r>
    </w:p>
    <w:p w:rsidR="006A1CFF" w:rsidRPr="00D902A7" w:rsidRDefault="003F4B9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 об </w:t>
      </w:r>
      <w:r w:rsidR="006A1CFF" w:rsidRPr="00D902A7">
        <w:rPr>
          <w:sz w:val="26"/>
          <w:szCs w:val="26"/>
        </w:rPr>
        <w:t xml:space="preserve"> адресе электронной почты для получения информации.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1CFF" w:rsidRPr="00D902A7">
        <w:rPr>
          <w:sz w:val="26"/>
          <w:szCs w:val="26"/>
        </w:rPr>
        <w:t>5.2. 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</w:t>
      </w:r>
      <w:r>
        <w:rPr>
          <w:sz w:val="26"/>
          <w:szCs w:val="26"/>
        </w:rPr>
        <w:t>и Филипповского муниципального образования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направляют на </w:t>
      </w:r>
      <w:r w:rsidR="006A1CFF" w:rsidRPr="00D902A7">
        <w:rPr>
          <w:sz w:val="26"/>
          <w:szCs w:val="26"/>
        </w:rPr>
        <w:t xml:space="preserve"> адрес электронной почты органа местного самоуправления </w:t>
      </w:r>
      <w:r w:rsidR="006A1CFF" w:rsidRPr="00D902A7">
        <w:t>(</w:t>
      </w:r>
      <w:hyperlink r:id="rId8" w:history="1">
        <w:r w:rsidRPr="004D73C7">
          <w:rPr>
            <w:rStyle w:val="a4"/>
            <w:rFonts w:ascii="Verdana" w:hAnsi="Verdana"/>
            <w:lang w:val="en-US"/>
          </w:rPr>
          <w:t>admfilmo</w:t>
        </w:r>
        <w:r w:rsidRPr="004D73C7">
          <w:rPr>
            <w:rStyle w:val="a4"/>
            <w:rFonts w:ascii="Verdana" w:hAnsi="Verdana"/>
          </w:rPr>
          <w:t>@</w:t>
        </w:r>
        <w:r w:rsidRPr="004D73C7">
          <w:rPr>
            <w:rStyle w:val="a4"/>
            <w:rFonts w:ascii="Verdana" w:hAnsi="Verdana"/>
            <w:lang w:val="en-US"/>
          </w:rPr>
          <w:t>mail</w:t>
        </w:r>
        <w:r w:rsidRPr="004D73C7">
          <w:rPr>
            <w:rStyle w:val="a4"/>
            <w:rFonts w:ascii="Verdana" w:hAnsi="Verdana"/>
          </w:rPr>
          <w:t>.</w:t>
        </w:r>
        <w:r w:rsidRPr="004D73C7">
          <w:rPr>
            <w:rStyle w:val="a4"/>
            <w:rFonts w:ascii="Verdana" w:hAnsi="Verdana"/>
            <w:lang w:val="en-US"/>
          </w:rPr>
          <w:t>ru</w:t>
        </w:r>
      </w:hyperlink>
      <w:r w:rsidR="006A1CFF" w:rsidRPr="00325A2A">
        <w:t>)</w:t>
      </w:r>
      <w:r w:rsidR="006A1CFF" w:rsidRPr="00D902A7">
        <w:rPr>
          <w:sz w:val="26"/>
          <w:szCs w:val="26"/>
        </w:rPr>
        <w:t xml:space="preserve">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06 апреля 2011 № 63-ФЗ «Об </w:t>
      </w:r>
      <w:r w:rsidR="006A1CFF" w:rsidRPr="00D902A7">
        <w:rPr>
          <w:sz w:val="26"/>
          <w:szCs w:val="26"/>
        </w:rPr>
        <w:lastRenderedPageBreak/>
        <w:t>электронной подписи». При этом электронная подпись передается отдельным файлом в рамках единого сеанса электронного обмена (транзакции).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1CFF" w:rsidRPr="00D902A7">
        <w:rPr>
          <w:sz w:val="26"/>
          <w:szCs w:val="26"/>
        </w:rPr>
        <w:t>5.3. Администраци</w:t>
      </w:r>
      <w:r>
        <w:rPr>
          <w:sz w:val="26"/>
          <w:szCs w:val="26"/>
        </w:rPr>
        <w:t>я Филипповского муниципального образования</w:t>
      </w:r>
      <w:r w:rsidR="006A1CFF" w:rsidRPr="00D902A7">
        <w:rPr>
          <w:sz w:val="26"/>
          <w:szCs w:val="26"/>
        </w:rPr>
        <w:t xml:space="preserve"> обеспечивает направление автоматического ответного сообщения о факте получения информации лицам, предоставившим информацию, при по</w:t>
      </w:r>
      <w:r>
        <w:rPr>
          <w:sz w:val="26"/>
          <w:szCs w:val="26"/>
        </w:rPr>
        <w:t xml:space="preserve">лучении информации на </w:t>
      </w:r>
      <w:r w:rsidR="006A1CFF" w:rsidRPr="00D902A7">
        <w:rPr>
          <w:sz w:val="26"/>
          <w:szCs w:val="26"/>
        </w:rPr>
        <w:t xml:space="preserve"> адрес электронной почты органа местного самоуправления.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1CFF" w:rsidRPr="00D902A7">
        <w:rPr>
          <w:sz w:val="26"/>
          <w:szCs w:val="26"/>
        </w:rPr>
        <w:t>5.4.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5.3. настоящего регламента,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1CFF" w:rsidRPr="00D902A7">
        <w:rPr>
          <w:sz w:val="26"/>
          <w:szCs w:val="26"/>
        </w:rPr>
        <w:t xml:space="preserve">5.5. </w:t>
      </w:r>
      <w:proofErr w:type="gramStart"/>
      <w:r w:rsidR="006A1CFF" w:rsidRPr="00D902A7">
        <w:rPr>
          <w:sz w:val="26"/>
          <w:szCs w:val="26"/>
        </w:rPr>
        <w:t>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сельского поселения Петровское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органа местного самоуправления соответствующее извещение о необходимости</w:t>
      </w:r>
      <w:proofErr w:type="gramEnd"/>
      <w:r w:rsidR="006A1CFF" w:rsidRPr="00D902A7">
        <w:rPr>
          <w:sz w:val="26"/>
          <w:szCs w:val="26"/>
        </w:rPr>
        <w:t xml:space="preserve"> внесения корректировок с указанием замечаний, которые необходимо устранить.</w:t>
      </w:r>
    </w:p>
    <w:p w:rsidR="006A1CFF" w:rsidRPr="00D902A7" w:rsidRDefault="00325A2A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A1CFF" w:rsidRPr="00D902A7">
        <w:rPr>
          <w:sz w:val="26"/>
          <w:szCs w:val="26"/>
        </w:rPr>
        <w:t xml:space="preserve">5.6. </w:t>
      </w:r>
      <w:proofErr w:type="gramStart"/>
      <w:r w:rsidR="006A1CFF" w:rsidRPr="00D902A7">
        <w:rPr>
          <w:sz w:val="26"/>
          <w:szCs w:val="26"/>
        </w:rPr>
        <w:t xml:space="preserve">Лицо, отвечающее за эксплуатацию объектов коммунальной и инженерной инфраструктуры, получившее извещение, указанное в пункте 5.5. настоящего регламента, обязано в течение пяти рабочих дней устранить замечания, перечисленные </w:t>
      </w:r>
      <w:r>
        <w:rPr>
          <w:sz w:val="26"/>
          <w:szCs w:val="26"/>
        </w:rPr>
        <w:t>в извещении администрации Филипповского муниципального образования</w:t>
      </w:r>
      <w:r w:rsidR="006A1CFF" w:rsidRPr="00D902A7">
        <w:rPr>
          <w:sz w:val="26"/>
          <w:szCs w:val="26"/>
        </w:rPr>
        <w:t>, и направить доработанную форму электронного документа об объектах коммунальной и инженерной инфраструктуры в адрес органа местного самоуправления в порядке, предусмотренном пунктами 5.2. – 5.4. настоящего регламента.</w:t>
      </w:r>
      <w:proofErr w:type="gramEnd"/>
    </w:p>
    <w:p w:rsidR="006A1CFF" w:rsidRPr="00325A2A" w:rsidRDefault="006A1CFF" w:rsidP="006A1CFF">
      <w:pPr>
        <w:pStyle w:val="a5"/>
        <w:ind w:firstLine="708"/>
        <w:jc w:val="both"/>
        <w:rPr>
          <w:b/>
          <w:sz w:val="26"/>
          <w:szCs w:val="26"/>
        </w:rPr>
      </w:pPr>
      <w:r w:rsidRPr="00325A2A">
        <w:rPr>
          <w:b/>
          <w:sz w:val="26"/>
          <w:szCs w:val="26"/>
        </w:rPr>
        <w:t xml:space="preserve">6. </w:t>
      </w:r>
      <w:proofErr w:type="gramStart"/>
      <w:r w:rsidRPr="00325A2A">
        <w:rPr>
          <w:b/>
          <w:sz w:val="26"/>
          <w:szCs w:val="26"/>
        </w:rPr>
        <w:t>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</w:t>
      </w:r>
      <w:proofErr w:type="gramEnd"/>
    </w:p>
    <w:p w:rsidR="006A1CFF" w:rsidRPr="00D902A7" w:rsidRDefault="004D42E5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A1CFF" w:rsidRPr="00D902A7">
        <w:rPr>
          <w:sz w:val="26"/>
          <w:szCs w:val="26"/>
        </w:rPr>
        <w:t xml:space="preserve">6.1. </w:t>
      </w:r>
      <w:proofErr w:type="gramStart"/>
      <w:r w:rsidR="006A1CFF" w:rsidRPr="00D902A7">
        <w:rPr>
          <w:sz w:val="26"/>
          <w:szCs w:val="26"/>
        </w:rPr>
        <w:t>Лица, осуществляющие поставку коммунальных ресурсов и (или) оказание услуг, в течение 10 дней со дня произошедших из</w:t>
      </w:r>
      <w:r w:rsidR="00325A2A">
        <w:rPr>
          <w:sz w:val="26"/>
          <w:szCs w:val="26"/>
        </w:rPr>
        <w:t xml:space="preserve">менений направляют на </w:t>
      </w:r>
      <w:r w:rsidR="006A1CFF" w:rsidRPr="00D902A7">
        <w:rPr>
          <w:sz w:val="26"/>
          <w:szCs w:val="26"/>
        </w:rPr>
        <w:t xml:space="preserve"> адрес электронной почты администраци</w:t>
      </w:r>
      <w:r w:rsidR="00325A2A">
        <w:rPr>
          <w:sz w:val="26"/>
          <w:szCs w:val="26"/>
        </w:rPr>
        <w:t>и Филипповского муниципального образования</w:t>
      </w:r>
      <w:r w:rsidR="006A1CFF" w:rsidRPr="00D902A7">
        <w:rPr>
          <w:sz w:val="26"/>
          <w:szCs w:val="26"/>
        </w:rPr>
        <w:t>, предусмотренный пунктом 4.2.1 настоящего регламента, извещение с приложением документов, подтверждающих изменения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с</w:t>
      </w:r>
      <w:proofErr w:type="gramEnd"/>
      <w:r w:rsidR="006A1CFF" w:rsidRPr="00D902A7">
        <w:rPr>
          <w:sz w:val="26"/>
          <w:szCs w:val="26"/>
        </w:rPr>
        <w:t xml:space="preserve"> использованием усиленной квалифицированной электронной подписи, подписанной сертификатом удостоверяющего центра, аккредитованного в соответствии с Федеральным законом от 06 апреля 2011 № 63-ФЗ «Об электронной подписи». При </w:t>
      </w:r>
      <w:r w:rsidR="006A1CFF" w:rsidRPr="00D902A7">
        <w:rPr>
          <w:sz w:val="26"/>
          <w:szCs w:val="26"/>
        </w:rPr>
        <w:lastRenderedPageBreak/>
        <w:t>этом электронная подпись передается отдельным файлом в рамках единого сеанса электронного обмена (транзакции).</w:t>
      </w:r>
    </w:p>
    <w:p w:rsidR="006A1CFF" w:rsidRPr="00D902A7" w:rsidRDefault="004D42E5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1CFF" w:rsidRPr="00D902A7">
        <w:rPr>
          <w:sz w:val="26"/>
          <w:szCs w:val="26"/>
        </w:rPr>
        <w:t>6.2. Администраци</w:t>
      </w:r>
      <w:r w:rsidR="00325A2A">
        <w:rPr>
          <w:sz w:val="26"/>
          <w:szCs w:val="26"/>
        </w:rPr>
        <w:t>я Филипповского муниципального образования</w:t>
      </w:r>
      <w:r w:rsidR="006A1CFF" w:rsidRPr="00D902A7">
        <w:rPr>
          <w:sz w:val="26"/>
          <w:szCs w:val="26"/>
        </w:rPr>
        <w:t xml:space="preserve"> обеспечивает направление автоматического ответного сообщения о факте получения информации лицам, предоставившим информацию, при п</w:t>
      </w:r>
      <w:r w:rsidR="00325A2A">
        <w:rPr>
          <w:sz w:val="26"/>
          <w:szCs w:val="26"/>
        </w:rPr>
        <w:t xml:space="preserve">олучении извещения на </w:t>
      </w:r>
      <w:r w:rsidR="006A1CFF" w:rsidRPr="00D902A7">
        <w:rPr>
          <w:sz w:val="26"/>
          <w:szCs w:val="26"/>
        </w:rPr>
        <w:t xml:space="preserve"> адрес электронной почты органа местного самоуправления.</w:t>
      </w:r>
    </w:p>
    <w:p w:rsidR="006A1CFF" w:rsidRPr="00D902A7" w:rsidRDefault="004D42E5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1CFF" w:rsidRPr="00D902A7">
        <w:rPr>
          <w:sz w:val="26"/>
          <w:szCs w:val="26"/>
        </w:rPr>
        <w:t>6.3.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6.2. настоящего регламента, при условии надлежащего подписания извещения.</w:t>
      </w:r>
    </w:p>
    <w:p w:rsidR="006A1CFF" w:rsidRPr="00D902A7" w:rsidRDefault="004D42E5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1CFF" w:rsidRPr="00D902A7">
        <w:rPr>
          <w:sz w:val="26"/>
          <w:szCs w:val="26"/>
        </w:rPr>
        <w:t>6.4. В случае ненадлежащего подписания извещения лицом, осуществляющим поставку коммунальных ресурсов и (или) оказание услуг, орган местного самоуправления в течение двух рабочих дней со дня получения извещения направляет соответствующее с</w:t>
      </w:r>
      <w:r w:rsidR="00325A2A">
        <w:rPr>
          <w:sz w:val="26"/>
          <w:szCs w:val="26"/>
        </w:rPr>
        <w:t xml:space="preserve">ообщение посредством </w:t>
      </w:r>
      <w:r w:rsidR="006A1CFF" w:rsidRPr="00D902A7">
        <w:rPr>
          <w:sz w:val="26"/>
          <w:szCs w:val="26"/>
        </w:rPr>
        <w:t xml:space="preserve"> адреса электронной почты.</w:t>
      </w:r>
    </w:p>
    <w:p w:rsidR="006A1CFF" w:rsidRPr="00D902A7" w:rsidRDefault="004D42E5" w:rsidP="006A1C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1CFF" w:rsidRPr="00D902A7">
        <w:rPr>
          <w:sz w:val="26"/>
          <w:szCs w:val="26"/>
        </w:rPr>
        <w:t>6.5. Лицо, осуществляющее поставку коммунальных ресурсов и (или) оказание услуг, получившее сообщение, указанное в пункте 6.4. настоящего регламента, обязано в течение пяти рабочих дней устранить замечание, направить корректное извещение в адрес органа местного самоуправления в порядке, предусмотренном пунктами 6.1.- 6.3. настоящего регламента.</w:t>
      </w:r>
    </w:p>
    <w:p w:rsidR="006A1CFF" w:rsidRDefault="006A1CFF" w:rsidP="006A1CFF"/>
    <w:p w:rsidR="00EF73F2" w:rsidRDefault="00EF73F2"/>
    <w:sectPr w:rsidR="00EF73F2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A1CFF"/>
    <w:rsid w:val="00040E2F"/>
    <w:rsid w:val="000A0A55"/>
    <w:rsid w:val="000A1327"/>
    <w:rsid w:val="000D4C83"/>
    <w:rsid w:val="000F217C"/>
    <w:rsid w:val="000F5CB8"/>
    <w:rsid w:val="001D654C"/>
    <w:rsid w:val="002144AC"/>
    <w:rsid w:val="0022083D"/>
    <w:rsid w:val="002308CE"/>
    <w:rsid w:val="00235A99"/>
    <w:rsid w:val="00266E9B"/>
    <w:rsid w:val="002946F4"/>
    <w:rsid w:val="002B0753"/>
    <w:rsid w:val="003129A2"/>
    <w:rsid w:val="00325A2A"/>
    <w:rsid w:val="003317ED"/>
    <w:rsid w:val="003465CE"/>
    <w:rsid w:val="003B09B9"/>
    <w:rsid w:val="003B61F5"/>
    <w:rsid w:val="003C3EB9"/>
    <w:rsid w:val="003F4B9A"/>
    <w:rsid w:val="004013F0"/>
    <w:rsid w:val="00432C85"/>
    <w:rsid w:val="004374BF"/>
    <w:rsid w:val="0045792C"/>
    <w:rsid w:val="00462A69"/>
    <w:rsid w:val="00477656"/>
    <w:rsid w:val="00487EF1"/>
    <w:rsid w:val="004B04B6"/>
    <w:rsid w:val="004B6F83"/>
    <w:rsid w:val="004D42E5"/>
    <w:rsid w:val="004D77EE"/>
    <w:rsid w:val="00505FF3"/>
    <w:rsid w:val="0051463A"/>
    <w:rsid w:val="0053214D"/>
    <w:rsid w:val="00543FA6"/>
    <w:rsid w:val="00550738"/>
    <w:rsid w:val="0056171F"/>
    <w:rsid w:val="005A4124"/>
    <w:rsid w:val="005B1BEC"/>
    <w:rsid w:val="005B67AE"/>
    <w:rsid w:val="005C63B3"/>
    <w:rsid w:val="005F0CB5"/>
    <w:rsid w:val="00654D71"/>
    <w:rsid w:val="00654F52"/>
    <w:rsid w:val="0066045F"/>
    <w:rsid w:val="006633EA"/>
    <w:rsid w:val="006A1CFF"/>
    <w:rsid w:val="006E227D"/>
    <w:rsid w:val="007134C8"/>
    <w:rsid w:val="00735285"/>
    <w:rsid w:val="00764E6A"/>
    <w:rsid w:val="00767B96"/>
    <w:rsid w:val="00780057"/>
    <w:rsid w:val="007B1F8B"/>
    <w:rsid w:val="007D1BF5"/>
    <w:rsid w:val="007D1F4D"/>
    <w:rsid w:val="008A67C2"/>
    <w:rsid w:val="008C1B8C"/>
    <w:rsid w:val="00956EC2"/>
    <w:rsid w:val="00967CE3"/>
    <w:rsid w:val="00980398"/>
    <w:rsid w:val="009E0409"/>
    <w:rsid w:val="009E5D93"/>
    <w:rsid w:val="00A02582"/>
    <w:rsid w:val="00A32804"/>
    <w:rsid w:val="00A55FE5"/>
    <w:rsid w:val="00AA5924"/>
    <w:rsid w:val="00AC380F"/>
    <w:rsid w:val="00AE18C2"/>
    <w:rsid w:val="00AF0134"/>
    <w:rsid w:val="00AF5833"/>
    <w:rsid w:val="00B44137"/>
    <w:rsid w:val="00B44850"/>
    <w:rsid w:val="00B5793B"/>
    <w:rsid w:val="00B63887"/>
    <w:rsid w:val="00B749E2"/>
    <w:rsid w:val="00BA4583"/>
    <w:rsid w:val="00BA5686"/>
    <w:rsid w:val="00BF4E79"/>
    <w:rsid w:val="00C1624F"/>
    <w:rsid w:val="00C5665A"/>
    <w:rsid w:val="00CA26EC"/>
    <w:rsid w:val="00D01BE0"/>
    <w:rsid w:val="00D2669D"/>
    <w:rsid w:val="00D361BF"/>
    <w:rsid w:val="00D41F44"/>
    <w:rsid w:val="00D61227"/>
    <w:rsid w:val="00D93D42"/>
    <w:rsid w:val="00E3238D"/>
    <w:rsid w:val="00E3437B"/>
    <w:rsid w:val="00E43D39"/>
    <w:rsid w:val="00E66989"/>
    <w:rsid w:val="00E75EC3"/>
    <w:rsid w:val="00EB4E5B"/>
    <w:rsid w:val="00ED6650"/>
    <w:rsid w:val="00EE155E"/>
    <w:rsid w:val="00EE571E"/>
    <w:rsid w:val="00EF73F2"/>
    <w:rsid w:val="00F70CCB"/>
    <w:rsid w:val="00F978C3"/>
    <w:rsid w:val="00FA32E3"/>
    <w:rsid w:val="00FB25D8"/>
    <w:rsid w:val="00FB72CD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character" w:styleId="a4">
    <w:name w:val="Hyperlink"/>
    <w:basedOn w:val="a0"/>
    <w:unhideWhenUsed/>
    <w:rsid w:val="006A1CFF"/>
    <w:rPr>
      <w:color w:val="0000FF"/>
      <w:u w:val="single"/>
    </w:rPr>
  </w:style>
  <w:style w:type="paragraph" w:styleId="a5">
    <w:name w:val="Body Text"/>
    <w:basedOn w:val="a"/>
    <w:link w:val="a6"/>
    <w:rsid w:val="006A1CFF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rsid w:val="006A1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A1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A1C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A1CFF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film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film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6E4BDCD10AF44D28F2F4CB786122A66605DB11E084EFF5A3FED4202A752C531044391F04DA3B7Cz5N9E" TargetMode="External"/><Relationship Id="rId5" Type="http://schemas.openxmlformats.org/officeDocument/2006/relationships/hyperlink" Target="consultantplus://offline/ref=126E4BDCD10AF44D28F2F4CB786122A66605DB11E084EFF5A3FED4202A752C531044391F04DA3B7Cz5N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96DE-9F1D-4400-9D71-3F2AB7D3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2013-10-28T02:12:00Z</cp:lastPrinted>
  <dcterms:created xsi:type="dcterms:W3CDTF">2013-10-27T23:57:00Z</dcterms:created>
  <dcterms:modified xsi:type="dcterms:W3CDTF">2013-10-28T02:14:00Z</dcterms:modified>
</cp:coreProperties>
</file>