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C8" w:rsidRPr="00662197" w:rsidRDefault="007119C8" w:rsidP="00711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r w:rsidRPr="00662197">
        <w:rPr>
          <w:bCs/>
          <w:szCs w:val="24"/>
        </w:rPr>
        <w:t>РОССИЙСКАЯ ФЕДЕРАЦИЯ</w:t>
      </w:r>
    </w:p>
    <w:p w:rsidR="007119C8" w:rsidRPr="00662197" w:rsidRDefault="007119C8" w:rsidP="007119C8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bCs/>
          <w:szCs w:val="24"/>
        </w:rPr>
      </w:pPr>
      <w:r w:rsidRPr="00662197">
        <w:rPr>
          <w:bCs/>
          <w:szCs w:val="24"/>
        </w:rPr>
        <w:t>ИРКУТСКАЯ ОБЛАСТЬ</w:t>
      </w:r>
    </w:p>
    <w:p w:rsidR="007119C8" w:rsidRPr="00662197" w:rsidRDefault="007119C8" w:rsidP="00711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:rsidR="007119C8" w:rsidRPr="00662197" w:rsidRDefault="007119C8" w:rsidP="00711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662197">
        <w:rPr>
          <w:bCs/>
          <w:sz w:val="28"/>
          <w:szCs w:val="28"/>
        </w:rPr>
        <w:t>Администрация</w:t>
      </w:r>
    </w:p>
    <w:p w:rsidR="007119C8" w:rsidRPr="00662197" w:rsidRDefault="007119C8" w:rsidP="00711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62197">
        <w:rPr>
          <w:bCs/>
          <w:sz w:val="28"/>
          <w:szCs w:val="28"/>
        </w:rPr>
        <w:t>Филипповского муниципального образования</w:t>
      </w:r>
    </w:p>
    <w:p w:rsidR="007119C8" w:rsidRPr="00662197" w:rsidRDefault="007119C8" w:rsidP="007119C8">
      <w:pPr>
        <w:spacing w:after="0" w:line="240" w:lineRule="auto"/>
        <w:jc w:val="center"/>
        <w:rPr>
          <w:sz w:val="28"/>
          <w:szCs w:val="28"/>
        </w:rPr>
      </w:pPr>
    </w:p>
    <w:p w:rsidR="007119C8" w:rsidRPr="00662197" w:rsidRDefault="007119C8" w:rsidP="007119C8">
      <w:pPr>
        <w:spacing w:after="0" w:line="240" w:lineRule="auto"/>
        <w:jc w:val="center"/>
        <w:rPr>
          <w:b/>
          <w:sz w:val="32"/>
          <w:szCs w:val="32"/>
        </w:rPr>
      </w:pPr>
      <w:r w:rsidRPr="00662197">
        <w:rPr>
          <w:b/>
          <w:sz w:val="32"/>
          <w:szCs w:val="32"/>
        </w:rPr>
        <w:t>П О С Т А Н О В Л Е Н И Е</w:t>
      </w:r>
    </w:p>
    <w:p w:rsidR="007119C8" w:rsidRPr="00662197" w:rsidRDefault="007119C8" w:rsidP="007119C8">
      <w:pPr>
        <w:spacing w:after="0" w:line="240" w:lineRule="auto"/>
        <w:rPr>
          <w:sz w:val="28"/>
          <w:szCs w:val="28"/>
        </w:rPr>
      </w:pPr>
    </w:p>
    <w:p w:rsidR="007119C8" w:rsidRPr="00662197" w:rsidRDefault="00DA74F5" w:rsidP="00AB690C">
      <w:pPr>
        <w:spacing w:after="0" w:line="240" w:lineRule="auto"/>
        <w:ind w:firstLine="567"/>
        <w:jc w:val="center"/>
        <w:rPr>
          <w:szCs w:val="24"/>
          <w:vertAlign w:val="superscript"/>
        </w:rPr>
      </w:pPr>
      <w:r>
        <w:rPr>
          <w:szCs w:val="24"/>
        </w:rPr>
        <w:t>от 25.03</w:t>
      </w:r>
      <w:r w:rsidR="00AB690C">
        <w:rPr>
          <w:szCs w:val="24"/>
        </w:rPr>
        <w:t>.2024</w:t>
      </w:r>
      <w:r w:rsidR="007119C8" w:rsidRPr="00662197">
        <w:rPr>
          <w:szCs w:val="24"/>
        </w:rPr>
        <w:t xml:space="preserve"> года                      с. </w:t>
      </w:r>
      <w:proofErr w:type="spellStart"/>
      <w:r w:rsidR="007119C8" w:rsidRPr="00662197">
        <w:rPr>
          <w:szCs w:val="24"/>
        </w:rPr>
        <w:t>Филиппо</w:t>
      </w:r>
      <w:r>
        <w:rPr>
          <w:szCs w:val="24"/>
        </w:rPr>
        <w:t>вск</w:t>
      </w:r>
      <w:proofErr w:type="spellEnd"/>
      <w:r>
        <w:rPr>
          <w:szCs w:val="24"/>
        </w:rPr>
        <w:t xml:space="preserve">                          №34</w:t>
      </w:r>
    </w:p>
    <w:p w:rsidR="007119C8" w:rsidRPr="00662197" w:rsidRDefault="007119C8" w:rsidP="007119C8">
      <w:pPr>
        <w:spacing w:after="0" w:line="240" w:lineRule="auto"/>
        <w:rPr>
          <w:szCs w:val="24"/>
        </w:rPr>
      </w:pPr>
    </w:p>
    <w:p w:rsidR="007119C8" w:rsidRPr="00662197" w:rsidRDefault="007119C8" w:rsidP="007119C8">
      <w:pPr>
        <w:spacing w:after="0" w:line="240" w:lineRule="auto"/>
        <w:rPr>
          <w:szCs w:val="24"/>
        </w:rPr>
      </w:pPr>
      <w:r w:rsidRPr="00662197">
        <w:rPr>
          <w:szCs w:val="24"/>
        </w:rPr>
        <w:t>Об утверждении Порядка организации</w:t>
      </w:r>
    </w:p>
    <w:p w:rsidR="007119C8" w:rsidRPr="00662197" w:rsidRDefault="007119C8" w:rsidP="007119C8">
      <w:pPr>
        <w:spacing w:after="0" w:line="240" w:lineRule="auto"/>
        <w:rPr>
          <w:szCs w:val="24"/>
        </w:rPr>
      </w:pPr>
      <w:r w:rsidRPr="00662197">
        <w:rPr>
          <w:szCs w:val="24"/>
        </w:rPr>
        <w:t>работы по реализации мероприятий</w:t>
      </w:r>
    </w:p>
    <w:p w:rsidR="007119C8" w:rsidRPr="00662197" w:rsidRDefault="007119C8" w:rsidP="007119C8">
      <w:pPr>
        <w:spacing w:after="0" w:line="240" w:lineRule="auto"/>
        <w:rPr>
          <w:szCs w:val="24"/>
        </w:rPr>
      </w:pPr>
      <w:r w:rsidRPr="00662197">
        <w:rPr>
          <w:szCs w:val="24"/>
        </w:rPr>
        <w:t>перечня проектов народных инициатив</w:t>
      </w:r>
    </w:p>
    <w:p w:rsidR="00C62090" w:rsidRPr="00662197" w:rsidRDefault="00C62090"/>
    <w:p w:rsidR="00AB690C" w:rsidRPr="00F65EC6" w:rsidRDefault="007119C8" w:rsidP="00AB69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Cs/>
          <w:szCs w:val="24"/>
          <w:lang w:eastAsia="ru-RU"/>
        </w:rPr>
      </w:pPr>
      <w:r w:rsidRPr="00662197">
        <w:rPr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подпрограммой «Государственная политика в сфере экономического развития Иркутской области» на 2019 – 2025 годы государственной программы Иркутской области «Экономическое развитие и инновационная экономика» на 2019 - 2025 годы, утвержденной постановлением Правительства Иркутской области 12 ноября 2018 года № 828-пп,</w:t>
      </w:r>
      <w:r w:rsidRPr="00662197">
        <w:rPr>
          <w:szCs w:val="24"/>
          <w:shd w:val="clear" w:color="auto" w:fill="FFFFFF"/>
        </w:rPr>
        <w:t xml:space="preserve"> </w:t>
      </w:r>
      <w:r w:rsidRPr="00662197">
        <w:rPr>
          <w:szCs w:val="24"/>
        </w:rPr>
        <w:t xml:space="preserve">руководствуясь </w:t>
      </w:r>
      <w:proofErr w:type="spellStart"/>
      <w:r w:rsidRPr="00662197">
        <w:rPr>
          <w:szCs w:val="24"/>
          <w:shd w:val="clear" w:color="auto" w:fill="FFFFFF"/>
        </w:rPr>
        <w:t>ст.ст</w:t>
      </w:r>
      <w:proofErr w:type="spellEnd"/>
      <w:r w:rsidRPr="00662197">
        <w:rPr>
          <w:szCs w:val="24"/>
          <w:shd w:val="clear" w:color="auto" w:fill="FFFFFF"/>
        </w:rPr>
        <w:t xml:space="preserve">. 23,46 </w:t>
      </w:r>
      <w:r w:rsidR="00AB690C" w:rsidRPr="00F65EC6">
        <w:rPr>
          <w:color w:val="000000"/>
          <w:szCs w:val="24"/>
          <w:shd w:val="clear" w:color="auto" w:fill="FFFFFF"/>
        </w:rPr>
        <w:t>Устава Филипповского муниципального образования, администрация  Филипповского муниципального образования</w:t>
      </w:r>
    </w:p>
    <w:p w:rsidR="007119C8" w:rsidRPr="00662197" w:rsidRDefault="007119C8" w:rsidP="007119C8">
      <w:pPr>
        <w:spacing w:after="0" w:line="240" w:lineRule="auto"/>
        <w:ind w:right="-141" w:firstLine="708"/>
        <w:jc w:val="both"/>
        <w:rPr>
          <w:rFonts w:eastAsia="Times New Roman"/>
          <w:szCs w:val="24"/>
        </w:rPr>
      </w:pPr>
    </w:p>
    <w:p w:rsidR="007119C8" w:rsidRPr="00662197" w:rsidRDefault="007119C8" w:rsidP="007119C8">
      <w:pPr>
        <w:spacing w:after="0" w:line="240" w:lineRule="auto"/>
        <w:ind w:right="-141" w:firstLine="708"/>
        <w:jc w:val="both"/>
        <w:rPr>
          <w:rFonts w:eastAsia="Times New Roman"/>
          <w:szCs w:val="24"/>
        </w:rPr>
      </w:pPr>
      <w:r w:rsidRPr="00662197">
        <w:rPr>
          <w:rFonts w:eastAsia="Times New Roman"/>
          <w:szCs w:val="24"/>
        </w:rPr>
        <w:t xml:space="preserve"> </w:t>
      </w:r>
    </w:p>
    <w:p w:rsidR="007119C8" w:rsidRPr="00662197" w:rsidRDefault="007119C8" w:rsidP="007119C8">
      <w:pPr>
        <w:shd w:val="clear" w:color="auto" w:fill="FFFFFF"/>
        <w:tabs>
          <w:tab w:val="left" w:pos="720"/>
        </w:tabs>
        <w:spacing w:before="19" w:line="240" w:lineRule="auto"/>
        <w:contextualSpacing/>
        <w:jc w:val="center"/>
        <w:outlineLvl w:val="0"/>
        <w:rPr>
          <w:szCs w:val="24"/>
        </w:rPr>
      </w:pPr>
      <w:r w:rsidRPr="00662197">
        <w:rPr>
          <w:szCs w:val="24"/>
        </w:rPr>
        <w:t>ПОСТАНОВЛЯЕТ:</w:t>
      </w:r>
    </w:p>
    <w:p w:rsidR="007119C8" w:rsidRPr="00662197" w:rsidRDefault="007119C8" w:rsidP="007119C8">
      <w:pPr>
        <w:shd w:val="clear" w:color="auto" w:fill="FFFFFF"/>
        <w:tabs>
          <w:tab w:val="left" w:pos="720"/>
        </w:tabs>
        <w:spacing w:before="19" w:line="240" w:lineRule="auto"/>
        <w:contextualSpacing/>
        <w:jc w:val="both"/>
        <w:outlineLvl w:val="0"/>
        <w:rPr>
          <w:szCs w:val="24"/>
        </w:rPr>
      </w:pPr>
    </w:p>
    <w:p w:rsidR="007119C8" w:rsidRPr="00662197" w:rsidRDefault="007119C8" w:rsidP="00AB690C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Cs w:val="24"/>
        </w:rPr>
      </w:pPr>
      <w:r w:rsidRPr="00662197">
        <w:rPr>
          <w:szCs w:val="24"/>
        </w:rPr>
        <w:t>Утвердить Порядок организации работы по реализации мероприятий перечня проектов народных инициатив в Филипповском муниципальном образовании (прилагается).</w:t>
      </w:r>
    </w:p>
    <w:p w:rsidR="007119C8" w:rsidRPr="00662197" w:rsidRDefault="007119C8" w:rsidP="00AB690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szCs w:val="24"/>
        </w:rPr>
      </w:pPr>
      <w:r w:rsidRPr="00662197">
        <w:rPr>
          <w:rFonts w:eastAsia="Times New Roman"/>
          <w:szCs w:val="24"/>
        </w:rPr>
        <w:t xml:space="preserve">2. Признать утратившим силу постановления </w:t>
      </w:r>
      <w:r w:rsidR="00662197" w:rsidRPr="00662197">
        <w:rPr>
          <w:rFonts w:eastAsia="Times New Roman"/>
          <w:szCs w:val="24"/>
        </w:rPr>
        <w:t>администрации Филипповского муниципального образования</w:t>
      </w:r>
    </w:p>
    <w:p w:rsidR="007119C8" w:rsidRPr="00662197" w:rsidRDefault="007119C8" w:rsidP="00AB690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szCs w:val="24"/>
        </w:rPr>
      </w:pPr>
      <w:r w:rsidRPr="00662197">
        <w:rPr>
          <w:rFonts w:eastAsia="Times New Roman"/>
          <w:szCs w:val="24"/>
        </w:rPr>
        <w:t>- от 20.01.2020г №7</w:t>
      </w:r>
      <w:r w:rsidRPr="00662197">
        <w:rPr>
          <w:rFonts w:eastAsia="Times New Roman"/>
          <w:szCs w:val="24"/>
          <w:vertAlign w:val="superscript"/>
        </w:rPr>
        <w:t xml:space="preserve"> </w:t>
      </w:r>
      <w:r w:rsidRPr="00662197">
        <w:rPr>
          <w:rFonts w:eastAsia="Times New Roman"/>
          <w:szCs w:val="24"/>
        </w:rPr>
        <w:t>«Об утверждении Порядка организации работы по реализации мероприятий перечня проектов народных инициатив»;</w:t>
      </w:r>
    </w:p>
    <w:p w:rsidR="007119C8" w:rsidRPr="00662197" w:rsidRDefault="007119C8" w:rsidP="00AB690C">
      <w:pPr>
        <w:spacing w:after="0" w:line="240" w:lineRule="auto"/>
        <w:ind w:firstLine="567"/>
        <w:jc w:val="both"/>
        <w:rPr>
          <w:szCs w:val="28"/>
        </w:rPr>
      </w:pPr>
      <w:r w:rsidRPr="00662197">
        <w:rPr>
          <w:rFonts w:eastAsia="Times New Roman"/>
          <w:szCs w:val="24"/>
        </w:rPr>
        <w:t xml:space="preserve">- от 04.02.2022г №16/1 </w:t>
      </w:r>
      <w:r w:rsidRPr="00662197">
        <w:rPr>
          <w:szCs w:val="28"/>
        </w:rPr>
        <w:t>О внесении изменения в постановление администрации Филипповского муниципального об</w:t>
      </w:r>
      <w:r w:rsidR="00AB690C">
        <w:rPr>
          <w:szCs w:val="28"/>
        </w:rPr>
        <w:t xml:space="preserve">разования от </w:t>
      </w:r>
      <w:r w:rsidRPr="00662197">
        <w:rPr>
          <w:szCs w:val="28"/>
        </w:rPr>
        <w:t xml:space="preserve">20.01.2020г №7 «Об утверждении </w:t>
      </w:r>
    </w:p>
    <w:p w:rsidR="007119C8" w:rsidRPr="00662197" w:rsidRDefault="007119C8" w:rsidP="00AB690C">
      <w:pPr>
        <w:spacing w:after="0" w:line="240" w:lineRule="auto"/>
        <w:ind w:firstLine="567"/>
        <w:jc w:val="both"/>
        <w:rPr>
          <w:szCs w:val="28"/>
        </w:rPr>
      </w:pPr>
      <w:r w:rsidRPr="00662197">
        <w:rPr>
          <w:szCs w:val="28"/>
        </w:rPr>
        <w:t>Порядка организации работы по реализации мероприятий перечня проектов народных инициатив</w:t>
      </w:r>
    </w:p>
    <w:p w:rsidR="007119C8" w:rsidRPr="00662197" w:rsidRDefault="007119C8" w:rsidP="00AB690C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szCs w:val="24"/>
        </w:rPr>
      </w:pPr>
      <w:r w:rsidRPr="00662197">
        <w:rPr>
          <w:rFonts w:eastAsia="Times New Roman"/>
          <w:szCs w:val="24"/>
        </w:rPr>
        <w:t xml:space="preserve">3. </w:t>
      </w:r>
      <w:r w:rsidR="00AB690C" w:rsidRPr="00AB690C">
        <w:rPr>
          <w:szCs w:val="24"/>
        </w:rPr>
        <w:t xml:space="preserve">Опубликовать настоящее постановление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 официальном сайте администрации Филипповского муниципального образования </w:t>
      </w:r>
      <w:hyperlink r:id="rId5" w:history="1">
        <w:r w:rsidR="00AB690C" w:rsidRPr="00AB690C">
          <w:rPr>
            <w:rStyle w:val="a4"/>
            <w:szCs w:val="24"/>
            <w:lang w:val="en-US"/>
          </w:rPr>
          <w:t>http</w:t>
        </w:r>
        <w:r w:rsidR="00AB690C" w:rsidRPr="00AB690C">
          <w:rPr>
            <w:rStyle w:val="a4"/>
            <w:szCs w:val="24"/>
          </w:rPr>
          <w:t>://</w:t>
        </w:r>
        <w:proofErr w:type="spellStart"/>
        <w:r w:rsidR="00AB690C" w:rsidRPr="00AB690C">
          <w:rPr>
            <w:rStyle w:val="a4"/>
            <w:szCs w:val="24"/>
          </w:rPr>
          <w:t>филипповск.рф</w:t>
        </w:r>
        <w:proofErr w:type="spellEnd"/>
        <w:r w:rsidR="00AB690C" w:rsidRPr="00AB690C">
          <w:rPr>
            <w:rStyle w:val="a4"/>
            <w:szCs w:val="24"/>
          </w:rPr>
          <w:t>/</w:t>
        </w:r>
      </w:hyperlink>
      <w:r w:rsidR="00AB690C" w:rsidRPr="00AB690C">
        <w:rPr>
          <w:szCs w:val="24"/>
        </w:rPr>
        <w:t xml:space="preserve"> .</w:t>
      </w:r>
    </w:p>
    <w:p w:rsidR="007119C8" w:rsidRPr="00662197" w:rsidRDefault="007119C8" w:rsidP="00AB690C">
      <w:pPr>
        <w:shd w:val="clear" w:color="auto" w:fill="FFFFFF"/>
        <w:tabs>
          <w:tab w:val="left" w:pos="720"/>
        </w:tabs>
        <w:spacing w:before="19"/>
        <w:ind w:firstLine="567"/>
        <w:jc w:val="both"/>
        <w:outlineLvl w:val="0"/>
        <w:rPr>
          <w:szCs w:val="24"/>
        </w:rPr>
      </w:pPr>
      <w:r w:rsidRPr="00662197">
        <w:rPr>
          <w:szCs w:val="24"/>
        </w:rPr>
        <w:t>4.  Контроль за исполнением настоящего постановления оставляю за собой.</w:t>
      </w:r>
    </w:p>
    <w:p w:rsidR="007119C8" w:rsidRPr="00662197" w:rsidRDefault="007119C8" w:rsidP="0071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7119C8" w:rsidRPr="00662197" w:rsidRDefault="007119C8" w:rsidP="007119C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7119C8" w:rsidRPr="00662197" w:rsidRDefault="007119C8" w:rsidP="007119C8">
      <w:pPr>
        <w:spacing w:after="0" w:line="240" w:lineRule="auto"/>
        <w:jc w:val="both"/>
        <w:rPr>
          <w:szCs w:val="24"/>
        </w:rPr>
      </w:pPr>
      <w:r w:rsidRPr="00662197">
        <w:rPr>
          <w:szCs w:val="24"/>
        </w:rPr>
        <w:t xml:space="preserve">Глава Филипповского </w:t>
      </w:r>
    </w:p>
    <w:p w:rsidR="007119C8" w:rsidRDefault="007119C8" w:rsidP="00AB690C">
      <w:pPr>
        <w:spacing w:after="0" w:line="240" w:lineRule="auto"/>
        <w:jc w:val="both"/>
        <w:rPr>
          <w:szCs w:val="24"/>
        </w:rPr>
      </w:pPr>
      <w:r w:rsidRPr="00662197">
        <w:rPr>
          <w:szCs w:val="24"/>
        </w:rPr>
        <w:t xml:space="preserve">муниципального образования                                                 </w:t>
      </w:r>
      <w:r w:rsidR="00AB690C">
        <w:rPr>
          <w:szCs w:val="24"/>
        </w:rPr>
        <w:t xml:space="preserve">                   </w:t>
      </w:r>
      <w:proofErr w:type="spellStart"/>
      <w:r w:rsidR="00AB690C">
        <w:rPr>
          <w:szCs w:val="24"/>
        </w:rPr>
        <w:t>А.А.Федосеев</w:t>
      </w:r>
      <w:proofErr w:type="spellEnd"/>
    </w:p>
    <w:p w:rsidR="00662197" w:rsidRDefault="00662197" w:rsidP="00662197">
      <w:pPr>
        <w:spacing w:after="0"/>
      </w:pPr>
    </w:p>
    <w:p w:rsidR="00DA74F5" w:rsidRPr="00662197" w:rsidRDefault="00DA74F5" w:rsidP="00662197">
      <w:pPr>
        <w:spacing w:after="0"/>
      </w:pPr>
    </w:p>
    <w:p w:rsidR="007119C8" w:rsidRPr="00662197" w:rsidRDefault="007119C8" w:rsidP="007119C8">
      <w:pPr>
        <w:spacing w:after="0"/>
        <w:jc w:val="right"/>
        <w:rPr>
          <w:sz w:val="20"/>
          <w:szCs w:val="20"/>
        </w:rPr>
      </w:pPr>
      <w:r w:rsidRPr="00662197">
        <w:rPr>
          <w:sz w:val="20"/>
          <w:szCs w:val="20"/>
        </w:rPr>
        <w:lastRenderedPageBreak/>
        <w:t xml:space="preserve">Приложение </w:t>
      </w:r>
    </w:p>
    <w:p w:rsidR="007119C8" w:rsidRPr="00662197" w:rsidRDefault="007119C8" w:rsidP="007119C8">
      <w:pPr>
        <w:spacing w:after="0"/>
        <w:jc w:val="right"/>
        <w:rPr>
          <w:sz w:val="20"/>
          <w:szCs w:val="20"/>
        </w:rPr>
      </w:pPr>
      <w:r w:rsidRPr="00662197">
        <w:rPr>
          <w:sz w:val="20"/>
          <w:szCs w:val="20"/>
        </w:rPr>
        <w:t>к постановлению администрации</w:t>
      </w:r>
    </w:p>
    <w:p w:rsidR="007119C8" w:rsidRPr="00662197" w:rsidRDefault="00DA74F5" w:rsidP="007119C8">
      <w:pPr>
        <w:spacing w:after="0"/>
        <w:jc w:val="right"/>
        <w:rPr>
          <w:sz w:val="20"/>
          <w:szCs w:val="20"/>
        </w:rPr>
      </w:pPr>
      <w:r w:rsidRPr="00662197">
        <w:rPr>
          <w:sz w:val="20"/>
          <w:szCs w:val="20"/>
        </w:rPr>
        <w:t>Филипповского муниципального</w:t>
      </w:r>
      <w:r w:rsidR="007119C8" w:rsidRPr="00662197">
        <w:rPr>
          <w:sz w:val="20"/>
          <w:szCs w:val="20"/>
        </w:rPr>
        <w:t xml:space="preserve"> образования</w:t>
      </w:r>
    </w:p>
    <w:p w:rsidR="007119C8" w:rsidRPr="00662197" w:rsidRDefault="00DA74F5" w:rsidP="007119C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от 25.03.2024г.</w:t>
      </w:r>
      <w:r w:rsidR="007119C8" w:rsidRPr="00662197">
        <w:rPr>
          <w:sz w:val="20"/>
          <w:szCs w:val="20"/>
        </w:rPr>
        <w:t xml:space="preserve"> №</w:t>
      </w:r>
      <w:r>
        <w:rPr>
          <w:sz w:val="20"/>
          <w:szCs w:val="20"/>
        </w:rPr>
        <w:t>34</w:t>
      </w:r>
      <w:r w:rsidR="007119C8" w:rsidRPr="00662197">
        <w:rPr>
          <w:sz w:val="20"/>
          <w:szCs w:val="20"/>
        </w:rPr>
        <w:t xml:space="preserve">  </w:t>
      </w:r>
    </w:p>
    <w:p w:rsidR="007119C8" w:rsidRPr="00662197" w:rsidRDefault="007119C8" w:rsidP="007119C8">
      <w:pPr>
        <w:jc w:val="right"/>
      </w:pPr>
    </w:p>
    <w:p w:rsidR="007119C8" w:rsidRPr="00662197" w:rsidRDefault="007119C8" w:rsidP="007119C8">
      <w:pPr>
        <w:spacing w:after="0"/>
        <w:jc w:val="center"/>
        <w:rPr>
          <w:b/>
        </w:rPr>
      </w:pPr>
      <w:r w:rsidRPr="00662197">
        <w:rPr>
          <w:b/>
        </w:rPr>
        <w:t>Порядок</w:t>
      </w:r>
      <w:bookmarkStart w:id="0" w:name="_GoBack"/>
      <w:bookmarkEnd w:id="0"/>
    </w:p>
    <w:p w:rsidR="007119C8" w:rsidRPr="00662197" w:rsidRDefault="007119C8" w:rsidP="007119C8">
      <w:pPr>
        <w:spacing w:after="0"/>
        <w:jc w:val="center"/>
        <w:rPr>
          <w:b/>
        </w:rPr>
      </w:pPr>
      <w:r w:rsidRPr="00662197">
        <w:rPr>
          <w:b/>
        </w:rPr>
        <w:t>организации работы по реализации мероприятий перечня проектов народных инициатив в Филипповском муниципальном образовании</w:t>
      </w:r>
    </w:p>
    <w:p w:rsidR="007119C8" w:rsidRPr="00662197" w:rsidRDefault="007119C8" w:rsidP="007119C8">
      <w:pPr>
        <w:spacing w:after="0"/>
      </w:pPr>
    </w:p>
    <w:p w:rsidR="007119C8" w:rsidRPr="00662197" w:rsidRDefault="007119C8" w:rsidP="007119C8">
      <w:pPr>
        <w:spacing w:after="0"/>
        <w:ind w:firstLine="567"/>
        <w:jc w:val="both"/>
      </w:pPr>
      <w:r w:rsidRPr="00662197">
        <w:t xml:space="preserve">1. Настоящий Порядок организации работы по реализации мероприятий перечня проектов народных инициатив в Филипповском муниципальном образовании (далее – Порядок) разработан в целях организации работы администрации Филипповского муниципального образования </w:t>
      </w:r>
      <w:proofErr w:type="spellStart"/>
      <w:r w:rsidRPr="00662197">
        <w:t>Зиминского</w:t>
      </w:r>
      <w:proofErr w:type="spellEnd"/>
      <w:r w:rsidRPr="00662197">
        <w:t xml:space="preserve"> района по реализации мероприятий (комплекса мероприятий) перечня проектов народных инициатив, проводимых на территории Филипповского муниципального образования (далее – Перечень проектов народных инициатив) и устанавливает порядок использования средств местного бюджета на реализацию мероприятий Перечня проектов народных инициатив.</w:t>
      </w:r>
    </w:p>
    <w:p w:rsidR="007119C8" w:rsidRPr="00662197" w:rsidRDefault="007119C8" w:rsidP="007119C8">
      <w:pPr>
        <w:spacing w:after="0"/>
        <w:ind w:firstLine="567"/>
        <w:jc w:val="both"/>
      </w:pPr>
      <w:r w:rsidRPr="00662197">
        <w:t>Объем средств на реализацию Перечня проектов народных инициатив утверждается решением Думы Филипповского муниципального образования о местном бюджете на очередной финансовый год и плановый период и направляется на решение первоочередных задач Филипповского муниципального образования, одобренных жителями Филипповского муниципального образования на собрании граждан и определенных в Перечне проектов народных инициатив.</w:t>
      </w:r>
    </w:p>
    <w:p w:rsidR="007119C8" w:rsidRPr="00662197" w:rsidRDefault="007119C8" w:rsidP="007119C8">
      <w:pPr>
        <w:spacing w:after="0"/>
        <w:ind w:firstLine="567"/>
        <w:jc w:val="both"/>
      </w:pPr>
      <w:r w:rsidRPr="00662197">
        <w:t xml:space="preserve">Главный распорядитель (распорядитель) бюджетных средств – Администрация Филипповского муниципального образования </w:t>
      </w:r>
      <w:proofErr w:type="spellStart"/>
      <w:r w:rsidRPr="00662197">
        <w:t>Зиминского</w:t>
      </w:r>
      <w:proofErr w:type="spellEnd"/>
      <w:r w:rsidRPr="00662197">
        <w:t xml:space="preserve"> района осуществляет распределение бюджетных ассигнований на реализацию мероприятий Перечня проектов народных инициатив по подведомственным получателям бюджетных средств Филипповского муниципального образования (далее – получатель бюджетных средств).</w:t>
      </w:r>
    </w:p>
    <w:p w:rsidR="007119C8" w:rsidRPr="00662197" w:rsidRDefault="007119C8" w:rsidP="007119C8">
      <w:pPr>
        <w:spacing w:after="0"/>
        <w:ind w:firstLine="567"/>
        <w:jc w:val="both"/>
      </w:pPr>
      <w:r w:rsidRPr="00662197">
        <w:t>2. Расходы по мероприятиям Перечня проектов народных инициатив осуществляются получателями бюджетных средств в соответствии с бюджетной росписью местного бюджета в пределах лимитов бюджетных обязательств, утвержденных решением Думы Филипповского муниципального образования о местном бюджете на очередной финансовый год и плановый период.</w:t>
      </w:r>
    </w:p>
    <w:p w:rsidR="007119C8" w:rsidRPr="00662197" w:rsidRDefault="007119C8" w:rsidP="007119C8">
      <w:pPr>
        <w:spacing w:after="0"/>
        <w:ind w:firstLine="567"/>
        <w:jc w:val="both"/>
      </w:pPr>
      <w:r w:rsidRPr="00662197">
        <w:t>3. Осуществление закупок для реализации мероприятий Перечня проектов народных инициатив осуществляется получателем бюджетных средств в соответствии с Федеральным закон</w:t>
      </w:r>
      <w:r w:rsidR="00AB690C">
        <w:t>ом от 05.04.2013 года № 44-ФЗ «</w:t>
      </w:r>
      <w:r w:rsidRPr="00662197">
        <w:t>О контрактной системе в сфере закупок товаров, работ, услуг для обеспечения государственных и муниципальных нужд».</w:t>
      </w:r>
    </w:p>
    <w:p w:rsidR="007119C8" w:rsidRPr="00662197" w:rsidRDefault="007119C8" w:rsidP="007119C8">
      <w:pPr>
        <w:spacing w:after="0"/>
        <w:ind w:firstLine="567"/>
        <w:jc w:val="both"/>
      </w:pPr>
      <w:r w:rsidRPr="00662197">
        <w:t xml:space="preserve">4. Расходы по мероприятиям Перечня проектов народных инициатив осуществляются с лицевых счетов получателей бюджетных средств, открытых в Финансовом управлении </w:t>
      </w:r>
      <w:proofErr w:type="spellStart"/>
      <w:r w:rsidRPr="00662197">
        <w:t>Зиминского</w:t>
      </w:r>
      <w:proofErr w:type="spellEnd"/>
      <w:r w:rsidRPr="00662197">
        <w:t xml:space="preserve"> районного муниципального образования (далее – финансовое управление), в порядке, установленном финансовым управлением.</w:t>
      </w:r>
    </w:p>
    <w:p w:rsidR="007119C8" w:rsidRPr="00662197" w:rsidRDefault="007119C8" w:rsidP="007119C8">
      <w:pPr>
        <w:spacing w:after="0"/>
        <w:ind w:firstLine="567"/>
        <w:jc w:val="both"/>
      </w:pPr>
      <w:r w:rsidRPr="00662197">
        <w:t xml:space="preserve">5. Администрация Филипповского муниципального образования </w:t>
      </w:r>
      <w:proofErr w:type="spellStart"/>
      <w:r w:rsidRPr="00662197">
        <w:t>Зиминского</w:t>
      </w:r>
      <w:proofErr w:type="spellEnd"/>
      <w:r w:rsidRPr="00662197">
        <w:t xml:space="preserve"> </w:t>
      </w:r>
      <w:r w:rsidR="00AB690C" w:rsidRPr="00662197">
        <w:t>района направляет</w:t>
      </w:r>
      <w:r w:rsidRPr="00662197">
        <w:t xml:space="preserve"> </w:t>
      </w:r>
      <w:proofErr w:type="spellStart"/>
      <w:r w:rsidRPr="00662197">
        <w:rPr>
          <w:szCs w:val="24"/>
        </w:rPr>
        <w:t>направляет</w:t>
      </w:r>
      <w:proofErr w:type="spellEnd"/>
      <w:r w:rsidRPr="00662197">
        <w:rPr>
          <w:szCs w:val="24"/>
        </w:rPr>
        <w:t xml:space="preserve"> информацию о ходе реализации мероприятий, отчет об использовании субсидии, предоставленной местному бюджету из областного бюджета в целях </w:t>
      </w:r>
      <w:proofErr w:type="spellStart"/>
      <w:r w:rsidRPr="00662197">
        <w:rPr>
          <w:szCs w:val="24"/>
        </w:rPr>
        <w:t>софинансирования</w:t>
      </w:r>
      <w:proofErr w:type="spellEnd"/>
      <w:r w:rsidRPr="00662197">
        <w:rPr>
          <w:szCs w:val="24"/>
        </w:rPr>
        <w:t xml:space="preserve"> расходов, связанных с реализацией мероприятий Перечня </w:t>
      </w:r>
      <w:r w:rsidRPr="00662197">
        <w:rPr>
          <w:szCs w:val="24"/>
        </w:rPr>
        <w:lastRenderedPageBreak/>
        <w:t>проектов народных инициатив, по форме и в сроки, определенные Министерством экономического развития и промышленности Иркутской области.</w:t>
      </w:r>
    </w:p>
    <w:p w:rsidR="007119C8" w:rsidRPr="00662197" w:rsidRDefault="007119C8" w:rsidP="007119C8">
      <w:pPr>
        <w:spacing w:after="0"/>
        <w:ind w:firstLine="567"/>
        <w:jc w:val="both"/>
      </w:pPr>
      <w:r w:rsidRPr="00662197">
        <w:t>6. Администрация Филипповского муниципального образования обеспечивает обратную связь с населением о выполнении мероприятий Перечня проектов народных инициатив через средства массовой информации.</w:t>
      </w:r>
    </w:p>
    <w:p w:rsidR="007119C8" w:rsidRPr="00662197" w:rsidRDefault="007119C8" w:rsidP="00662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662197">
        <w:t xml:space="preserve">7. </w:t>
      </w:r>
      <w:r w:rsidR="00662197" w:rsidRPr="00662197">
        <w:rPr>
          <w:szCs w:val="24"/>
        </w:rPr>
        <w:t xml:space="preserve">Не использованные в текущем финансовом году межбюджетные трансферты, полученные в форме субсидии, предоставленной местному бюджету из областного бюджета в целях </w:t>
      </w:r>
      <w:proofErr w:type="spellStart"/>
      <w:r w:rsidR="00662197" w:rsidRPr="00662197">
        <w:rPr>
          <w:szCs w:val="24"/>
        </w:rPr>
        <w:t>софинансирования</w:t>
      </w:r>
      <w:proofErr w:type="spellEnd"/>
      <w:r w:rsidR="00662197" w:rsidRPr="00662197">
        <w:rPr>
          <w:szCs w:val="24"/>
        </w:rPr>
        <w:t xml:space="preserve"> расходов, связанных с реализацией мероприятий Перечня проектов народных инициатив, подлежат возврату в областной бюджет, в порядке, установленном Министерством финансов Иркутской области.</w:t>
      </w:r>
    </w:p>
    <w:p w:rsidR="007119C8" w:rsidRPr="00662197" w:rsidRDefault="007119C8" w:rsidP="007119C8">
      <w:pPr>
        <w:spacing w:after="0"/>
        <w:ind w:firstLine="567"/>
        <w:jc w:val="both"/>
      </w:pPr>
      <w:r w:rsidRPr="00662197">
        <w:t xml:space="preserve">8. Администрация </w:t>
      </w:r>
      <w:r w:rsidR="00AB690C" w:rsidRPr="00662197">
        <w:t>Филипповского муниципального</w:t>
      </w:r>
      <w:r w:rsidRPr="00662197">
        <w:t xml:space="preserve"> образования </w:t>
      </w:r>
      <w:proofErr w:type="spellStart"/>
      <w:r w:rsidRPr="00662197">
        <w:t>Зиминского</w:t>
      </w:r>
      <w:proofErr w:type="spellEnd"/>
      <w:r w:rsidRPr="00662197">
        <w:t xml:space="preserve"> района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 на реализацию Перечня проектов народных инициатив.</w:t>
      </w:r>
    </w:p>
    <w:p w:rsidR="007119C8" w:rsidRPr="00662197" w:rsidRDefault="007119C8" w:rsidP="007119C8">
      <w:pPr>
        <w:spacing w:after="0"/>
        <w:ind w:firstLine="567"/>
        <w:jc w:val="both"/>
      </w:pPr>
      <w:r w:rsidRPr="00662197">
        <w:t>Получатели бюджетных средств обеспечивают результативность, целевой характер использования предусмотренных им бюджетных ассигнований на реализацию мероприятий Перечня проектов народных инициатив.</w:t>
      </w:r>
    </w:p>
    <w:p w:rsidR="007119C8" w:rsidRPr="00662197" w:rsidRDefault="007119C8"/>
    <w:sectPr w:rsidR="007119C8" w:rsidRPr="006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AF4"/>
    <w:multiLevelType w:val="hybridMultilevel"/>
    <w:tmpl w:val="D6ECC082"/>
    <w:lvl w:ilvl="0" w:tplc="4662A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D95956"/>
    <w:multiLevelType w:val="hybridMultilevel"/>
    <w:tmpl w:val="8B1061A0"/>
    <w:lvl w:ilvl="0" w:tplc="A5065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49"/>
    <w:rsid w:val="00662197"/>
    <w:rsid w:val="007119C8"/>
    <w:rsid w:val="00AB690C"/>
    <w:rsid w:val="00C62090"/>
    <w:rsid w:val="00DA74F5"/>
    <w:rsid w:val="00F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AE38"/>
  <w15:chartTrackingRefBased/>
  <w15:docId w15:val="{3CBFDA4D-C8DE-48FF-A2EE-1B431AB1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C8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97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4">
    <w:name w:val="Hyperlink"/>
    <w:basedOn w:val="a0"/>
    <w:uiPriority w:val="99"/>
    <w:unhideWhenUsed/>
    <w:rsid w:val="00AB690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4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4</cp:revision>
  <cp:lastPrinted>2024-03-25T05:18:00Z</cp:lastPrinted>
  <dcterms:created xsi:type="dcterms:W3CDTF">2024-03-22T02:01:00Z</dcterms:created>
  <dcterms:modified xsi:type="dcterms:W3CDTF">2024-03-25T05:19:00Z</dcterms:modified>
</cp:coreProperties>
</file>