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5837" w14:textId="4445C19E" w:rsidR="00333BB4" w:rsidRPr="00333BB4" w:rsidRDefault="007C55FE" w:rsidP="00333BB4">
      <w:pPr>
        <w:pStyle w:val="a4"/>
        <w:jc w:val="both"/>
        <w:rPr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C04534" wp14:editId="198AF60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BB4" w:rsidRPr="00333BB4">
        <w:rPr>
          <w:sz w:val="24"/>
          <w:szCs w:val="24"/>
          <w:shd w:val="clear" w:color="auto" w:fill="FFFFFF"/>
        </w:rPr>
        <w:t xml:space="preserve">     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14:paraId="0B5AE059" w14:textId="1D71EDB2" w:rsidR="00333BB4" w:rsidRPr="00333BB4" w:rsidRDefault="00333BB4" w:rsidP="00333BB4">
      <w:pPr>
        <w:pStyle w:val="a4"/>
        <w:jc w:val="both"/>
        <w:rPr>
          <w:sz w:val="24"/>
          <w:szCs w:val="24"/>
          <w:shd w:val="clear" w:color="auto" w:fill="FFFFFF"/>
        </w:rPr>
      </w:pPr>
      <w:r w:rsidRPr="00333BB4">
        <w:rPr>
          <w:rStyle w:val="apple-converted-space"/>
          <w:sz w:val="24"/>
          <w:szCs w:val="24"/>
          <w:shd w:val="clear" w:color="auto" w:fill="FFFFFF"/>
        </w:rPr>
        <w:t> </w:t>
      </w:r>
      <w:r w:rsidRPr="00333BB4">
        <w:rPr>
          <w:sz w:val="24"/>
          <w:szCs w:val="24"/>
          <w:shd w:val="clear" w:color="auto" w:fill="FFFFFF"/>
        </w:rPr>
        <w:t>Летом на водоемах следует соблюдать определенные правила безопасного поведения:</w:t>
      </w:r>
    </w:p>
    <w:p w14:paraId="39C00082" w14:textId="1F1C2AAE" w:rsidR="00333BB4" w:rsidRPr="00333BB4" w:rsidRDefault="007C55FE" w:rsidP="00333BB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333BB4" w:rsidRPr="00333BB4">
        <w:rPr>
          <w:sz w:val="24"/>
          <w:szCs w:val="24"/>
          <w:shd w:val="clear" w:color="auto" w:fill="FFFFFF"/>
        </w:rPr>
        <w:t>Во-первых, следует избегать купания в незнакомых местах, специально не оборудованных для этой цели.</w:t>
      </w:r>
      <w:r w:rsidR="00333BB4" w:rsidRPr="00333BB4">
        <w:rPr>
          <w:rStyle w:val="apple-converted-space"/>
          <w:sz w:val="24"/>
          <w:szCs w:val="24"/>
          <w:shd w:val="clear" w:color="auto" w:fill="FFFFFF"/>
        </w:rPr>
        <w:t> </w:t>
      </w:r>
    </w:p>
    <w:p w14:paraId="15E04A21" w14:textId="07667BAF" w:rsidR="00333BB4" w:rsidRPr="00333BB4" w:rsidRDefault="007C55FE" w:rsidP="00333BB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333BB4" w:rsidRPr="00333BB4">
        <w:rPr>
          <w:sz w:val="24"/>
          <w:szCs w:val="24"/>
          <w:shd w:val="clear" w:color="auto" w:fill="FFFFFF"/>
        </w:rPr>
        <w:t>Во-вторых, при купании запрещается:</w:t>
      </w:r>
    </w:p>
    <w:p w14:paraId="588891BA" w14:textId="77777777" w:rsidR="00333BB4" w:rsidRPr="00333BB4" w:rsidRDefault="00333BB4" w:rsidP="00333BB4">
      <w:pPr>
        <w:pStyle w:val="a4"/>
        <w:jc w:val="both"/>
        <w:rPr>
          <w:sz w:val="24"/>
          <w:szCs w:val="24"/>
        </w:rPr>
      </w:pPr>
      <w:r w:rsidRPr="00333BB4">
        <w:rPr>
          <w:sz w:val="24"/>
          <w:szCs w:val="24"/>
          <w:shd w:val="clear" w:color="auto" w:fill="FFFFFF"/>
        </w:rPr>
        <w:t>- заплывать за границы зоны купания;</w:t>
      </w:r>
    </w:p>
    <w:p w14:paraId="0A4B8030" w14:textId="77777777" w:rsidR="00333BB4" w:rsidRPr="00333BB4" w:rsidRDefault="00333BB4" w:rsidP="00333BB4">
      <w:pPr>
        <w:pStyle w:val="a4"/>
        <w:jc w:val="both"/>
        <w:rPr>
          <w:sz w:val="24"/>
          <w:szCs w:val="24"/>
        </w:rPr>
      </w:pPr>
      <w:r w:rsidRPr="00333BB4">
        <w:rPr>
          <w:sz w:val="24"/>
          <w:szCs w:val="24"/>
          <w:shd w:val="clear" w:color="auto" w:fill="FFFFFF"/>
        </w:rPr>
        <w:t>- подплывать к движущимся судам, лодкам, катерам, катамаранам, гидроциклам;</w:t>
      </w:r>
    </w:p>
    <w:p w14:paraId="0D816F55" w14:textId="77777777" w:rsidR="00333BB4" w:rsidRPr="00333BB4" w:rsidRDefault="00333BB4" w:rsidP="00333BB4">
      <w:pPr>
        <w:pStyle w:val="a4"/>
        <w:jc w:val="both"/>
        <w:rPr>
          <w:sz w:val="24"/>
          <w:szCs w:val="24"/>
        </w:rPr>
      </w:pPr>
      <w:r w:rsidRPr="00333BB4">
        <w:rPr>
          <w:sz w:val="24"/>
          <w:szCs w:val="24"/>
          <w:shd w:val="clear" w:color="auto" w:fill="FFFFFF"/>
        </w:rPr>
        <w:t>- нырять и долго находиться под водой;</w:t>
      </w:r>
    </w:p>
    <w:p w14:paraId="3998C4B4" w14:textId="77777777" w:rsidR="00333BB4" w:rsidRPr="00333BB4" w:rsidRDefault="00333BB4" w:rsidP="00333BB4">
      <w:pPr>
        <w:pStyle w:val="a4"/>
        <w:jc w:val="both"/>
        <w:rPr>
          <w:sz w:val="24"/>
          <w:szCs w:val="24"/>
        </w:rPr>
      </w:pPr>
      <w:r w:rsidRPr="00333BB4">
        <w:rPr>
          <w:sz w:val="24"/>
          <w:szCs w:val="24"/>
          <w:shd w:val="clear" w:color="auto" w:fill="FFFFFF"/>
        </w:rPr>
        <w:t>- прыгать в воду в незнакомых местах, с причалов и др. сооружений, не приспособленных для этих целей;</w:t>
      </w:r>
    </w:p>
    <w:p w14:paraId="34BF0967" w14:textId="77777777" w:rsidR="00333BB4" w:rsidRPr="00333BB4" w:rsidRDefault="00333BB4" w:rsidP="00333BB4">
      <w:pPr>
        <w:pStyle w:val="a4"/>
        <w:jc w:val="both"/>
        <w:rPr>
          <w:sz w:val="24"/>
          <w:szCs w:val="24"/>
        </w:rPr>
      </w:pPr>
      <w:r w:rsidRPr="00333BB4">
        <w:rPr>
          <w:sz w:val="24"/>
          <w:szCs w:val="24"/>
          <w:shd w:val="clear" w:color="auto" w:fill="FFFFFF"/>
        </w:rPr>
        <w:t>- долго находиться в холодной воде;</w:t>
      </w:r>
    </w:p>
    <w:p w14:paraId="1FD8905B" w14:textId="77777777" w:rsidR="00333BB4" w:rsidRPr="00333BB4" w:rsidRDefault="00333BB4" w:rsidP="00333BB4">
      <w:pPr>
        <w:pStyle w:val="a4"/>
        <w:jc w:val="both"/>
        <w:rPr>
          <w:sz w:val="24"/>
          <w:szCs w:val="24"/>
        </w:rPr>
      </w:pPr>
      <w:r w:rsidRPr="00333BB4">
        <w:rPr>
          <w:sz w:val="24"/>
          <w:szCs w:val="24"/>
          <w:shd w:val="clear" w:color="auto" w:fill="FFFFFF"/>
        </w:rPr>
        <w:t>- купаться на голодный желудок;</w:t>
      </w:r>
    </w:p>
    <w:p w14:paraId="5226C807" w14:textId="77777777" w:rsidR="00333BB4" w:rsidRPr="00333BB4" w:rsidRDefault="00333BB4" w:rsidP="00333BB4">
      <w:pPr>
        <w:pStyle w:val="a4"/>
        <w:jc w:val="both"/>
        <w:rPr>
          <w:sz w:val="24"/>
          <w:szCs w:val="24"/>
        </w:rPr>
      </w:pPr>
      <w:r w:rsidRPr="00333BB4">
        <w:rPr>
          <w:sz w:val="24"/>
          <w:szCs w:val="24"/>
          <w:shd w:val="clear" w:color="auto" w:fill="FFFFFF"/>
        </w:rPr>
        <w:t>- проводить в воде игры, связанные с нырянием и захватом друг друга;</w:t>
      </w:r>
    </w:p>
    <w:p w14:paraId="34D48DA2" w14:textId="77777777" w:rsidR="00333BB4" w:rsidRPr="00333BB4" w:rsidRDefault="00333BB4" w:rsidP="00333BB4">
      <w:pPr>
        <w:pStyle w:val="a4"/>
        <w:jc w:val="both"/>
        <w:rPr>
          <w:sz w:val="24"/>
          <w:szCs w:val="24"/>
        </w:rPr>
      </w:pPr>
      <w:r w:rsidRPr="00333BB4">
        <w:rPr>
          <w:sz w:val="24"/>
          <w:szCs w:val="24"/>
          <w:shd w:val="clear" w:color="auto" w:fill="FFFFFF"/>
        </w:rPr>
        <w:t>- плавать на досках, лежаках, бревнах, надувных матрасах и камерах (за пределы нормы заплыва);</w:t>
      </w:r>
    </w:p>
    <w:p w14:paraId="594A5891" w14:textId="77777777" w:rsidR="00333BB4" w:rsidRPr="00333BB4" w:rsidRDefault="00333BB4" w:rsidP="00333BB4">
      <w:pPr>
        <w:pStyle w:val="a4"/>
        <w:jc w:val="both"/>
        <w:rPr>
          <w:sz w:val="24"/>
          <w:szCs w:val="24"/>
        </w:rPr>
      </w:pPr>
      <w:r w:rsidRPr="00333BB4">
        <w:rPr>
          <w:sz w:val="24"/>
          <w:szCs w:val="24"/>
          <w:shd w:val="clear" w:color="auto" w:fill="FFFFFF"/>
        </w:rPr>
        <w:t>- подавать крики ложной тревоги;</w:t>
      </w:r>
    </w:p>
    <w:p w14:paraId="14348EEA" w14:textId="77777777" w:rsidR="00333BB4" w:rsidRPr="00333BB4" w:rsidRDefault="00333BB4" w:rsidP="00333BB4">
      <w:pPr>
        <w:pStyle w:val="a4"/>
        <w:jc w:val="both"/>
        <w:rPr>
          <w:sz w:val="24"/>
          <w:szCs w:val="24"/>
        </w:rPr>
      </w:pPr>
      <w:r w:rsidRPr="00333BB4">
        <w:rPr>
          <w:sz w:val="24"/>
          <w:szCs w:val="24"/>
          <w:shd w:val="clear" w:color="auto" w:fill="FFFFFF"/>
        </w:rPr>
        <w:t>- приводить с собой собак и др. животных.</w:t>
      </w:r>
    </w:p>
    <w:p w14:paraId="3F5B717D" w14:textId="35C4B34D" w:rsidR="00333BB4" w:rsidRPr="00333BB4" w:rsidRDefault="00333BB4" w:rsidP="00333BB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</w:t>
      </w:r>
      <w:r w:rsidR="00A674B1">
        <w:rPr>
          <w:sz w:val="24"/>
          <w:szCs w:val="24"/>
          <w:shd w:val="clear" w:color="auto" w:fill="FFFFFF"/>
        </w:rPr>
        <w:t xml:space="preserve">Напоминаем, с начала лета уже утонули двое детей (8 июня на р. Ока Зиминского района 15-летний подросток, 14 июня на озере в Черемховском районе утонул 11 летний мальчик). </w:t>
      </w:r>
      <w:r w:rsidR="00A674B1" w:rsidRPr="00A674B1">
        <w:rPr>
          <w:sz w:val="24"/>
          <w:szCs w:val="24"/>
          <w:shd w:val="clear" w:color="auto" w:fill="FFFFFF"/>
        </w:rPr>
        <w:t>Н</w:t>
      </w:r>
      <w:r w:rsidR="00A674B1" w:rsidRPr="00A674B1">
        <w:rPr>
          <w:sz w:val="24"/>
          <w:szCs w:val="24"/>
          <w:shd w:val="clear" w:color="auto" w:fill="FFFFFF"/>
        </w:rPr>
        <w:t>е всегда есть возможность определить, где мелководье сменяется резким обрывом, а потому недопустимо оставлять детей без присмотра даже на короткий промежуток времени. К сожалению, осознание этого чаще приходит после трагических случаев.</w:t>
      </w:r>
      <w:r w:rsidRPr="00A674B1">
        <w:rPr>
          <w:sz w:val="24"/>
          <w:szCs w:val="24"/>
          <w:shd w:val="clear" w:color="auto" w:fill="FFFFFF"/>
        </w:rPr>
        <w:t xml:space="preserve"> </w:t>
      </w:r>
      <w:r w:rsidRPr="00333BB4">
        <w:rPr>
          <w:sz w:val="24"/>
          <w:szCs w:val="24"/>
          <w:shd w:val="clear" w:color="auto" w:fill="FFFFFF"/>
        </w:rPr>
        <w:t>Необходимо уметь не только плавать, но и отдыхать на воде.</w:t>
      </w:r>
    </w:p>
    <w:p w14:paraId="7A2FED3B" w14:textId="77777777" w:rsidR="00333BB4" w:rsidRPr="00333BB4" w:rsidRDefault="00333BB4" w:rsidP="00333BB4">
      <w:pPr>
        <w:pStyle w:val="a4"/>
        <w:jc w:val="both"/>
        <w:rPr>
          <w:sz w:val="24"/>
          <w:szCs w:val="24"/>
          <w:shd w:val="clear" w:color="auto" w:fill="FFFFFF"/>
        </w:rPr>
      </w:pPr>
      <w:r w:rsidRPr="00333BB4">
        <w:rPr>
          <w:sz w:val="24"/>
          <w:szCs w:val="24"/>
          <w:shd w:val="clear" w:color="auto" w:fill="FFFFFF"/>
        </w:rPr>
        <w:t>КАТЕГОРИЧЕСКИ ЗАПРЕЩАЕТСЯ купание на водных объектах, оборудованных предупреждающими аншлагами - «КУПАНИЕ ЗАПРЕЩЕНО!»</w:t>
      </w:r>
    </w:p>
    <w:p w14:paraId="71EAA4CB" w14:textId="78E46D70" w:rsidR="00333BB4" w:rsidRPr="00333BB4" w:rsidRDefault="00333BB4" w:rsidP="00333BB4">
      <w:pPr>
        <w:pStyle w:val="a4"/>
        <w:jc w:val="both"/>
        <w:rPr>
          <w:b/>
          <w:sz w:val="24"/>
          <w:szCs w:val="24"/>
        </w:rPr>
      </w:pPr>
      <w:r w:rsidRPr="00333BB4">
        <w:rPr>
          <w:rStyle w:val="a3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Pr="00333BB4"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>УВАЖАЕМЫЕ РОДИТЕЛИ!</w:t>
      </w:r>
      <w:r w:rsidRPr="00333BB4">
        <w:rPr>
          <w:rStyle w:val="apple-converted-space"/>
          <w:b/>
          <w:sz w:val="24"/>
          <w:szCs w:val="24"/>
          <w:shd w:val="clear" w:color="auto" w:fill="FFFFFF"/>
        </w:rPr>
        <w:t> </w:t>
      </w:r>
      <w:r w:rsidRPr="00333BB4"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>Безопасность жизни детей на водоемах во многих случаях зависит ТОЛЬКО ОТ ВАС!</w:t>
      </w:r>
    </w:p>
    <w:p w14:paraId="3E9CBBB3" w14:textId="23B2A8E3" w:rsidR="00D941E6" w:rsidRDefault="00333BB4" w:rsidP="007C55FE">
      <w:pPr>
        <w:pStyle w:val="a4"/>
        <w:rPr>
          <w:b/>
          <w:sz w:val="24"/>
          <w:szCs w:val="24"/>
          <w:shd w:val="clear" w:color="auto" w:fill="FFFFFF"/>
        </w:rPr>
      </w:pPr>
      <w:r w:rsidRPr="00333BB4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19354A" w:rsidRPr="00333BB4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ОГБУ «ПСС Иркутской области» напоминает, что при эксплуатации</w:t>
      </w:r>
      <w:r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9354A" w:rsidRPr="00333BB4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маломерных судов необходимо соблюдать правила безопасности:</w:t>
      </w:r>
      <w:r w:rsidR="0019354A" w:rsidRPr="00333BB4">
        <w:rPr>
          <w:color w:val="000000"/>
          <w:sz w:val="24"/>
          <w:szCs w:val="24"/>
          <w:lang w:eastAsia="ru-RU"/>
        </w:rPr>
        <w:br/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333BB4">
        <w:rPr>
          <w:color w:val="000000"/>
          <w:sz w:val="24"/>
          <w:szCs w:val="24"/>
          <w:shd w:val="clear" w:color="auto" w:fill="FFFFFF"/>
          <w:lang w:eastAsia="ru-RU"/>
        </w:rPr>
        <w:t>П</w:t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>еред использованием убедиться в исправности судна – проверить, на месте ли весла, спасательный круг, жилеты, черпак для отлива воды и насос;</w:t>
      </w:r>
      <w:r w:rsidR="0019354A" w:rsidRPr="00333BB4">
        <w:rPr>
          <w:color w:val="000000"/>
          <w:sz w:val="24"/>
          <w:szCs w:val="24"/>
          <w:lang w:eastAsia="ru-RU"/>
        </w:rPr>
        <w:br/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333BB4">
        <w:rPr>
          <w:color w:val="000000"/>
          <w:sz w:val="24"/>
          <w:szCs w:val="24"/>
          <w:shd w:val="clear" w:color="auto" w:fill="FFFFFF"/>
          <w:lang w:eastAsia="ru-RU"/>
        </w:rPr>
        <w:t>Н</w:t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>а всех, кто находится на водном транспорте, должны быть спасательные жилеты;</w:t>
      </w:r>
      <w:r w:rsidR="0019354A" w:rsidRPr="00333BB4">
        <w:rPr>
          <w:color w:val="000000"/>
          <w:sz w:val="24"/>
          <w:szCs w:val="24"/>
          <w:lang w:eastAsia="ru-RU"/>
        </w:rPr>
        <w:br/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333BB4">
        <w:rPr>
          <w:color w:val="000000"/>
          <w:sz w:val="24"/>
          <w:szCs w:val="24"/>
          <w:shd w:val="clear" w:color="auto" w:fill="FFFFFF"/>
          <w:lang w:eastAsia="ru-RU"/>
        </w:rPr>
        <w:t>Н</w:t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ельзя употреблять спиртное </w:t>
      </w:r>
      <w:proofErr w:type="gramStart"/>
      <w:r w:rsidR="00A674B1" w:rsidRPr="00333BB4">
        <w:rPr>
          <w:color w:val="000000"/>
          <w:sz w:val="24"/>
          <w:szCs w:val="24"/>
          <w:shd w:val="clear" w:color="auto" w:fill="FFFFFF"/>
          <w:lang w:eastAsia="ru-RU"/>
        </w:rPr>
        <w:t>во</w:t>
      </w:r>
      <w:r w:rsidR="00A674B1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A674B1">
        <w:rPr>
          <w:color w:val="000000"/>
          <w:sz w:val="24"/>
          <w:szCs w:val="24"/>
          <w:shd w:val="clear" w:color="auto" w:fill="FFFFFF"/>
          <w:lang w:eastAsia="ru-RU"/>
        </w:rPr>
        <w:t>время</w:t>
      </w:r>
      <w:proofErr w:type="gramEnd"/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 или перед выходом на воду;</w:t>
      </w:r>
      <w:r w:rsidR="0019354A" w:rsidRPr="00333BB4">
        <w:rPr>
          <w:color w:val="000000"/>
          <w:sz w:val="24"/>
          <w:szCs w:val="24"/>
          <w:lang w:eastAsia="ru-RU"/>
        </w:rPr>
        <w:br/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333BB4">
        <w:rPr>
          <w:color w:val="000000"/>
          <w:sz w:val="24"/>
          <w:szCs w:val="24"/>
          <w:shd w:val="clear" w:color="auto" w:fill="FFFFFF"/>
          <w:lang w:eastAsia="ru-RU"/>
        </w:rPr>
        <w:t>Р</w:t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>асполагаться в судне необходимо равномерно не заваливая его на один из бортов, не перегружать;</w:t>
      </w:r>
      <w:r w:rsidR="0019354A" w:rsidRPr="00333BB4">
        <w:rPr>
          <w:color w:val="000000"/>
          <w:sz w:val="24"/>
          <w:szCs w:val="24"/>
          <w:lang w:eastAsia="ru-RU"/>
        </w:rPr>
        <w:br/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Pr="00333BB4">
        <w:rPr>
          <w:color w:val="000000"/>
          <w:sz w:val="24"/>
          <w:szCs w:val="24"/>
          <w:shd w:val="clear" w:color="auto" w:fill="FFFFFF"/>
          <w:lang w:eastAsia="ru-RU"/>
        </w:rPr>
        <w:t>В</w:t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>о время движения пассажирам лодки нельзя меняться местами или садиться на борта;</w:t>
      </w:r>
      <w:r w:rsidR="0019354A" w:rsidRPr="00333BB4">
        <w:rPr>
          <w:color w:val="000000"/>
          <w:sz w:val="24"/>
          <w:szCs w:val="24"/>
          <w:lang w:eastAsia="ru-RU"/>
        </w:rPr>
        <w:br/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Pr="00333BB4">
        <w:rPr>
          <w:color w:val="000000"/>
          <w:sz w:val="24"/>
          <w:szCs w:val="24"/>
          <w:shd w:val="clear" w:color="auto" w:fill="FFFFFF"/>
          <w:lang w:eastAsia="ru-RU"/>
        </w:rPr>
        <w:t>К</w:t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>атегорически запрещается на воде перемещаться с одного судна на другое, раскачивать его, купаться и нырять с борта;</w:t>
      </w:r>
      <w:r w:rsidR="0019354A" w:rsidRPr="00333BB4">
        <w:rPr>
          <w:color w:val="000000"/>
          <w:sz w:val="24"/>
          <w:szCs w:val="24"/>
          <w:lang w:eastAsia="ru-RU"/>
        </w:rPr>
        <w:br/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 w:rsidRPr="00333BB4">
        <w:rPr>
          <w:color w:val="000000"/>
          <w:sz w:val="24"/>
          <w:szCs w:val="24"/>
          <w:shd w:val="clear" w:color="auto" w:fill="FFFFFF"/>
          <w:lang w:eastAsia="ru-RU"/>
        </w:rPr>
        <w:t>О</w:t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>стерегайтесь волны от больших судов и катеров, старайтесь при их приближении заведомо подплыть поближе к берегу и встать носом лодки на ударную волну, в противном случае вы можете перевернуться;</w:t>
      </w:r>
      <w:r w:rsidR="0019354A" w:rsidRPr="00333BB4">
        <w:rPr>
          <w:color w:val="000000"/>
          <w:sz w:val="24"/>
          <w:szCs w:val="24"/>
          <w:lang w:eastAsia="ru-RU"/>
        </w:rPr>
        <w:br/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Pr="00333BB4">
        <w:rPr>
          <w:color w:val="000000"/>
          <w:sz w:val="24"/>
          <w:szCs w:val="24"/>
          <w:shd w:val="clear" w:color="auto" w:fill="FFFFFF"/>
          <w:lang w:eastAsia="ru-RU"/>
        </w:rPr>
        <w:t>У</w:t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>правляющий судном должен контролировать всю ситуацию на воде и принимать предусмотрительные решения;</w:t>
      </w:r>
      <w:r w:rsidR="0019354A" w:rsidRPr="00333BB4">
        <w:rPr>
          <w:color w:val="000000"/>
          <w:sz w:val="24"/>
          <w:szCs w:val="24"/>
          <w:lang w:eastAsia="ru-RU"/>
        </w:rPr>
        <w:br/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Pr="00333BB4">
        <w:rPr>
          <w:color w:val="000000"/>
          <w:sz w:val="24"/>
          <w:szCs w:val="24"/>
          <w:shd w:val="clear" w:color="auto" w:fill="FFFFFF"/>
          <w:lang w:eastAsia="ru-RU"/>
        </w:rPr>
        <w:t>Г</w:t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>ребные лодки должны уступать дорогу моторным судам;</w:t>
      </w:r>
      <w:r w:rsidR="0019354A" w:rsidRPr="00333BB4">
        <w:rPr>
          <w:color w:val="000000"/>
          <w:sz w:val="24"/>
          <w:szCs w:val="24"/>
          <w:lang w:eastAsia="ru-RU"/>
        </w:rPr>
        <w:br/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10. </w:t>
      </w:r>
      <w:r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t xml:space="preserve">олющие и режущие предметы в лодке ПВХ необходимо держать в чехлах, чтобы не </w:t>
      </w:r>
      <w:r w:rsidR="0019354A" w:rsidRPr="00333BB4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повредить ткань ПВХ.</w:t>
      </w:r>
      <w:r w:rsidR="0019354A" w:rsidRPr="00333BB4">
        <w:rPr>
          <w:color w:val="000000"/>
          <w:sz w:val="24"/>
          <w:szCs w:val="24"/>
          <w:lang w:eastAsia="ru-RU"/>
        </w:rPr>
        <w:br/>
      </w:r>
      <w:r w:rsidRPr="00333BB4">
        <w:rPr>
          <w:b/>
          <w:sz w:val="24"/>
          <w:szCs w:val="24"/>
          <w:shd w:val="clear" w:color="auto" w:fill="FFFFFF"/>
        </w:rPr>
        <w:t xml:space="preserve">     Помните! Только неукоснительное соблюдение мер безопасного поведения на воде может предупредить беду.</w:t>
      </w:r>
    </w:p>
    <w:p w14:paraId="6C7DB0A6" w14:textId="77777777" w:rsidR="007C55FE" w:rsidRDefault="007C55FE" w:rsidP="007C55FE">
      <w:pPr>
        <w:suppressAutoHyphens w:val="0"/>
        <w:overflowPunct/>
        <w:autoSpaceDE/>
        <w:jc w:val="right"/>
        <w:rPr>
          <w:rFonts w:eastAsiaTheme="minorHAnsi"/>
          <w:sz w:val="16"/>
          <w:szCs w:val="16"/>
          <w:lang w:eastAsia="en-US"/>
        </w:rPr>
      </w:pPr>
    </w:p>
    <w:p w14:paraId="5BA317F2" w14:textId="77777777" w:rsidR="007C55FE" w:rsidRDefault="007C55FE" w:rsidP="007C55FE">
      <w:pPr>
        <w:suppressAutoHyphens w:val="0"/>
        <w:overflowPunct/>
        <w:autoSpaceDE/>
        <w:jc w:val="right"/>
        <w:rPr>
          <w:rFonts w:eastAsiaTheme="minorHAnsi"/>
          <w:sz w:val="16"/>
          <w:szCs w:val="16"/>
          <w:lang w:eastAsia="en-US"/>
        </w:rPr>
      </w:pPr>
    </w:p>
    <w:p w14:paraId="67D1ECBE" w14:textId="2CEEAE57" w:rsidR="007C55FE" w:rsidRPr="007C55FE" w:rsidRDefault="007C55FE" w:rsidP="007C55FE">
      <w:pPr>
        <w:suppressAutoHyphens w:val="0"/>
        <w:overflowPunct/>
        <w:autoSpaceDE/>
        <w:jc w:val="right"/>
        <w:rPr>
          <w:rFonts w:eastAsiaTheme="minorHAnsi"/>
          <w:sz w:val="16"/>
          <w:szCs w:val="16"/>
          <w:lang w:eastAsia="en-US"/>
        </w:rPr>
      </w:pPr>
      <w:r w:rsidRPr="007C55FE">
        <w:rPr>
          <w:rFonts w:eastAsiaTheme="minorHAnsi"/>
          <w:sz w:val="16"/>
          <w:szCs w:val="16"/>
          <w:lang w:eastAsia="en-US"/>
        </w:rPr>
        <w:t>Инструктор ОГБУ «Пожарно-спасательная служба Иркутской области»</w:t>
      </w:r>
    </w:p>
    <w:p w14:paraId="1310C1BD" w14:textId="1ADA7EAD" w:rsidR="007C55FE" w:rsidRPr="007C55FE" w:rsidRDefault="007C55FE" w:rsidP="007C55FE">
      <w:pPr>
        <w:suppressAutoHyphens w:val="0"/>
        <w:overflowPunct/>
        <w:autoSpaceDE/>
        <w:jc w:val="right"/>
        <w:rPr>
          <w:rFonts w:eastAsiaTheme="minorHAnsi"/>
          <w:sz w:val="16"/>
          <w:szCs w:val="16"/>
          <w:lang w:eastAsia="en-US"/>
        </w:rPr>
      </w:pPr>
      <w:r w:rsidRPr="007C55FE">
        <w:rPr>
          <w:rFonts w:eastAsiaTheme="minorHAnsi"/>
          <w:sz w:val="16"/>
          <w:szCs w:val="16"/>
          <w:lang w:eastAsia="en-US"/>
        </w:rPr>
        <w:t>Степанюк</w:t>
      </w:r>
      <w:r>
        <w:rPr>
          <w:rFonts w:eastAsiaTheme="minorHAnsi"/>
          <w:sz w:val="16"/>
          <w:szCs w:val="16"/>
          <w:lang w:eastAsia="en-US"/>
        </w:rPr>
        <w:t xml:space="preserve"> Евгения</w:t>
      </w:r>
    </w:p>
    <w:sectPr w:rsidR="007C55FE" w:rsidRPr="007C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E6"/>
    <w:rsid w:val="0019354A"/>
    <w:rsid w:val="00333BB4"/>
    <w:rsid w:val="007C55FE"/>
    <w:rsid w:val="00A674B1"/>
    <w:rsid w:val="00D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392D"/>
  <w15:chartTrackingRefBased/>
  <w15:docId w15:val="{0EE7A184-B052-45F7-A6EE-937088B3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54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54A"/>
  </w:style>
  <w:style w:type="character" w:styleId="a3">
    <w:name w:val="Strong"/>
    <w:basedOn w:val="a0"/>
    <w:uiPriority w:val="22"/>
    <w:qFormat/>
    <w:rsid w:val="0019354A"/>
    <w:rPr>
      <w:b/>
      <w:bCs/>
    </w:rPr>
  </w:style>
  <w:style w:type="paragraph" w:styleId="a4">
    <w:name w:val="No Spacing"/>
    <w:uiPriority w:val="1"/>
    <w:qFormat/>
    <w:rsid w:val="00333BB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7</cp:revision>
  <dcterms:created xsi:type="dcterms:W3CDTF">2020-06-17T03:47:00Z</dcterms:created>
  <dcterms:modified xsi:type="dcterms:W3CDTF">2020-06-18T05:00:00Z</dcterms:modified>
</cp:coreProperties>
</file>