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DF93" w14:textId="65CE6F8D" w:rsidR="00767C40" w:rsidRDefault="00767C40" w:rsidP="00767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пожарной безопасности в период празднования Пасхи</w:t>
      </w:r>
    </w:p>
    <w:p w14:paraId="3B9A6AE9" w14:textId="77777777" w:rsidR="00767C40" w:rsidRPr="00767C40" w:rsidRDefault="00767C40" w:rsidP="00767C4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2D3DC86" w14:textId="273233B2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5637B1" wp14:editId="365FC30E">
            <wp:simplePos x="0" y="0"/>
            <wp:positionH relativeFrom="margin">
              <wp:align>left</wp:align>
            </wp:positionH>
            <wp:positionV relativeFrom="paragraph">
              <wp:posOffset>102919</wp:posOffset>
            </wp:positionV>
            <wp:extent cx="2716530" cy="2461260"/>
            <wp:effectExtent l="0" t="0" r="7620" b="0"/>
            <wp:wrapTight wrapText="bothSides">
              <wp:wrapPolygon edited="0">
                <wp:start x="0" y="0"/>
                <wp:lineTo x="0" y="21399"/>
                <wp:lineTo x="21509" y="21399"/>
                <wp:lineTo x="215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910" cy="247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C40">
        <w:rPr>
          <w:rFonts w:ascii="Times New Roman" w:hAnsi="Times New Roman" w:cs="Times New Roman"/>
          <w:sz w:val="28"/>
          <w:szCs w:val="28"/>
          <w:lang w:eastAsia="ru-RU"/>
        </w:rPr>
        <w:t> 16 апреля православные христиане отметят главный праздник – Светлое Христово Воскресение (Пасха). В этот день в храмах пройдут торжественные религиозные мероприятия, в которых примет участие большое количество людей, будут массово использоваться свечи и лампадки. </w:t>
      </w:r>
    </w:p>
    <w:p w14:paraId="04BFDD85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   Во избежание возгораний прихожане должны помнить и соблюдать ряд простых правил: </w:t>
      </w:r>
    </w:p>
    <w:p w14:paraId="4FA1ECD1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при зажигании свечей с подсвечников, закатывайте рукава одежды; </w:t>
      </w:r>
    </w:p>
    <w:p w14:paraId="1206DBEE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под свечой держите кусок картона, чтобы не уронить горящую свечу, когда горячий воск попадет на кожу; </w:t>
      </w:r>
    </w:p>
    <w:p w14:paraId="2C2FF04F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следите за детьми; </w:t>
      </w:r>
    </w:p>
    <w:p w14:paraId="4622DF0A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не толпитесь в одном месте, соблюдайте расстояние от других прихожан; </w:t>
      </w:r>
    </w:p>
    <w:p w14:paraId="42D36264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крепко подвязывайте платки и убирайте волосы, чтобы они не попали на огонь свечи при наклоне головы; </w:t>
      </w:r>
    </w:p>
    <w:p w14:paraId="4272756A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в случае загорания одежды немедленно скиньте её, накройте плотным материалом или постарайтесь потушить огнетушителем; </w:t>
      </w:r>
    </w:p>
    <w:p w14:paraId="3C0F2A3E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в случае срабатывания пожарной сигнализации следует немедленно покинуть помещение, не создавая давки и паники; </w:t>
      </w:r>
    </w:p>
    <w:p w14:paraId="2CD451FC" w14:textId="7777777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• придя домой из храма, поставьте зажженные свечи в несгораемые подставки подальше от легковоспламеняющихся предметов. </w:t>
      </w:r>
    </w:p>
    <w:p w14:paraId="1383A027" w14:textId="68931097" w:rsidR="00767C40" w:rsidRPr="00767C40" w:rsidRDefault="00767C40" w:rsidP="00767C4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767C40">
        <w:rPr>
          <w:rFonts w:ascii="Times New Roman" w:hAnsi="Times New Roman" w:cs="Times New Roman"/>
          <w:sz w:val="28"/>
          <w:szCs w:val="28"/>
          <w:lang w:eastAsia="ru-RU"/>
        </w:rPr>
        <w:t>ОГКУ «Пожарно-спасательная служба Иркутской области» напоминают, что пожар легче предупредить, чем потушить</w:t>
      </w:r>
      <w:r w:rsidRPr="00767C40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5DB2AF31" w14:textId="2AF7CB3C" w:rsidR="00767C40" w:rsidRDefault="00767C40" w:rsidP="00767C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Берегите себя и своих близких,</w:t>
      </w:r>
    </w:p>
    <w:p w14:paraId="6859F2A2" w14:textId="511B6C04" w:rsidR="00767C40" w:rsidRDefault="00767C40" w:rsidP="00767C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67C40">
        <w:rPr>
          <w:rFonts w:ascii="Times New Roman" w:hAnsi="Times New Roman" w:cs="Times New Roman"/>
          <w:sz w:val="28"/>
          <w:szCs w:val="28"/>
          <w:lang w:eastAsia="ru-RU"/>
        </w:rPr>
        <w:t>соблюдайте правила пожарной безопасности!</w:t>
      </w:r>
    </w:p>
    <w:p w14:paraId="240BC4B9" w14:textId="7286BCEE" w:rsidR="00767C40" w:rsidRDefault="00767C40" w:rsidP="00767C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60ADA7E" w14:textId="77777777" w:rsidR="00767C40" w:rsidRPr="00767C40" w:rsidRDefault="00767C40" w:rsidP="00767C40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CD3E19" w14:textId="77777777" w:rsidR="00767C40" w:rsidRDefault="00767C40" w:rsidP="00767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>Инструктор</w:t>
      </w:r>
      <w:r>
        <w:rPr>
          <w:rFonts w:ascii="Times New Roman" w:hAnsi="Times New Roman" w:cs="Times New Roman"/>
          <w:sz w:val="20"/>
          <w:szCs w:val="20"/>
        </w:rPr>
        <w:t xml:space="preserve"> ОГКУ «ПСС Иркутской области»</w:t>
      </w:r>
    </w:p>
    <w:p w14:paraId="50D3FC74" w14:textId="77777777" w:rsidR="00767C40" w:rsidRPr="0001431F" w:rsidRDefault="00767C40" w:rsidP="00767C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1431F">
        <w:rPr>
          <w:rFonts w:ascii="Times New Roman" w:hAnsi="Times New Roman" w:cs="Times New Roman"/>
          <w:sz w:val="20"/>
          <w:szCs w:val="20"/>
        </w:rPr>
        <w:t xml:space="preserve"> ПЧ-115 с. Тулюшка Е.Г. Степанюк</w:t>
      </w:r>
    </w:p>
    <w:p w14:paraId="64FF1457" w14:textId="77777777" w:rsidR="006B733B" w:rsidRDefault="006B733B"/>
    <w:sectPr w:rsidR="006B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B1"/>
    <w:rsid w:val="006B733B"/>
    <w:rsid w:val="00767C40"/>
    <w:rsid w:val="00BB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B5EC"/>
  <w15:chartTrackingRefBased/>
  <w15:docId w15:val="{D27C3097-354D-4485-BA20-ABD8E6C9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9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2023-04-14T01:26:00Z</dcterms:created>
  <dcterms:modified xsi:type="dcterms:W3CDTF">2023-04-14T01:32:00Z</dcterms:modified>
</cp:coreProperties>
</file>