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BF" w:rsidRPr="00057EBF" w:rsidRDefault="00057EBF" w:rsidP="00057EB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57EB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57EBF" w:rsidRPr="00057EBF" w:rsidRDefault="00057EBF" w:rsidP="00057EBF">
      <w:pPr>
        <w:pStyle w:val="a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57EBF">
        <w:rPr>
          <w:rFonts w:ascii="Times New Roman" w:hAnsi="Times New Roman" w:cs="Times New Roman"/>
          <w:iCs/>
          <w:sz w:val="28"/>
          <w:szCs w:val="28"/>
        </w:rPr>
        <w:t>Иркутская область</w:t>
      </w:r>
    </w:p>
    <w:p w:rsidR="00057EBF" w:rsidRPr="00057EBF" w:rsidRDefault="00057EBF" w:rsidP="00057EBF">
      <w:pPr>
        <w:pStyle w:val="a7"/>
        <w:jc w:val="center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057EBF">
        <w:rPr>
          <w:rFonts w:ascii="Times New Roman" w:hAnsi="Times New Roman" w:cs="Times New Roman"/>
          <w:iCs/>
          <w:sz w:val="28"/>
          <w:szCs w:val="28"/>
        </w:rPr>
        <w:t>Зиминский</w:t>
      </w:r>
      <w:proofErr w:type="spellEnd"/>
      <w:r w:rsidRPr="00057EBF"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</w:p>
    <w:p w:rsidR="00057EBF" w:rsidRPr="00057EBF" w:rsidRDefault="00057EBF" w:rsidP="00057EBF">
      <w:pPr>
        <w:pStyle w:val="a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57EBF">
        <w:rPr>
          <w:rFonts w:ascii="Times New Roman" w:hAnsi="Times New Roman" w:cs="Times New Roman"/>
          <w:iCs/>
          <w:sz w:val="28"/>
          <w:szCs w:val="28"/>
        </w:rPr>
        <w:t>Филипповское муниципальное образование</w:t>
      </w:r>
    </w:p>
    <w:p w:rsidR="00057EBF" w:rsidRPr="00057EBF" w:rsidRDefault="00057EBF" w:rsidP="00057EBF">
      <w:pPr>
        <w:pStyle w:val="a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57EBF">
        <w:rPr>
          <w:rFonts w:ascii="Times New Roman" w:hAnsi="Times New Roman" w:cs="Times New Roman"/>
          <w:iCs/>
          <w:sz w:val="28"/>
          <w:szCs w:val="28"/>
        </w:rPr>
        <w:t>Дума</w:t>
      </w:r>
    </w:p>
    <w:p w:rsidR="00057EBF" w:rsidRPr="00057EBF" w:rsidRDefault="00057EBF" w:rsidP="00057EBF">
      <w:pPr>
        <w:pStyle w:val="a7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057EBF" w:rsidRPr="00057EBF" w:rsidRDefault="00057EBF" w:rsidP="00057EBF">
      <w:pPr>
        <w:pStyle w:val="a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57EBF">
        <w:rPr>
          <w:rFonts w:ascii="Times New Roman" w:hAnsi="Times New Roman" w:cs="Times New Roman"/>
          <w:b/>
          <w:iCs/>
          <w:sz w:val="28"/>
          <w:szCs w:val="28"/>
        </w:rPr>
        <w:t>РЕШЕНИЕ</w:t>
      </w:r>
    </w:p>
    <w:p w:rsidR="00057EBF" w:rsidRPr="00057EBF" w:rsidRDefault="00057EBF" w:rsidP="00057EBF">
      <w:pPr>
        <w:pStyle w:val="a7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057EBF" w:rsidRPr="00057EBF" w:rsidRDefault="0036005F" w:rsidP="00057EBF">
      <w:pPr>
        <w:pStyle w:val="a7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  30.10</w:t>
      </w:r>
      <w:r w:rsidR="00057EBF" w:rsidRPr="00057EBF">
        <w:rPr>
          <w:rFonts w:ascii="Times New Roman" w:hAnsi="Times New Roman" w:cs="Times New Roman"/>
          <w:iCs/>
          <w:sz w:val="28"/>
          <w:szCs w:val="28"/>
        </w:rPr>
        <w:t xml:space="preserve">.2018 г.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</w:t>
      </w:r>
      <w:r w:rsidR="00057EBF" w:rsidRPr="00057EBF">
        <w:rPr>
          <w:rFonts w:ascii="Times New Roman" w:hAnsi="Times New Roman" w:cs="Times New Roman"/>
          <w:iCs/>
          <w:sz w:val="28"/>
          <w:szCs w:val="28"/>
        </w:rPr>
        <w:t xml:space="preserve">   с. </w:t>
      </w:r>
      <w:proofErr w:type="spellStart"/>
      <w:r w:rsidR="00057EBF" w:rsidRPr="00057EBF">
        <w:rPr>
          <w:rFonts w:ascii="Times New Roman" w:hAnsi="Times New Roman" w:cs="Times New Roman"/>
          <w:iCs/>
          <w:sz w:val="28"/>
          <w:szCs w:val="28"/>
        </w:rPr>
        <w:t>Филипповск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№49</w:t>
      </w:r>
    </w:p>
    <w:p w:rsidR="00057EBF" w:rsidRDefault="00057EBF" w:rsidP="00057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57EBF" w:rsidRDefault="00057EBF" w:rsidP="00057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 утверждении  Положения о порядке определения цены</w:t>
      </w:r>
    </w:p>
    <w:p w:rsidR="00057EBF" w:rsidRDefault="00057EBF" w:rsidP="00057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земельных участков, находящихся в муниципальной собственности</w:t>
      </w:r>
    </w:p>
    <w:p w:rsidR="00057EBF" w:rsidRDefault="00057EBF" w:rsidP="00057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Филипповского муниципального образования, при заключении договора </w:t>
      </w:r>
    </w:p>
    <w:p w:rsidR="00057EBF" w:rsidRDefault="00057EBF" w:rsidP="00057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купли-продажи указанных земельных участков без проведения торгов</w:t>
      </w:r>
    </w:p>
    <w:p w:rsidR="00057EBF" w:rsidRDefault="00057EBF" w:rsidP="00057EBF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7EBF" w:rsidRDefault="00057EBF" w:rsidP="00057EBF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В соответствии с подпунктом 3 пункта 2 статьи 39.4 Земельного кодекса Российской Федерации,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4"/>
          <w:szCs w:val="24"/>
        </w:rPr>
        <w:t>ст.ст. 31, 47 Устава Филипповского муниципального образования, Дума  Филипповского муниципального образования</w:t>
      </w:r>
    </w:p>
    <w:p w:rsidR="00057EBF" w:rsidRDefault="00057EBF" w:rsidP="00057EBF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7EBF" w:rsidRDefault="00057EBF" w:rsidP="00057EBF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057EBF" w:rsidRDefault="00057EBF" w:rsidP="00057EBF">
      <w:pPr>
        <w:tabs>
          <w:tab w:val="left" w:pos="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57EBF" w:rsidRDefault="00057EBF" w:rsidP="00057EBF">
      <w:pPr>
        <w:tabs>
          <w:tab w:val="left" w:pos="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1. Утвердить Положение о порядке определения цены земельных участков, находящихся в муниципальной собственности Филипповского муниципального образования, при заключении договоров купли-продажи указанных земельных участков без проведения торгов (прилагается).</w:t>
      </w:r>
    </w:p>
    <w:p w:rsidR="00057EBF" w:rsidRDefault="00057EBF" w:rsidP="00057E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Опубликовать настоящее решение  в периодическом печатном издании Филипповского муниципального образования «Информационный вестник» и разместить на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в информационно – телекоммуникационной сети «Интернет» в разделе «Сельские поселения» на странице Филипповского муниципального образования.</w:t>
      </w:r>
    </w:p>
    <w:p w:rsidR="00057EBF" w:rsidRDefault="00057EBF" w:rsidP="00057EBF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4. Настоящее  решение вступает в силу со дня его официального опубликования.</w:t>
      </w:r>
    </w:p>
    <w:p w:rsidR="00057EBF" w:rsidRDefault="00057EBF" w:rsidP="00057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7EBF" w:rsidRDefault="00057EBF" w:rsidP="00057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Председатель Думы,  Глава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Филипповского</w:t>
      </w:r>
      <w:proofErr w:type="gramEnd"/>
    </w:p>
    <w:p w:rsidR="00057EBF" w:rsidRDefault="00057EBF" w:rsidP="00057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муниципального образования                                                            А.А. Федосеев</w:t>
      </w:r>
    </w:p>
    <w:p w:rsidR="00057EBF" w:rsidRDefault="00057EBF" w:rsidP="00057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7EBF" w:rsidRDefault="00057EBF" w:rsidP="00057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7EBF" w:rsidRDefault="00057EBF" w:rsidP="00057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7EBF" w:rsidRDefault="00057EBF" w:rsidP="00057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7EBF" w:rsidRDefault="00057EBF" w:rsidP="00057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7EBF" w:rsidRDefault="00057EBF" w:rsidP="00057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7EBF" w:rsidRDefault="00057EBF" w:rsidP="00057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7EBF" w:rsidRDefault="00057EBF" w:rsidP="00057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7EBF" w:rsidRDefault="00057EBF" w:rsidP="00057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7EBF" w:rsidRDefault="00057EBF" w:rsidP="00057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7EBF" w:rsidRDefault="00057EBF" w:rsidP="00057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7EBF" w:rsidRDefault="00057EBF" w:rsidP="00057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7EBF" w:rsidRDefault="00057EBF" w:rsidP="00057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7EBF" w:rsidRDefault="00057EBF" w:rsidP="00057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7EBF" w:rsidRDefault="00057EBF" w:rsidP="00057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7EBF" w:rsidRDefault="00057EBF" w:rsidP="00057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7EBF" w:rsidRDefault="00057EBF" w:rsidP="00057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7EBF" w:rsidRDefault="00057EBF" w:rsidP="00057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7EBF" w:rsidRDefault="00057EBF" w:rsidP="00057EB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</w:p>
    <w:p w:rsidR="00057EBF" w:rsidRDefault="00057EBF" w:rsidP="00057EB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Думы</w:t>
      </w:r>
    </w:p>
    <w:p w:rsidR="00057EBF" w:rsidRDefault="00057EBF" w:rsidP="00057EB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Филипповского муниципального образования</w:t>
      </w:r>
    </w:p>
    <w:p w:rsidR="00057EBF" w:rsidRDefault="0036005F" w:rsidP="00057EB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 30.10.2018г № 49</w:t>
      </w:r>
    </w:p>
    <w:p w:rsidR="00057EBF" w:rsidRDefault="00057EBF" w:rsidP="00057EBF">
      <w:pPr>
        <w:pStyle w:val="consplusnormal"/>
        <w:spacing w:before="0" w:beforeAutospacing="0" w:after="0" w:afterAutospacing="0"/>
        <w:jc w:val="center"/>
        <w:rPr>
          <w:b/>
          <w:bCs/>
        </w:rPr>
      </w:pPr>
      <w:bookmarkStart w:id="0" w:name="Par35"/>
      <w:bookmarkEnd w:id="0"/>
    </w:p>
    <w:p w:rsidR="00057EBF" w:rsidRDefault="00057EBF" w:rsidP="00057EBF">
      <w:pPr>
        <w:pStyle w:val="consplusnormal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Положение </w:t>
      </w:r>
    </w:p>
    <w:p w:rsidR="00057EBF" w:rsidRDefault="00057EBF" w:rsidP="00057EBF">
      <w:pPr>
        <w:pStyle w:val="consplusnormal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о порядке определения цены земельных участков, находящихся в муниципальной собственности Филипповского муниципального образования, при заключении договоров купли-продажи указанных земельных участков без проведения торгов</w:t>
      </w:r>
    </w:p>
    <w:p w:rsidR="00057EBF" w:rsidRDefault="00057EBF" w:rsidP="00057EBF">
      <w:pPr>
        <w:pStyle w:val="consplusnormal"/>
        <w:spacing w:before="0" w:beforeAutospacing="0" w:after="0" w:afterAutospacing="0"/>
        <w:jc w:val="center"/>
        <w:rPr>
          <w:b/>
          <w:bCs/>
        </w:rPr>
      </w:pPr>
    </w:p>
    <w:p w:rsidR="00057EBF" w:rsidRDefault="00057EBF" w:rsidP="00057EBF">
      <w:pPr>
        <w:pStyle w:val="consplusnormal"/>
        <w:spacing w:before="0" w:beforeAutospacing="0" w:after="0" w:afterAutospacing="0"/>
        <w:ind w:firstLine="567"/>
        <w:jc w:val="both"/>
      </w:pPr>
      <w:r>
        <w:t xml:space="preserve">1. Настоящее Положение в соответствии с подпунктом 3 </w:t>
      </w:r>
      <w:hyperlink r:id="rId4" w:tooltip="title" w:history="1">
        <w:r>
          <w:rPr>
            <w:rStyle w:val="a3"/>
          </w:rPr>
          <w:t>пункта 2 статьи 39.4</w:t>
        </w:r>
      </w:hyperlink>
      <w:r>
        <w:t xml:space="preserve"> Земельного кодекса Российской Федерации устанавливает порядок определения цены земельных участков, находящихся в муниципальной собственности Филипповского муниципального образования (далее - земельные участки), при заключении договоров купли-продажи указанных земельных участков без проведения торгов.</w:t>
      </w:r>
    </w:p>
    <w:p w:rsidR="00057EBF" w:rsidRDefault="00057EBF" w:rsidP="00057EBF">
      <w:pPr>
        <w:pStyle w:val="consplusnormal"/>
        <w:spacing w:before="0" w:beforeAutospacing="0" w:after="0" w:afterAutospacing="0"/>
        <w:ind w:firstLine="567"/>
        <w:jc w:val="both"/>
      </w:pPr>
      <w:r>
        <w:t xml:space="preserve">2. Цена земельного участка при заключении договора купли-продажи без проведения торгов устанавливается в размере </w:t>
      </w:r>
      <w:r>
        <w:rPr>
          <w:rStyle w:val="a4"/>
        </w:rPr>
        <w:t>1,5 процента</w:t>
      </w:r>
      <w:r>
        <w:t xml:space="preserve"> от кадастровой стоимости земельного участка в случаях продажи:</w:t>
      </w:r>
    </w:p>
    <w:p w:rsidR="00057EBF" w:rsidRDefault="00057EBF" w:rsidP="00057EBF">
      <w:pPr>
        <w:pStyle w:val="consplusnormal"/>
        <w:spacing w:before="0" w:beforeAutospacing="0" w:after="0" w:afterAutospacing="0"/>
        <w:ind w:firstLine="567"/>
        <w:jc w:val="both"/>
      </w:pPr>
      <w:bookmarkStart w:id="1" w:name="Par45"/>
      <w:bookmarkEnd w:id="1"/>
      <w:proofErr w:type="gramStart"/>
      <w:r>
        <w:t xml:space="preserve">1) земельных участков, на которых расположены индивидуальные жилые дома, индивидуальные гаражи, гражданам, являющимся собственниками таких индивидуальных жилых домов, индивидуальных гаражей в случаях, предусмотренных </w:t>
      </w:r>
      <w:hyperlink r:id="rId5" w:tooltip="title" w:history="1">
        <w:r>
          <w:rPr>
            <w:rStyle w:val="a3"/>
          </w:rPr>
          <w:t>статьей 39.20</w:t>
        </w:r>
      </w:hyperlink>
      <w:r>
        <w:t xml:space="preserve"> Земельного кодекса Российской Федерации;</w:t>
      </w:r>
      <w:proofErr w:type="gramEnd"/>
    </w:p>
    <w:p w:rsidR="00057EBF" w:rsidRDefault="00057EBF" w:rsidP="00057EBF">
      <w:pPr>
        <w:pStyle w:val="consplusnormal"/>
        <w:spacing w:before="0" w:beforeAutospacing="0" w:after="0" w:afterAutospacing="0"/>
        <w:ind w:firstLine="567"/>
        <w:jc w:val="both"/>
      </w:pPr>
      <w:proofErr w:type="gramStart"/>
      <w:r>
        <w:t>2) 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</w:t>
      </w:r>
      <w:bookmarkStart w:id="2" w:name="_GoBack"/>
      <w:r>
        <w:t xml:space="preserve">сли это предусмотрено решением общего собрания членов этой некоммерческой </w:t>
      </w:r>
      <w:bookmarkEnd w:id="2"/>
      <w:r>
        <w:t>организации, этой некоммерческой организации;</w:t>
      </w:r>
      <w:proofErr w:type="gramEnd"/>
    </w:p>
    <w:p w:rsidR="00057EBF" w:rsidRDefault="00057EBF" w:rsidP="00057EBF">
      <w:pPr>
        <w:pStyle w:val="consplusnormal"/>
        <w:spacing w:before="0" w:beforeAutospacing="0" w:after="0" w:afterAutospacing="0"/>
        <w:ind w:firstLine="567"/>
        <w:jc w:val="both"/>
      </w:pPr>
      <w:proofErr w:type="gramStart"/>
      <w:r>
        <w:t>3) 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  <w:proofErr w:type="gramEnd"/>
    </w:p>
    <w:p w:rsidR="00057EBF" w:rsidRDefault="00057EBF" w:rsidP="00057EBF">
      <w:pPr>
        <w:pStyle w:val="consplusnormal"/>
        <w:spacing w:before="0" w:beforeAutospacing="0" w:after="0" w:afterAutospacing="0"/>
        <w:ind w:firstLine="567"/>
        <w:jc w:val="both"/>
      </w:pPr>
      <w:r>
        <w:t>4) 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лицу.</w:t>
      </w:r>
    </w:p>
    <w:p w:rsidR="00057EBF" w:rsidRDefault="00057EBF" w:rsidP="00057EBF">
      <w:pPr>
        <w:pStyle w:val="consplusnormal"/>
        <w:spacing w:before="0" w:beforeAutospacing="0" w:after="0" w:afterAutospacing="0"/>
        <w:ind w:firstLine="567"/>
        <w:jc w:val="both"/>
      </w:pPr>
      <w:r>
        <w:t xml:space="preserve">3. Цена земельного участка при заключении договора купли-продажи без проведения торгов устанавливается в </w:t>
      </w:r>
      <w:r>
        <w:rPr>
          <w:rStyle w:val="a4"/>
        </w:rPr>
        <w:t>размере 3 процентов</w:t>
      </w:r>
      <w:r>
        <w:t xml:space="preserve"> от кадастровой стоимости земельного участка в случаях продажи:</w:t>
      </w:r>
    </w:p>
    <w:p w:rsidR="00057EBF" w:rsidRDefault="00057EBF" w:rsidP="00057EBF">
      <w:pPr>
        <w:pStyle w:val="consplusnormal"/>
        <w:spacing w:before="0" w:beforeAutospacing="0" w:after="0" w:afterAutospacing="0"/>
        <w:ind w:firstLine="567"/>
        <w:jc w:val="both"/>
      </w:pPr>
      <w:r>
        <w:t>1)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организации;</w:t>
      </w:r>
    </w:p>
    <w:p w:rsidR="00057EBF" w:rsidRDefault="00057EBF" w:rsidP="00057EBF">
      <w:pPr>
        <w:pStyle w:val="consplusnormal"/>
        <w:spacing w:before="0" w:beforeAutospacing="0" w:after="0" w:afterAutospacing="0"/>
        <w:ind w:firstLine="567"/>
        <w:jc w:val="both"/>
      </w:pPr>
      <w:proofErr w:type="gramStart"/>
      <w:r>
        <w:t xml:space="preserve">2) земельных участков, образованных из земельного участка, предоставленного в аренду для комплексного освоения территории (за исключением земельных участков, образованных из земельного участка, предоставленного юридическому лицу, заключившему договор о комплексном освоении территории в целях строительства жилья экономического класса, в аренду для комплексного освоения территории в целях строительства такого жилья), лицу, с которым в соответствии с Градостроительным </w:t>
      </w:r>
      <w:hyperlink r:id="rId6" w:tooltip="title" w:history="1">
        <w:r>
          <w:rPr>
            <w:rStyle w:val="a3"/>
          </w:rPr>
          <w:t>кодексом</w:t>
        </w:r>
      </w:hyperlink>
      <w:r>
        <w:t xml:space="preserve"> Российской Федерации заключен договор</w:t>
      </w:r>
      <w:proofErr w:type="gramEnd"/>
      <w:r>
        <w:t xml:space="preserve"> о комплексном освоении территории.</w:t>
      </w:r>
    </w:p>
    <w:p w:rsidR="00057EBF" w:rsidRDefault="00057EBF" w:rsidP="00057EBF">
      <w:pPr>
        <w:pStyle w:val="consplusnormal"/>
        <w:spacing w:before="0" w:beforeAutospacing="0" w:after="0" w:afterAutospacing="0"/>
        <w:ind w:firstLine="567"/>
        <w:jc w:val="both"/>
      </w:pPr>
      <w:r>
        <w:t xml:space="preserve">4. Цена земельного участка при заключении договора купли-продажи без проведения торгов устанавливается в </w:t>
      </w:r>
      <w:r>
        <w:rPr>
          <w:rStyle w:val="a4"/>
        </w:rPr>
        <w:t>размере 7,5 процента</w:t>
      </w:r>
      <w:r>
        <w:rPr>
          <w:b/>
        </w:rPr>
        <w:t xml:space="preserve"> </w:t>
      </w:r>
      <w:r>
        <w:t>от кадастровой стоимости земельного участка в случаях продажи:</w:t>
      </w:r>
    </w:p>
    <w:p w:rsidR="00057EBF" w:rsidRDefault="00057EBF" w:rsidP="00057EBF">
      <w:pPr>
        <w:pStyle w:val="consplusnormal"/>
        <w:spacing w:before="0" w:beforeAutospacing="0" w:after="0" w:afterAutospacing="0"/>
        <w:ind w:firstLine="567"/>
        <w:jc w:val="both"/>
      </w:pPr>
      <w:r>
        <w:lastRenderedPageBreak/>
        <w:t xml:space="preserve">1) земельных участков, на которых расположены здания, сооружения, лицам, не указанным в </w:t>
      </w:r>
      <w:hyperlink r:id="rId7" w:anchor="Par45" w:tooltip="1) земельных участков, на которых расположены индивидуальные жилые дома, индивидуальные гаражи, гражданам, являющимся собственниками таких индивидуальных жилых домов, индивидуальных гаражей в случаях, предусмотренных статьей 39.20 Земельного кодекса Росси" w:history="1">
        <w:r>
          <w:rPr>
            <w:rStyle w:val="a3"/>
          </w:rPr>
          <w:t>подпункте 1 пункта 2</w:t>
        </w:r>
      </w:hyperlink>
      <w:r>
        <w:t xml:space="preserve"> настоящего Положения и являющимся собственниками таких зданий, сооружений либо помещений в них в случаях, предусмотренных </w:t>
      </w:r>
      <w:hyperlink r:id="rId8" w:tooltip="title" w:history="1">
        <w:r>
          <w:rPr>
            <w:rStyle w:val="a3"/>
          </w:rPr>
          <w:t>статьей 39.20</w:t>
        </w:r>
      </w:hyperlink>
      <w:r>
        <w:t xml:space="preserve"> Земельного кодекса Российской Федерации;</w:t>
      </w:r>
    </w:p>
    <w:p w:rsidR="00057EBF" w:rsidRDefault="00057EBF" w:rsidP="00057E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отсутствия у уполномоченного органа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истечения срока указанного договора аренды земельного участка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57EBF" w:rsidRDefault="00057EBF" w:rsidP="00057EBF">
      <w:pPr>
        <w:pStyle w:val="consplusnormal"/>
        <w:spacing w:before="0" w:beforeAutospacing="0" w:after="0" w:afterAutospacing="0"/>
        <w:ind w:firstLine="567"/>
        <w:jc w:val="both"/>
      </w:pPr>
      <w:r>
        <w:t xml:space="preserve">5. Цена земельного участка при заключении договора купли-продажи без проведения торгов устанавливается </w:t>
      </w:r>
      <w:r>
        <w:rPr>
          <w:rStyle w:val="a4"/>
        </w:rPr>
        <w:t>в размере 15 процентов</w:t>
      </w:r>
      <w:r>
        <w:rPr>
          <w:b/>
        </w:rPr>
        <w:t xml:space="preserve"> </w:t>
      </w:r>
      <w:r>
        <w:t>от кадастровой стоимости земельного участка в случаях продажи:</w:t>
      </w:r>
    </w:p>
    <w:p w:rsidR="00057EBF" w:rsidRDefault="00057EBF" w:rsidP="00057EBF">
      <w:pPr>
        <w:pStyle w:val="consplusnormal"/>
        <w:spacing w:before="0" w:beforeAutospacing="0" w:after="0" w:afterAutospacing="0"/>
        <w:ind w:firstLine="567"/>
        <w:jc w:val="both"/>
      </w:pPr>
      <w:r>
        <w:t xml:space="preserve">1) земельных участков, находящихся в постоянном (бессрочном) пользовании юридических лиц, указанным юридическим лицам, за исключением лиц, указанных в </w:t>
      </w:r>
      <w:hyperlink r:id="rId9" w:tooltip="title" w:history="1">
        <w:r>
          <w:rPr>
            <w:rStyle w:val="a3"/>
          </w:rPr>
          <w:t>пункте 2 статьи 39.9</w:t>
        </w:r>
      </w:hyperlink>
      <w:r>
        <w:t xml:space="preserve"> Земельного кодекса Российской Федерации;</w:t>
      </w:r>
    </w:p>
    <w:p w:rsidR="00057EBF" w:rsidRDefault="00057EBF" w:rsidP="00057EBF">
      <w:pPr>
        <w:pStyle w:val="consplusnormal"/>
        <w:spacing w:before="0" w:beforeAutospacing="0" w:after="0" w:afterAutospacing="0"/>
        <w:ind w:firstLine="567"/>
        <w:jc w:val="both"/>
      </w:pPr>
      <w:r>
        <w:t xml:space="preserve">2) земельных участков крестьянскому (фермерскому) хозяйству или сельскохозяйственной организации в случаях, установленных Федеральным </w:t>
      </w:r>
      <w:hyperlink r:id="rId10" w:tooltip="Федеральный закон от 24.07.2002 N 101-ФЗ (ред. от 13.07.2015) " w:history="1">
        <w:r>
          <w:rPr>
            <w:rStyle w:val="a3"/>
          </w:rPr>
          <w:t>законом</w:t>
        </w:r>
      </w:hyperlink>
      <w:r>
        <w:t xml:space="preserve"> от 24 июля 2002 года N 101-ФЗ "Об обороте земель сельскохозяйственного назначения".</w:t>
      </w:r>
    </w:p>
    <w:p w:rsidR="00057EBF" w:rsidRDefault="00057EBF" w:rsidP="00057EBF">
      <w:pPr>
        <w:pStyle w:val="consplusnormal"/>
        <w:spacing w:before="0" w:beforeAutospacing="0" w:after="0" w:afterAutospacing="0"/>
        <w:ind w:firstLine="567"/>
        <w:jc w:val="both"/>
      </w:pPr>
      <w:r>
        <w:t xml:space="preserve">6. </w:t>
      </w:r>
      <w:proofErr w:type="gramStart"/>
      <w:r>
        <w:t xml:space="preserve">Цена земельного участка при заключении договора купли-продажи без проведения торгов устанавливается в размере рыночной стоимости земельного участка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</w:t>
      </w:r>
      <w:hyperlink r:id="rId11" w:tooltip="title" w:history="1">
        <w:r>
          <w:rPr>
            <w:rStyle w:val="a3"/>
          </w:rPr>
          <w:t>статьей 39.18</w:t>
        </w:r>
      </w:hyperlink>
      <w:r>
        <w:t xml:space="preserve"> Земельного кодекса Российской Федерации.</w:t>
      </w:r>
      <w:proofErr w:type="gramEnd"/>
    </w:p>
    <w:p w:rsidR="00057EBF" w:rsidRDefault="00057EBF" w:rsidP="00057EB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05001" w:rsidRDefault="00405001"/>
    <w:sectPr w:rsidR="00405001" w:rsidSect="00405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57EBF"/>
    <w:rsid w:val="00057EBF"/>
    <w:rsid w:val="0036005F"/>
    <w:rsid w:val="00405001"/>
    <w:rsid w:val="004E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7EBF"/>
    <w:rPr>
      <w:color w:val="0000FF"/>
      <w:u w:val="single"/>
    </w:rPr>
  </w:style>
  <w:style w:type="paragraph" w:customStyle="1" w:styleId="consplusnormal">
    <w:name w:val="consplusnormal"/>
    <w:basedOn w:val="a"/>
    <w:rsid w:val="00057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57EBF"/>
    <w:rPr>
      <w:b/>
      <w:bCs/>
    </w:rPr>
  </w:style>
  <w:style w:type="paragraph" w:styleId="a5">
    <w:name w:val="Title"/>
    <w:basedOn w:val="a"/>
    <w:link w:val="a6"/>
    <w:qFormat/>
    <w:rsid w:val="00057EBF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4"/>
    </w:rPr>
  </w:style>
  <w:style w:type="character" w:customStyle="1" w:styleId="a6">
    <w:name w:val="Название Знак"/>
    <w:basedOn w:val="a0"/>
    <w:link w:val="a5"/>
    <w:rsid w:val="00057EBF"/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paragraph" w:styleId="a7">
    <w:name w:val="No Spacing"/>
    <w:uiPriority w:val="1"/>
    <w:qFormat/>
    <w:rsid w:val="00057EB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359D24F35B62A1A0D58BD615DD81D7226B86330990E5B87B3E2FB91D5460080177AD6AEdCqAB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zima.ru/index.php?option=com_content&amp;view=article&amp;id=5144:2017-01-27-08-11-16&amp;catid=56:2011-05-19-06-09-30&amp;Itemid=8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4359D24F35B62A1A0D58BD615DD81D7226B866359C0E5B87B3E2FB91dDq5B" TargetMode="External"/><Relationship Id="rId11" Type="http://schemas.openxmlformats.org/officeDocument/2006/relationships/hyperlink" Target="consultantplus://offline/ref=054359D24F35B62A1A0D58BD615DD81D7226B86330990E5B87B3E2FB91D5460080177AD6A3dCq6B" TargetMode="External"/><Relationship Id="rId5" Type="http://schemas.openxmlformats.org/officeDocument/2006/relationships/hyperlink" Target="consultantplus://offline/ref=054359D24F35B62A1A0D58BD615DD81D7226B86330990E5B87B3E2FB91D5460080177AD6AEdCqAB" TargetMode="External"/><Relationship Id="rId10" Type="http://schemas.openxmlformats.org/officeDocument/2006/relationships/hyperlink" Target="consultantplus://offline/ref=054359D24F35B62A1A0D58BD615DD81D7226B86838910E5B87B3E2FB91dDq5B" TargetMode="External"/><Relationship Id="rId4" Type="http://schemas.openxmlformats.org/officeDocument/2006/relationships/hyperlink" Target="consultantplus://offline/ref=054359D24F35B62A1A0D58BD615DD81D7226B86330990E5B87B3E2FB91D5460080177ADAA2dCq7B" TargetMode="External"/><Relationship Id="rId9" Type="http://schemas.openxmlformats.org/officeDocument/2006/relationships/hyperlink" Target="consultantplus://offline/ref=054359D24F35B62A1A0D58BD615DD81D7226B86330990E5B87B3E2FB91D5460080177ADBA0dCq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1287</Words>
  <Characters>7340</Characters>
  <Application>Microsoft Office Word</Application>
  <DocSecurity>0</DocSecurity>
  <Lines>61</Lines>
  <Paragraphs>17</Paragraphs>
  <ScaleCrop>false</ScaleCrop>
  <Company>MultiDVD Team</Company>
  <LinksUpToDate>false</LinksUpToDate>
  <CharactersWithSpaces>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2018-07-04T10:53:00Z</dcterms:created>
  <dcterms:modified xsi:type="dcterms:W3CDTF">2018-10-17T05:21:00Z</dcterms:modified>
</cp:coreProperties>
</file>