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DE" w:rsidRPr="00C37F32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37F3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РОССИЙСКАЯ ФЕДЕРАЦИЯ</w:t>
      </w:r>
    </w:p>
    <w:p w:rsidR="00940DDE" w:rsidRPr="00C37F32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37F3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ИРКУТСКАЯ ОБЛАСТЬ</w:t>
      </w:r>
    </w:p>
    <w:p w:rsidR="00940DDE" w:rsidRPr="00C37F32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37F3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ЗИМИНСКИЙ РАЙОН</w:t>
      </w:r>
    </w:p>
    <w:p w:rsidR="00940DDE" w:rsidRPr="00C37F32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</w:p>
    <w:p w:rsidR="00940DDE" w:rsidRPr="00C37F32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37F3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Администрация</w:t>
      </w:r>
    </w:p>
    <w:p w:rsidR="00940DDE" w:rsidRPr="00C37F32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37F3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Филипповского муниципального образования</w:t>
      </w:r>
    </w:p>
    <w:p w:rsidR="00AE796F" w:rsidRPr="00C37F32" w:rsidRDefault="00AE796F" w:rsidP="00AE796F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7F32">
        <w:rPr>
          <w:rFonts w:ascii="Times New Roman" w:hAnsi="Times New Roman" w:cs="Times New Roman"/>
          <w:sz w:val="24"/>
          <w:szCs w:val="24"/>
          <w:lang w:eastAsia="ru-RU"/>
        </w:rPr>
        <w:t>Зиминского района</w:t>
      </w:r>
    </w:p>
    <w:p w:rsidR="00940DDE" w:rsidRPr="00C37F32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0DDE" w:rsidRPr="00C37F32" w:rsidRDefault="00B830FC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37F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 О </w:t>
      </w:r>
      <w:r w:rsidR="00940DDE" w:rsidRPr="00C37F32">
        <w:rPr>
          <w:rFonts w:ascii="Times New Roman" w:eastAsia="Times New Roman" w:hAnsi="Times New Roman" w:cs="Times New Roman"/>
          <w:color w:val="auto"/>
          <w:sz w:val="24"/>
          <w:szCs w:val="24"/>
        </w:rPr>
        <w:t>С Т А Н О В Л Е Н И Е</w:t>
      </w:r>
    </w:p>
    <w:p w:rsidR="00940DDE" w:rsidRPr="00C37F32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40DDE" w:rsidRPr="00C37F32" w:rsidRDefault="00D56D97" w:rsidP="008438B0">
      <w:pPr>
        <w:pStyle w:val="5"/>
        <w:rPr>
          <w:sz w:val="24"/>
          <w:szCs w:val="24"/>
        </w:rPr>
      </w:pPr>
      <w:r>
        <w:rPr>
          <w:sz w:val="24"/>
          <w:szCs w:val="24"/>
        </w:rPr>
        <w:t>19</w:t>
      </w:r>
      <w:r w:rsidR="00973339" w:rsidRPr="00C37F32">
        <w:rPr>
          <w:sz w:val="24"/>
          <w:szCs w:val="24"/>
        </w:rPr>
        <w:t>.</w:t>
      </w:r>
      <w:r w:rsidR="00412D88" w:rsidRPr="00C37F32">
        <w:rPr>
          <w:sz w:val="24"/>
          <w:szCs w:val="24"/>
        </w:rPr>
        <w:t>01.2024</w:t>
      </w:r>
      <w:r w:rsidR="00973339" w:rsidRPr="00C37F32">
        <w:rPr>
          <w:sz w:val="24"/>
          <w:szCs w:val="24"/>
        </w:rPr>
        <w:t xml:space="preserve"> года            </w:t>
      </w:r>
      <w:r w:rsidR="00940DDE" w:rsidRPr="00C37F32">
        <w:rPr>
          <w:sz w:val="24"/>
          <w:szCs w:val="24"/>
        </w:rPr>
        <w:t>с. Филипповск</w:t>
      </w:r>
      <w:r w:rsidR="00973339" w:rsidRPr="00C37F32">
        <w:rPr>
          <w:sz w:val="24"/>
          <w:szCs w:val="24"/>
        </w:rPr>
        <w:t>№</w:t>
      </w:r>
      <w:r>
        <w:rPr>
          <w:sz w:val="24"/>
          <w:szCs w:val="24"/>
        </w:rPr>
        <w:t>6</w:t>
      </w:r>
    </w:p>
    <w:p w:rsidR="00940DDE" w:rsidRPr="00C37F32" w:rsidRDefault="00940DDE" w:rsidP="00940DDE">
      <w:pPr>
        <w:pStyle w:val="2"/>
        <w:tabs>
          <w:tab w:val="left" w:pos="567"/>
          <w:tab w:val="left" w:pos="1843"/>
        </w:tabs>
        <w:autoSpaceDE/>
        <w:adjustRightInd/>
        <w:jc w:val="left"/>
        <w:rPr>
          <w:sz w:val="24"/>
          <w:szCs w:val="24"/>
        </w:rPr>
      </w:pPr>
    </w:p>
    <w:p w:rsidR="00F83963" w:rsidRPr="00C37F32" w:rsidRDefault="00940DDE" w:rsidP="00940DDE">
      <w:pPr>
        <w:pStyle w:val="2"/>
        <w:tabs>
          <w:tab w:val="left" w:pos="567"/>
          <w:tab w:val="left" w:pos="1843"/>
        </w:tabs>
        <w:autoSpaceDE/>
        <w:adjustRightInd/>
        <w:jc w:val="left"/>
        <w:rPr>
          <w:sz w:val="24"/>
          <w:szCs w:val="24"/>
        </w:rPr>
      </w:pPr>
      <w:r w:rsidRPr="00C37F32">
        <w:rPr>
          <w:sz w:val="24"/>
          <w:szCs w:val="24"/>
        </w:rPr>
        <w:t>О</w:t>
      </w:r>
      <w:r w:rsidR="00F83963" w:rsidRPr="00C37F32">
        <w:rPr>
          <w:sz w:val="24"/>
          <w:szCs w:val="24"/>
        </w:rPr>
        <w:t xml:space="preserve"> внесении изменений в постановление администрации</w:t>
      </w:r>
    </w:p>
    <w:p w:rsidR="00F83963" w:rsidRPr="00C37F32" w:rsidRDefault="00F83963" w:rsidP="00940DDE">
      <w:pPr>
        <w:pStyle w:val="2"/>
        <w:tabs>
          <w:tab w:val="left" w:pos="567"/>
          <w:tab w:val="left" w:pos="1843"/>
        </w:tabs>
        <w:autoSpaceDE/>
        <w:adjustRightInd/>
        <w:jc w:val="left"/>
        <w:rPr>
          <w:sz w:val="24"/>
          <w:szCs w:val="24"/>
        </w:rPr>
      </w:pPr>
      <w:r w:rsidRPr="00C37F32">
        <w:rPr>
          <w:sz w:val="24"/>
          <w:szCs w:val="24"/>
        </w:rPr>
        <w:t>Филипповского муни</w:t>
      </w:r>
      <w:r w:rsidR="00412D88" w:rsidRPr="00C37F32">
        <w:rPr>
          <w:sz w:val="24"/>
          <w:szCs w:val="24"/>
        </w:rPr>
        <w:t>ципального образования от  10.11</w:t>
      </w:r>
      <w:r w:rsidRPr="00C37F32">
        <w:rPr>
          <w:sz w:val="24"/>
          <w:szCs w:val="24"/>
        </w:rPr>
        <w:t>.202</w:t>
      </w:r>
      <w:r w:rsidR="00412D88" w:rsidRPr="00C37F32">
        <w:rPr>
          <w:sz w:val="24"/>
          <w:szCs w:val="24"/>
        </w:rPr>
        <w:t>3</w:t>
      </w:r>
    </w:p>
    <w:p w:rsidR="00940DDE" w:rsidRPr="00C37F32" w:rsidRDefault="00F83963" w:rsidP="00940DDE">
      <w:pPr>
        <w:pStyle w:val="2"/>
        <w:tabs>
          <w:tab w:val="left" w:pos="567"/>
          <w:tab w:val="left" w:pos="1843"/>
        </w:tabs>
        <w:autoSpaceDE/>
        <w:adjustRightInd/>
        <w:jc w:val="left"/>
        <w:rPr>
          <w:sz w:val="24"/>
          <w:szCs w:val="24"/>
        </w:rPr>
      </w:pPr>
      <w:r w:rsidRPr="00C37F32">
        <w:rPr>
          <w:sz w:val="24"/>
          <w:szCs w:val="24"/>
        </w:rPr>
        <w:t xml:space="preserve">№ </w:t>
      </w:r>
      <w:r w:rsidR="00412D88" w:rsidRPr="00C37F32">
        <w:rPr>
          <w:sz w:val="24"/>
          <w:szCs w:val="24"/>
        </w:rPr>
        <w:t>58</w:t>
      </w:r>
      <w:r w:rsidR="00940DDE" w:rsidRPr="00C37F32">
        <w:rPr>
          <w:sz w:val="24"/>
          <w:szCs w:val="24"/>
        </w:rPr>
        <w:t xml:space="preserve">«Укрепление материально-технической базы </w:t>
      </w:r>
    </w:p>
    <w:p w:rsidR="00940DDE" w:rsidRPr="00C37F32" w:rsidRDefault="00940DDE" w:rsidP="00940DDE">
      <w:pPr>
        <w:pStyle w:val="2"/>
        <w:tabs>
          <w:tab w:val="left" w:pos="567"/>
          <w:tab w:val="left" w:pos="1843"/>
        </w:tabs>
        <w:autoSpaceDE/>
        <w:adjustRightInd/>
        <w:jc w:val="left"/>
        <w:rPr>
          <w:sz w:val="24"/>
          <w:szCs w:val="24"/>
        </w:rPr>
      </w:pPr>
      <w:r w:rsidRPr="00C37F32">
        <w:rPr>
          <w:sz w:val="24"/>
          <w:szCs w:val="24"/>
        </w:rPr>
        <w:t xml:space="preserve">Муниципального казенного учреждения культуры </w:t>
      </w:r>
    </w:p>
    <w:p w:rsidR="00940DDE" w:rsidRPr="00C37F32" w:rsidRDefault="00223163" w:rsidP="00940DDE">
      <w:pPr>
        <w:pStyle w:val="2"/>
        <w:tabs>
          <w:tab w:val="left" w:pos="567"/>
          <w:tab w:val="left" w:pos="1843"/>
        </w:tabs>
        <w:autoSpaceDE/>
        <w:adjustRightInd/>
        <w:jc w:val="left"/>
        <w:rPr>
          <w:sz w:val="24"/>
          <w:szCs w:val="24"/>
        </w:rPr>
      </w:pPr>
      <w:r w:rsidRPr="00C37F32">
        <w:rPr>
          <w:sz w:val="24"/>
          <w:szCs w:val="24"/>
        </w:rPr>
        <w:t xml:space="preserve">«Культурно-досуговый </w:t>
      </w:r>
      <w:r w:rsidR="00940DDE" w:rsidRPr="00C37F32">
        <w:rPr>
          <w:sz w:val="24"/>
          <w:szCs w:val="24"/>
        </w:rPr>
        <w:t xml:space="preserve">центр Филипповского </w:t>
      </w:r>
    </w:p>
    <w:p w:rsidR="00940DDE" w:rsidRPr="00C37F32" w:rsidRDefault="00940DDE" w:rsidP="00940DDE">
      <w:pPr>
        <w:pStyle w:val="2"/>
        <w:tabs>
          <w:tab w:val="left" w:pos="567"/>
          <w:tab w:val="left" w:pos="1843"/>
        </w:tabs>
        <w:autoSpaceDE/>
        <w:adjustRightInd/>
        <w:jc w:val="left"/>
        <w:rPr>
          <w:bCs/>
          <w:sz w:val="24"/>
          <w:szCs w:val="24"/>
        </w:rPr>
      </w:pPr>
      <w:r w:rsidRPr="00C37F32">
        <w:rPr>
          <w:sz w:val="24"/>
          <w:szCs w:val="24"/>
        </w:rPr>
        <w:t>муниципального</w:t>
      </w:r>
      <w:r w:rsidR="00223163" w:rsidRPr="00C37F32">
        <w:rPr>
          <w:sz w:val="24"/>
          <w:szCs w:val="24"/>
        </w:rPr>
        <w:t xml:space="preserve"> образования» на 2022-2025 годы</w:t>
      </w:r>
    </w:p>
    <w:p w:rsidR="00940DDE" w:rsidRPr="00C37F32" w:rsidRDefault="00940DDE" w:rsidP="00940DDE">
      <w:pPr>
        <w:tabs>
          <w:tab w:val="left" w:pos="-1673"/>
          <w:tab w:val="left" w:pos="-114"/>
          <w:tab w:val="left" w:pos="-1"/>
          <w:tab w:val="left" w:pos="4281"/>
        </w:tabs>
        <w:ind w:right="3456"/>
        <w:rPr>
          <w:rFonts w:ascii="Times New Roman" w:hAnsi="Times New Roman" w:cs="Times New Roman"/>
          <w:sz w:val="24"/>
          <w:szCs w:val="24"/>
        </w:rPr>
      </w:pPr>
    </w:p>
    <w:p w:rsidR="00940DDE" w:rsidRPr="00C37F32" w:rsidRDefault="00940DDE" w:rsidP="00973339">
      <w:pPr>
        <w:pStyle w:val="2"/>
        <w:tabs>
          <w:tab w:val="left" w:pos="567"/>
          <w:tab w:val="left" w:pos="1843"/>
        </w:tabs>
        <w:autoSpaceDE/>
        <w:adjustRightInd/>
        <w:rPr>
          <w:sz w:val="24"/>
          <w:szCs w:val="24"/>
        </w:rPr>
      </w:pPr>
      <w:r w:rsidRPr="00C37F32">
        <w:rPr>
          <w:sz w:val="24"/>
          <w:szCs w:val="24"/>
        </w:rPr>
        <w:t xml:space="preserve">        В целях укрепления и модернизации материально-технической базы Муниципального казенного  учреждения культуры «Культурно-досуговый  центр Филипповского муниципального образования»  и улучшения качества услуг, оказываемых учреждением, руководствуясь  статьей 14 Федерального закона от 06.10.2003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администрации Филипповского муниципального образования их формирования и реализации, утвержденным постановлением администрации Филипповского муниципального образования от 30.03.2015г №13, ст.23,46 Устава Филипповского муниципального образования, администрация Филипповского муниципального образования</w:t>
      </w:r>
      <w:r w:rsidR="00973339" w:rsidRPr="00C37F32">
        <w:rPr>
          <w:sz w:val="24"/>
          <w:szCs w:val="24"/>
        </w:rPr>
        <w:t>Зиминского района</w:t>
      </w:r>
    </w:p>
    <w:p w:rsidR="00940DDE" w:rsidRPr="00C37F32" w:rsidRDefault="00940DDE" w:rsidP="00940DDE">
      <w:pPr>
        <w:ind w:right="-4847"/>
        <w:rPr>
          <w:rFonts w:ascii="Times New Roman" w:hAnsi="Times New Roman" w:cs="Times New Roman"/>
          <w:sz w:val="24"/>
          <w:szCs w:val="24"/>
        </w:rPr>
      </w:pPr>
      <w:r w:rsidRPr="00C37F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ПОСТАНОВЛЯЕТ:</w:t>
      </w:r>
    </w:p>
    <w:p w:rsidR="00940DDE" w:rsidRPr="00B13CA1" w:rsidRDefault="00940DDE" w:rsidP="00BE00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3CA1">
        <w:rPr>
          <w:rFonts w:ascii="Times New Roman" w:hAnsi="Times New Roman" w:cs="Times New Roman"/>
          <w:sz w:val="24"/>
          <w:szCs w:val="24"/>
        </w:rPr>
        <w:t>1</w:t>
      </w:r>
      <w:r w:rsidR="00412D88" w:rsidRPr="00B13CA1">
        <w:rPr>
          <w:rFonts w:ascii="Times New Roman" w:hAnsi="Times New Roman" w:cs="Times New Roman"/>
          <w:sz w:val="24"/>
          <w:szCs w:val="24"/>
        </w:rPr>
        <w:t>. Внести в м</w:t>
      </w:r>
      <w:r w:rsidRPr="00B13CA1">
        <w:rPr>
          <w:rFonts w:ascii="Times New Roman" w:hAnsi="Times New Roman" w:cs="Times New Roman"/>
          <w:sz w:val="24"/>
          <w:szCs w:val="24"/>
        </w:rPr>
        <w:t>униципальную программу</w:t>
      </w:r>
      <w:r w:rsidR="00F83963" w:rsidRPr="00B13CA1">
        <w:rPr>
          <w:rFonts w:ascii="Times New Roman" w:hAnsi="Times New Roman" w:cs="Times New Roman"/>
          <w:sz w:val="24"/>
          <w:szCs w:val="24"/>
        </w:rPr>
        <w:t xml:space="preserve"> Филипповского муниципального образования </w:t>
      </w:r>
      <w:r w:rsidRPr="00B13CA1">
        <w:rPr>
          <w:rFonts w:ascii="Times New Roman" w:hAnsi="Times New Roman" w:cs="Times New Roman"/>
          <w:sz w:val="24"/>
          <w:szCs w:val="24"/>
        </w:rPr>
        <w:t>«Укрепление материально-технической базы Муниципального казенного учреждения культуры «Культурно-досуговый центр Филипповского муниципального</w:t>
      </w:r>
      <w:r w:rsidR="00D56D97">
        <w:rPr>
          <w:rFonts w:ascii="Times New Roman" w:hAnsi="Times New Roman" w:cs="Times New Roman"/>
          <w:sz w:val="24"/>
          <w:szCs w:val="24"/>
        </w:rPr>
        <w:t xml:space="preserve"> образования» на 2022-2025 годы </w:t>
      </w:r>
      <w:r w:rsidR="00F83963" w:rsidRPr="00B13CA1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Филипповского</w:t>
      </w:r>
      <w:r w:rsidR="007E61C0" w:rsidRPr="00B13C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E007B">
        <w:rPr>
          <w:rFonts w:ascii="Times New Roman" w:hAnsi="Times New Roman" w:cs="Times New Roman"/>
          <w:sz w:val="24"/>
          <w:szCs w:val="24"/>
        </w:rPr>
        <w:t xml:space="preserve">№ 44/1 от 10.09.2021 г. (в ред. </w:t>
      </w:r>
      <w:r w:rsidR="00F83963" w:rsidRPr="00B13CA1">
        <w:rPr>
          <w:rFonts w:ascii="Times New Roman" w:hAnsi="Times New Roman" w:cs="Times New Roman"/>
          <w:sz w:val="24"/>
          <w:szCs w:val="24"/>
        </w:rPr>
        <w:t>от 10.</w:t>
      </w:r>
      <w:r w:rsidR="00412D88" w:rsidRPr="00B13CA1">
        <w:rPr>
          <w:rFonts w:ascii="Times New Roman" w:hAnsi="Times New Roman" w:cs="Times New Roman"/>
          <w:sz w:val="24"/>
          <w:szCs w:val="24"/>
        </w:rPr>
        <w:t>11</w:t>
      </w:r>
      <w:r w:rsidR="00F83963" w:rsidRPr="00B13CA1">
        <w:rPr>
          <w:rFonts w:ascii="Times New Roman" w:hAnsi="Times New Roman" w:cs="Times New Roman"/>
          <w:sz w:val="24"/>
          <w:szCs w:val="24"/>
        </w:rPr>
        <w:t>.202</w:t>
      </w:r>
      <w:r w:rsidR="00412D88" w:rsidRPr="00B13CA1">
        <w:rPr>
          <w:rFonts w:ascii="Times New Roman" w:hAnsi="Times New Roman" w:cs="Times New Roman"/>
          <w:sz w:val="24"/>
          <w:szCs w:val="24"/>
        </w:rPr>
        <w:t>3</w:t>
      </w:r>
      <w:r w:rsidR="00F83963" w:rsidRPr="00B13CA1">
        <w:rPr>
          <w:rFonts w:ascii="Times New Roman" w:hAnsi="Times New Roman" w:cs="Times New Roman"/>
          <w:sz w:val="24"/>
          <w:szCs w:val="24"/>
        </w:rPr>
        <w:t xml:space="preserve"> г.</w:t>
      </w:r>
      <w:r w:rsidR="00BE007B" w:rsidRPr="00B13CA1">
        <w:rPr>
          <w:rFonts w:ascii="Times New Roman" w:hAnsi="Times New Roman" w:cs="Times New Roman"/>
          <w:sz w:val="24"/>
          <w:szCs w:val="24"/>
        </w:rPr>
        <w:t>№ 58</w:t>
      </w:r>
      <w:r w:rsidR="00F83963" w:rsidRPr="00B13CA1">
        <w:rPr>
          <w:rFonts w:ascii="Times New Roman" w:hAnsi="Times New Roman" w:cs="Times New Roman"/>
          <w:sz w:val="24"/>
          <w:szCs w:val="24"/>
        </w:rPr>
        <w:t xml:space="preserve">) </w:t>
      </w:r>
      <w:r w:rsidR="00412D88" w:rsidRPr="00B13CA1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12D88" w:rsidRDefault="00412D88" w:rsidP="00BE00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3CA1">
        <w:rPr>
          <w:rFonts w:ascii="Times New Roman" w:hAnsi="Times New Roman" w:cs="Times New Roman"/>
          <w:sz w:val="24"/>
          <w:szCs w:val="24"/>
        </w:rPr>
        <w:t>1.</w:t>
      </w:r>
      <w:r w:rsidR="00B13CA1" w:rsidRPr="00B13CA1">
        <w:rPr>
          <w:rFonts w:ascii="Times New Roman" w:hAnsi="Times New Roman" w:cs="Times New Roman"/>
          <w:sz w:val="24"/>
          <w:szCs w:val="24"/>
        </w:rPr>
        <w:t xml:space="preserve">1. </w:t>
      </w:r>
      <w:r w:rsidR="00A6020B">
        <w:rPr>
          <w:rFonts w:ascii="Times New Roman" w:hAnsi="Times New Roman"/>
          <w:sz w:val="24"/>
          <w:szCs w:val="24"/>
        </w:rPr>
        <w:t>в п</w:t>
      </w:r>
      <w:r w:rsidR="00A6020B" w:rsidRPr="00D765A6">
        <w:rPr>
          <w:rFonts w:ascii="Times New Roman" w:hAnsi="Times New Roman"/>
          <w:sz w:val="24"/>
          <w:szCs w:val="24"/>
        </w:rPr>
        <w:t>аспорт</w:t>
      </w:r>
      <w:r w:rsidR="00A6020B">
        <w:rPr>
          <w:rFonts w:ascii="Times New Roman" w:hAnsi="Times New Roman"/>
          <w:sz w:val="24"/>
          <w:szCs w:val="24"/>
        </w:rPr>
        <w:t xml:space="preserve">е </w:t>
      </w:r>
      <w:r w:rsidR="00A6020B" w:rsidRPr="00D765A6">
        <w:rPr>
          <w:rFonts w:ascii="Times New Roman" w:hAnsi="Times New Roman"/>
          <w:sz w:val="24"/>
          <w:szCs w:val="24"/>
        </w:rPr>
        <w:t xml:space="preserve">Программы </w:t>
      </w:r>
      <w:r w:rsidR="00A6020B">
        <w:rPr>
          <w:rFonts w:ascii="Times New Roman" w:hAnsi="Times New Roman"/>
          <w:sz w:val="24"/>
          <w:szCs w:val="24"/>
        </w:rPr>
        <w:t xml:space="preserve">строку </w:t>
      </w:r>
      <w:r w:rsidR="00A6020B" w:rsidRPr="00D765A6">
        <w:rPr>
          <w:rFonts w:ascii="Times New Roman" w:hAnsi="Times New Roman"/>
          <w:sz w:val="24"/>
          <w:szCs w:val="24"/>
        </w:rPr>
        <w:t xml:space="preserve">«Объемы и источники финансирования муниципальной программы» изложить в </w:t>
      </w:r>
      <w:r w:rsidR="00A6020B">
        <w:rPr>
          <w:rFonts w:ascii="Times New Roman" w:hAnsi="Times New Roman"/>
          <w:sz w:val="24"/>
          <w:szCs w:val="24"/>
        </w:rPr>
        <w:t>следующей</w:t>
      </w:r>
      <w:r w:rsidR="00A6020B" w:rsidRPr="00D765A6">
        <w:rPr>
          <w:rFonts w:ascii="Times New Roman" w:hAnsi="Times New Roman"/>
          <w:sz w:val="24"/>
          <w:szCs w:val="24"/>
        </w:rPr>
        <w:t xml:space="preserve"> редакции</w:t>
      </w:r>
      <w:r w:rsidR="00A6020B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1850"/>
        <w:gridCol w:w="820"/>
        <w:gridCol w:w="946"/>
        <w:gridCol w:w="820"/>
        <w:gridCol w:w="946"/>
        <w:gridCol w:w="1071"/>
      </w:tblGrid>
      <w:tr w:rsidR="00A6020B" w:rsidRPr="00C37F32" w:rsidTr="00F76085">
        <w:trPr>
          <w:cantSplit/>
          <w:trHeight w:val="610"/>
        </w:trPr>
        <w:tc>
          <w:tcPr>
            <w:tcW w:w="16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20B" w:rsidRPr="00C37F32" w:rsidRDefault="00A6020B" w:rsidP="00F7608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3398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20B" w:rsidRPr="00C37F32" w:rsidRDefault="00A6020B" w:rsidP="00F760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*Объемы финансирования программы подлежат уточнению при формировании местного бюджета.</w:t>
            </w:r>
          </w:p>
        </w:tc>
      </w:tr>
      <w:tr w:rsidR="00A6020B" w:rsidRPr="00C37F32" w:rsidTr="00F76085">
        <w:trPr>
          <w:cantSplit/>
          <w:trHeight w:val="430"/>
        </w:trPr>
        <w:tc>
          <w:tcPr>
            <w:tcW w:w="16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0B" w:rsidRPr="00C37F32" w:rsidRDefault="00A6020B" w:rsidP="00F760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0B" w:rsidRPr="00C37F32" w:rsidRDefault="00A6020B" w:rsidP="00F760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0B" w:rsidRPr="00362F3A" w:rsidRDefault="00A6020B" w:rsidP="00F760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0B" w:rsidRPr="00362F3A" w:rsidRDefault="00A6020B" w:rsidP="00F760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0B" w:rsidRPr="00362F3A" w:rsidRDefault="00A6020B" w:rsidP="00F760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020B" w:rsidRPr="00362F3A" w:rsidRDefault="00A6020B" w:rsidP="00F760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0B" w:rsidRPr="00362F3A" w:rsidRDefault="00A6020B" w:rsidP="00F760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A6020B" w:rsidRPr="00C37F32" w:rsidTr="00F76085">
        <w:trPr>
          <w:cantSplit/>
          <w:trHeight w:val="430"/>
        </w:trPr>
        <w:tc>
          <w:tcPr>
            <w:tcW w:w="16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0B" w:rsidRPr="00C37F32" w:rsidRDefault="00A6020B" w:rsidP="00F760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0B" w:rsidRPr="00C37F32" w:rsidRDefault="00A6020B" w:rsidP="00F760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0B" w:rsidRPr="00362F3A" w:rsidRDefault="00362F3A" w:rsidP="00F760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020B" w:rsidRPr="00362F3A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0B" w:rsidRPr="00C37F32" w:rsidRDefault="00A6020B" w:rsidP="00F760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0B" w:rsidRPr="00C37F32" w:rsidRDefault="00A6020B" w:rsidP="00F760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020B" w:rsidRPr="00C37F32" w:rsidRDefault="00A6020B" w:rsidP="00F760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0B" w:rsidRPr="00C37F32" w:rsidRDefault="00A6020B" w:rsidP="00F760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20B" w:rsidRPr="00C37F32" w:rsidTr="00F76085">
        <w:trPr>
          <w:cantSplit/>
          <w:trHeight w:val="430"/>
        </w:trPr>
        <w:tc>
          <w:tcPr>
            <w:tcW w:w="16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0B" w:rsidRPr="00C37F32" w:rsidRDefault="00A6020B" w:rsidP="00F760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0B" w:rsidRPr="00C37F32" w:rsidRDefault="00A6020B" w:rsidP="00F760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0B" w:rsidRPr="00362F3A" w:rsidRDefault="00A6020B" w:rsidP="006D56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A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  <w:r w:rsidR="006D5666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0B" w:rsidRPr="00C37F32" w:rsidRDefault="00A6020B" w:rsidP="00F760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0B" w:rsidRPr="00C37F32" w:rsidRDefault="00A6020B" w:rsidP="00F760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2661,8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020B" w:rsidRPr="00C37F32" w:rsidRDefault="0031642D" w:rsidP="00F760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0B" w:rsidRPr="00C37F32" w:rsidRDefault="00A6020B" w:rsidP="00F760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20B" w:rsidRPr="00C37F32" w:rsidTr="00F76085">
        <w:trPr>
          <w:cantSplit/>
          <w:trHeight w:val="430"/>
        </w:trPr>
        <w:tc>
          <w:tcPr>
            <w:tcW w:w="16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020B" w:rsidRPr="00C37F32" w:rsidRDefault="00A6020B" w:rsidP="00F760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0B" w:rsidRPr="00C37F32" w:rsidRDefault="00A6020B" w:rsidP="00F760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0B" w:rsidRPr="00362F3A" w:rsidRDefault="006D5666" w:rsidP="00F76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26,9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0B" w:rsidRPr="00C37F32" w:rsidRDefault="00A6020B" w:rsidP="00F7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0B" w:rsidRPr="00C37F32" w:rsidRDefault="00A6020B" w:rsidP="00F7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20B" w:rsidRPr="00C37F32" w:rsidRDefault="0031642D" w:rsidP="00F7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20B" w:rsidRPr="00C37F32" w:rsidRDefault="00A6020B" w:rsidP="00F7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20B" w:rsidRPr="00C37F32" w:rsidTr="00F76085">
        <w:trPr>
          <w:cantSplit/>
          <w:trHeight w:val="55"/>
        </w:trPr>
        <w:tc>
          <w:tcPr>
            <w:tcW w:w="16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0B" w:rsidRPr="00C37F32" w:rsidRDefault="00A6020B" w:rsidP="00F760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0B" w:rsidRPr="00C37F32" w:rsidRDefault="00A6020B" w:rsidP="00F760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0B" w:rsidRPr="00362F3A" w:rsidRDefault="00A6020B" w:rsidP="0036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62F3A">
              <w:rPr>
                <w:rFonts w:ascii="Times New Roman" w:hAnsi="Times New Roman" w:cs="Times New Roman"/>
                <w:b/>
                <w:sz w:val="24"/>
                <w:szCs w:val="24"/>
              </w:rPr>
              <w:t>842,9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0B" w:rsidRPr="00C37F32" w:rsidRDefault="00A6020B" w:rsidP="00F76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0B" w:rsidRPr="00C37F32" w:rsidRDefault="00A6020B" w:rsidP="00F76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z w:val="24"/>
                <w:szCs w:val="24"/>
              </w:rPr>
              <w:t>2688,7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020B" w:rsidRPr="00C37F32" w:rsidRDefault="00A6020B" w:rsidP="00F76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104,2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0B" w:rsidRPr="00C37F32" w:rsidRDefault="00A6020B" w:rsidP="00F76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A6020B" w:rsidRPr="00B13CA1" w:rsidRDefault="00A6020B" w:rsidP="00B13C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2D88" w:rsidRPr="00A6020B" w:rsidRDefault="00B13CA1" w:rsidP="00A602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13CA1"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r w:rsidR="00A6020B" w:rsidRPr="00D765A6">
        <w:rPr>
          <w:rFonts w:ascii="Times New Roman" w:hAnsi="Times New Roman"/>
          <w:sz w:val="24"/>
          <w:szCs w:val="24"/>
        </w:rPr>
        <w:t xml:space="preserve">Сроки реализации и ресурсное обеспечение муниципальной программы </w:t>
      </w:r>
      <w:r w:rsidR="00A6020B">
        <w:rPr>
          <w:rFonts w:ascii="Times New Roman" w:hAnsi="Times New Roman"/>
          <w:sz w:val="24"/>
          <w:szCs w:val="24"/>
        </w:rPr>
        <w:t>изложить в следующей редакции: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88"/>
        <w:gridCol w:w="1532"/>
        <w:gridCol w:w="1513"/>
        <w:gridCol w:w="1512"/>
        <w:gridCol w:w="1512"/>
        <w:gridCol w:w="1514"/>
      </w:tblGrid>
      <w:tr w:rsidR="00A6020B" w:rsidRPr="00C37F32" w:rsidTr="00F76085">
        <w:tc>
          <w:tcPr>
            <w:tcW w:w="1038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800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790" w:type="pct"/>
          </w:tcPr>
          <w:p w:rsidR="00A6020B" w:rsidRPr="00C37F32" w:rsidRDefault="00A6020B" w:rsidP="00F76085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  <w:p w:rsidR="00A6020B" w:rsidRPr="00C37F32" w:rsidRDefault="00A6020B" w:rsidP="00F760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790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2023 год (тыс.руб.)</w:t>
            </w:r>
          </w:p>
        </w:tc>
        <w:tc>
          <w:tcPr>
            <w:tcW w:w="790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2024 год (тыс.руб.)</w:t>
            </w:r>
          </w:p>
        </w:tc>
        <w:tc>
          <w:tcPr>
            <w:tcW w:w="791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2025 год (тыс.руб.)</w:t>
            </w:r>
          </w:p>
        </w:tc>
      </w:tr>
      <w:tr w:rsidR="00A6020B" w:rsidRPr="00C37F32" w:rsidTr="00F76085">
        <w:tc>
          <w:tcPr>
            <w:tcW w:w="1038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финансирования, в т.ч.</w:t>
            </w:r>
          </w:p>
        </w:tc>
        <w:tc>
          <w:tcPr>
            <w:tcW w:w="800" w:type="pct"/>
          </w:tcPr>
          <w:p w:rsidR="00A6020B" w:rsidRPr="00C37F32" w:rsidRDefault="00A6020B" w:rsidP="004C5D0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5D0F">
              <w:rPr>
                <w:rFonts w:ascii="Times New Roman" w:hAnsi="Times New Roman" w:cs="Times New Roman"/>
                <w:sz w:val="24"/>
                <w:szCs w:val="24"/>
              </w:rPr>
              <w:t> 842,9</w:t>
            </w:r>
          </w:p>
        </w:tc>
        <w:tc>
          <w:tcPr>
            <w:tcW w:w="790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0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 xml:space="preserve">2 688,7 </w:t>
            </w:r>
          </w:p>
        </w:tc>
        <w:tc>
          <w:tcPr>
            <w:tcW w:w="790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791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20B" w:rsidRPr="00C37F32" w:rsidTr="00F76085">
        <w:tc>
          <w:tcPr>
            <w:tcW w:w="1038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00" w:type="pct"/>
          </w:tcPr>
          <w:p w:rsidR="00A6020B" w:rsidRPr="00C37F32" w:rsidRDefault="004C5D0F" w:rsidP="00F7608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020B" w:rsidRPr="00C37F3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1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20B" w:rsidRPr="00C37F32" w:rsidTr="00F76085">
        <w:tc>
          <w:tcPr>
            <w:tcW w:w="1038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0" w:type="pct"/>
          </w:tcPr>
          <w:p w:rsidR="00A6020B" w:rsidRPr="00C37F32" w:rsidRDefault="00A6020B" w:rsidP="006D566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56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6D566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90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2 661,8</w:t>
            </w:r>
          </w:p>
        </w:tc>
        <w:tc>
          <w:tcPr>
            <w:tcW w:w="790" w:type="pct"/>
          </w:tcPr>
          <w:p w:rsidR="00A6020B" w:rsidRPr="00C37F32" w:rsidRDefault="0031642D" w:rsidP="00316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91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20B" w:rsidRPr="00C37F32" w:rsidTr="00F76085">
        <w:tc>
          <w:tcPr>
            <w:tcW w:w="1038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00" w:type="pct"/>
          </w:tcPr>
          <w:p w:rsidR="00A6020B" w:rsidRPr="00C37F32" w:rsidRDefault="006D5666" w:rsidP="00F7608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790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790" w:type="pct"/>
          </w:tcPr>
          <w:p w:rsidR="00A6020B" w:rsidRPr="00C37F32" w:rsidRDefault="0031642D" w:rsidP="00F7608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1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20B" w:rsidRPr="00C37F32" w:rsidTr="00F76085">
        <w:tc>
          <w:tcPr>
            <w:tcW w:w="1038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00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1" w:type="pct"/>
          </w:tcPr>
          <w:p w:rsidR="00A6020B" w:rsidRPr="00C37F32" w:rsidRDefault="00A6020B" w:rsidP="00F7608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6020B" w:rsidRPr="00B13CA1" w:rsidRDefault="00A6020B" w:rsidP="00B13C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7F32" w:rsidRPr="00B13CA1" w:rsidRDefault="00B13CA1" w:rsidP="00BE00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3CA1">
        <w:rPr>
          <w:rFonts w:ascii="Times New Roman" w:hAnsi="Times New Roman" w:cs="Times New Roman"/>
          <w:sz w:val="24"/>
          <w:szCs w:val="24"/>
        </w:rPr>
        <w:t xml:space="preserve">1.3. </w:t>
      </w:r>
      <w:r w:rsidR="00C37F32" w:rsidRPr="00B13CA1">
        <w:rPr>
          <w:rFonts w:ascii="Times New Roman" w:hAnsi="Times New Roman" w:cs="Times New Roman"/>
          <w:sz w:val="24"/>
          <w:szCs w:val="24"/>
        </w:rPr>
        <w:t>Перечень мероприятий Программы изложить в новой редакции (</w:t>
      </w:r>
      <w:r>
        <w:rPr>
          <w:rFonts w:ascii="Times New Roman" w:hAnsi="Times New Roman" w:cs="Times New Roman"/>
          <w:sz w:val="24"/>
          <w:szCs w:val="24"/>
        </w:rPr>
        <w:t>Прилагается приложение №2</w:t>
      </w:r>
      <w:r w:rsidR="00C37F32" w:rsidRPr="00B13CA1">
        <w:rPr>
          <w:rFonts w:ascii="Times New Roman" w:hAnsi="Times New Roman" w:cs="Times New Roman"/>
          <w:sz w:val="24"/>
          <w:szCs w:val="24"/>
        </w:rPr>
        <w:t>)</w:t>
      </w:r>
    </w:p>
    <w:p w:rsidR="00940DDE" w:rsidRPr="00B13CA1" w:rsidRDefault="00940DDE" w:rsidP="00BE00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3CA1">
        <w:rPr>
          <w:rFonts w:ascii="Times New Roman" w:hAnsi="Times New Roman" w:cs="Times New Roman"/>
          <w:sz w:val="24"/>
          <w:szCs w:val="24"/>
        </w:rPr>
        <w:t xml:space="preserve">2. </w:t>
      </w:r>
      <w:r w:rsidR="00F83963" w:rsidRPr="00B13CA1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размещению на  официальном сайте администрации Филипповского муниципального образования </w:t>
      </w:r>
      <w:hyperlink r:id="rId6" w:history="1">
        <w:r w:rsidR="00F83963" w:rsidRPr="00B13CA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83963" w:rsidRPr="00B13CA1">
          <w:rPr>
            <w:rStyle w:val="a7"/>
            <w:rFonts w:ascii="Times New Roman" w:hAnsi="Times New Roman" w:cs="Times New Roman"/>
            <w:sz w:val="24"/>
            <w:szCs w:val="24"/>
          </w:rPr>
          <w:t>://филипповск.рф/</w:t>
        </w:r>
      </w:hyperlink>
      <w:r w:rsidR="00F83963" w:rsidRPr="00B13CA1">
        <w:rPr>
          <w:rFonts w:ascii="Times New Roman" w:hAnsi="Times New Roman" w:cs="Times New Roman"/>
          <w:sz w:val="24"/>
          <w:szCs w:val="24"/>
        </w:rPr>
        <w:t>.</w:t>
      </w:r>
    </w:p>
    <w:p w:rsidR="00EE2BF5" w:rsidRPr="00B13CA1" w:rsidRDefault="00B13CA1" w:rsidP="00BE00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3CA1">
        <w:rPr>
          <w:rFonts w:ascii="Times New Roman" w:hAnsi="Times New Roman" w:cs="Times New Roman"/>
          <w:sz w:val="24"/>
          <w:szCs w:val="24"/>
        </w:rPr>
        <w:t>3.</w:t>
      </w:r>
      <w:r w:rsidR="00F83963" w:rsidRPr="00B13CA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C37F32" w:rsidRPr="00B13CA1" w:rsidRDefault="00940DDE" w:rsidP="00BE00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CA1">
        <w:rPr>
          <w:rFonts w:ascii="Times New Roman" w:hAnsi="Times New Roman" w:cs="Times New Roman"/>
          <w:sz w:val="24"/>
          <w:szCs w:val="24"/>
        </w:rPr>
        <w:t xml:space="preserve">4. </w:t>
      </w:r>
      <w:r w:rsidR="00F83963" w:rsidRPr="00B1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исполнением настоящего постановления оставляю за собой.</w:t>
      </w:r>
    </w:p>
    <w:p w:rsidR="00C37F32" w:rsidRDefault="00C37F32" w:rsidP="00C37F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F3A" w:rsidRDefault="00362F3A" w:rsidP="00C37F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F3A" w:rsidRDefault="00362F3A" w:rsidP="00362F3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963" w:rsidRPr="00C37F32" w:rsidRDefault="00F83963" w:rsidP="00D56D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F3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40DDE" w:rsidRPr="00C37F32">
        <w:rPr>
          <w:rFonts w:ascii="Times New Roman" w:hAnsi="Times New Roman" w:cs="Times New Roman"/>
          <w:sz w:val="24"/>
          <w:szCs w:val="24"/>
        </w:rPr>
        <w:t>Филипповского</w:t>
      </w:r>
    </w:p>
    <w:p w:rsidR="00B13CA1" w:rsidRDefault="008C7F6E" w:rsidP="00D56D9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7F32">
        <w:rPr>
          <w:rFonts w:ascii="Times New Roman" w:hAnsi="Times New Roman" w:cs="Times New Roman"/>
          <w:sz w:val="24"/>
          <w:szCs w:val="24"/>
        </w:rPr>
        <w:t>м</w:t>
      </w:r>
      <w:r w:rsidR="00F83963" w:rsidRPr="00C37F32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6D566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40DDE" w:rsidRPr="00C37F32">
        <w:rPr>
          <w:rFonts w:ascii="Times New Roman" w:hAnsi="Times New Roman" w:cs="Times New Roman"/>
          <w:sz w:val="24"/>
          <w:szCs w:val="24"/>
        </w:rPr>
        <w:t>А.А.Федосеев</w:t>
      </w:r>
    </w:p>
    <w:p w:rsidR="00B13CA1" w:rsidRDefault="00B13CA1" w:rsidP="00B1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2F0" w:rsidRPr="00C37F32" w:rsidRDefault="003452F0" w:rsidP="003452F0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452F0" w:rsidRPr="00C37F32" w:rsidRDefault="003452F0" w:rsidP="003452F0">
      <w:pPr>
        <w:pStyle w:val="2"/>
        <w:tabs>
          <w:tab w:val="left" w:pos="567"/>
        </w:tabs>
        <w:autoSpaceDE/>
        <w:autoSpaceDN/>
        <w:adjustRightInd/>
        <w:rPr>
          <w:color w:val="FF0000"/>
          <w:sz w:val="24"/>
          <w:szCs w:val="24"/>
        </w:rPr>
      </w:pPr>
    </w:p>
    <w:p w:rsidR="003452F0" w:rsidRPr="00C37F32" w:rsidRDefault="003452F0" w:rsidP="003452F0">
      <w:pPr>
        <w:pStyle w:val="2"/>
        <w:tabs>
          <w:tab w:val="left" w:pos="567"/>
        </w:tabs>
        <w:autoSpaceDE/>
        <w:autoSpaceDN/>
        <w:adjustRightInd/>
        <w:rPr>
          <w:sz w:val="24"/>
          <w:szCs w:val="24"/>
        </w:rPr>
      </w:pPr>
    </w:p>
    <w:p w:rsidR="00F83963" w:rsidRPr="00C37F32" w:rsidRDefault="00F83963" w:rsidP="00A25D0B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  <w:sectPr w:rsidR="00F83963" w:rsidRPr="00C37F32" w:rsidSect="00C37F32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B13CA1" w:rsidRDefault="009B1C37" w:rsidP="00B13CA1">
      <w:pPr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37F32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223163" w:rsidRPr="00B13CA1" w:rsidRDefault="00223163" w:rsidP="00B13CA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13CA1">
        <w:rPr>
          <w:rFonts w:ascii="Times New Roman" w:hAnsi="Times New Roman" w:cs="Times New Roman"/>
          <w:b/>
          <w:sz w:val="24"/>
        </w:rPr>
        <w:t>ПЕРЕЧЕНЬ</w:t>
      </w:r>
    </w:p>
    <w:p w:rsidR="009B1C37" w:rsidRPr="00B13CA1" w:rsidRDefault="00223163" w:rsidP="00B13CA1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B13CA1">
        <w:rPr>
          <w:rFonts w:ascii="Times New Roman" w:hAnsi="Times New Roman" w:cs="Times New Roman"/>
          <w:b/>
          <w:sz w:val="24"/>
        </w:rPr>
        <w:t>мероприятий муниципальной Программы«Укрепление материально-технической базы Муниципального казенного учреждения культуры «Культурно-досуговый центр Филипповского муниципального образования» на 2022-2025 годы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33"/>
        <w:gridCol w:w="2859"/>
        <w:gridCol w:w="2423"/>
        <w:gridCol w:w="2991"/>
        <w:gridCol w:w="1713"/>
        <w:gridCol w:w="1001"/>
        <w:gridCol w:w="1124"/>
        <w:gridCol w:w="1001"/>
        <w:gridCol w:w="1308"/>
      </w:tblGrid>
      <w:tr w:rsidR="001D7DDB" w:rsidRPr="00C37F32" w:rsidTr="001D7DDB">
        <w:tc>
          <w:tcPr>
            <w:tcW w:w="304" w:type="pct"/>
            <w:vMerge w:val="restart"/>
          </w:tcPr>
          <w:p w:rsidR="009B1C37" w:rsidRPr="00C37F32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  <w:p w:rsidR="009B1C37" w:rsidRPr="00C37F32" w:rsidRDefault="009B1C37" w:rsidP="005D51DB">
            <w:pPr>
              <w:pStyle w:val="a3"/>
              <w:ind w:left="-5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931" w:type="pct"/>
            <w:vMerge w:val="restart"/>
          </w:tcPr>
          <w:p w:rsidR="009B1C37" w:rsidRPr="00C37F32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F81F55" w:rsidRPr="00C37F32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9B1C37" w:rsidRPr="00C37F32">
              <w:rPr>
                <w:rFonts w:ascii="Times New Roman" w:hAnsi="Times New Roman" w:cs="Times New Roman"/>
                <w:bCs/>
                <w:sz w:val="24"/>
                <w:szCs w:val="24"/>
              </w:rPr>
              <w:t>ероприятия</w:t>
            </w:r>
          </w:p>
          <w:p w:rsidR="009B1C37" w:rsidRPr="00C37F32" w:rsidRDefault="009B1C37" w:rsidP="005D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 w:val="restart"/>
          </w:tcPr>
          <w:p w:rsidR="009B1C37" w:rsidRPr="00C37F32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Ответственный</w:t>
            </w:r>
          </w:p>
          <w:p w:rsidR="009B1C37" w:rsidRPr="00C37F32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исполнитель,</w:t>
            </w:r>
          </w:p>
          <w:p w:rsidR="009B1C37" w:rsidRPr="00C37F32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соисполнитель,</w:t>
            </w:r>
          </w:p>
          <w:p w:rsidR="009B1C37" w:rsidRPr="00C37F32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участник</w:t>
            </w:r>
          </w:p>
        </w:tc>
        <w:tc>
          <w:tcPr>
            <w:tcW w:w="974" w:type="pct"/>
            <w:vMerge w:val="restart"/>
          </w:tcPr>
          <w:p w:rsidR="009B1C37" w:rsidRPr="00C37F32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Источник</w:t>
            </w:r>
          </w:p>
          <w:p w:rsidR="009B1C37" w:rsidRPr="00C37F32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финансового</w:t>
            </w:r>
          </w:p>
          <w:p w:rsidR="009B1C37" w:rsidRPr="00C37F32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обеспечения</w:t>
            </w:r>
          </w:p>
        </w:tc>
        <w:tc>
          <w:tcPr>
            <w:tcW w:w="2002" w:type="pct"/>
            <w:gridSpan w:val="5"/>
          </w:tcPr>
          <w:p w:rsidR="009B1C37" w:rsidRPr="00C37F32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Объем финансирования муниципальной программы, тыс. руб.</w:t>
            </w:r>
          </w:p>
        </w:tc>
      </w:tr>
      <w:tr w:rsidR="001D7DDB" w:rsidRPr="00C37F32" w:rsidTr="001D7DDB">
        <w:tc>
          <w:tcPr>
            <w:tcW w:w="304" w:type="pct"/>
            <w:vMerge/>
          </w:tcPr>
          <w:p w:rsidR="009B1C37" w:rsidRPr="00C37F32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31" w:type="pct"/>
            <w:vMerge/>
          </w:tcPr>
          <w:p w:rsidR="009B1C37" w:rsidRPr="00C37F32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9B1C37" w:rsidRPr="00C37F32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pct"/>
            <w:vMerge/>
          </w:tcPr>
          <w:p w:rsidR="009B1C37" w:rsidRPr="00C37F32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8" w:type="pct"/>
            <w:vMerge w:val="restart"/>
          </w:tcPr>
          <w:p w:rsidR="009B1C37" w:rsidRPr="00C37F32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 весь</w:t>
            </w:r>
          </w:p>
          <w:p w:rsidR="009B1C37" w:rsidRPr="00C37F32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период реализации</w:t>
            </w:r>
          </w:p>
        </w:tc>
        <w:tc>
          <w:tcPr>
            <w:tcW w:w="1444" w:type="pct"/>
            <w:gridSpan w:val="4"/>
          </w:tcPr>
          <w:p w:rsidR="009B1C37" w:rsidRPr="00C37F32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том числе по годам</w:t>
            </w:r>
          </w:p>
        </w:tc>
      </w:tr>
      <w:tr w:rsidR="001D7DDB" w:rsidRPr="00C37F32" w:rsidTr="0031642D">
        <w:tc>
          <w:tcPr>
            <w:tcW w:w="304" w:type="pct"/>
            <w:vMerge/>
          </w:tcPr>
          <w:p w:rsidR="00F81F55" w:rsidRPr="00C37F32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31" w:type="pct"/>
            <w:vMerge/>
          </w:tcPr>
          <w:p w:rsidR="00F81F55" w:rsidRPr="00C37F32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F81F55" w:rsidRPr="00C37F32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pct"/>
            <w:vMerge/>
          </w:tcPr>
          <w:p w:rsidR="00F81F55" w:rsidRPr="00C37F32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F81F55" w:rsidRPr="00C37F32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6" w:type="pct"/>
          </w:tcPr>
          <w:p w:rsidR="00F81F55" w:rsidRPr="00C37F32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2022</w:t>
            </w:r>
          </w:p>
        </w:tc>
        <w:tc>
          <w:tcPr>
            <w:tcW w:w="366" w:type="pct"/>
          </w:tcPr>
          <w:p w:rsidR="00F81F55" w:rsidRPr="00C37F32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2023</w:t>
            </w:r>
          </w:p>
        </w:tc>
        <w:tc>
          <w:tcPr>
            <w:tcW w:w="326" w:type="pct"/>
          </w:tcPr>
          <w:p w:rsidR="00F81F55" w:rsidRPr="00C37F32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2024</w:t>
            </w:r>
          </w:p>
        </w:tc>
        <w:tc>
          <w:tcPr>
            <w:tcW w:w="426" w:type="pct"/>
          </w:tcPr>
          <w:p w:rsidR="00F81F55" w:rsidRPr="00C37F32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2025</w:t>
            </w:r>
          </w:p>
        </w:tc>
      </w:tr>
      <w:tr w:rsidR="001D7DDB" w:rsidRPr="00C37F32" w:rsidTr="0031642D">
        <w:tc>
          <w:tcPr>
            <w:tcW w:w="304" w:type="pct"/>
          </w:tcPr>
          <w:p w:rsidR="00F81F55" w:rsidRPr="00C37F32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31" w:type="pct"/>
          </w:tcPr>
          <w:p w:rsidR="00F81F55" w:rsidRPr="00C37F32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789" w:type="pct"/>
          </w:tcPr>
          <w:p w:rsidR="00F81F55" w:rsidRPr="00C37F32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974" w:type="pct"/>
          </w:tcPr>
          <w:p w:rsidR="00F81F55" w:rsidRPr="00C37F32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558" w:type="pct"/>
          </w:tcPr>
          <w:p w:rsidR="00F81F55" w:rsidRPr="00C37F32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26" w:type="pct"/>
          </w:tcPr>
          <w:p w:rsidR="00F81F55" w:rsidRPr="00C37F32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366" w:type="pct"/>
          </w:tcPr>
          <w:p w:rsidR="00F81F55" w:rsidRPr="00C37F32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26" w:type="pct"/>
          </w:tcPr>
          <w:p w:rsidR="00F81F55" w:rsidRPr="00C37F32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26" w:type="pct"/>
          </w:tcPr>
          <w:p w:rsidR="00F81F55" w:rsidRPr="00C37F32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</w:tr>
      <w:tr w:rsidR="009B1C37" w:rsidRPr="00C37F32" w:rsidTr="00F83963">
        <w:tc>
          <w:tcPr>
            <w:tcW w:w="5000" w:type="pct"/>
            <w:gridSpan w:val="9"/>
          </w:tcPr>
          <w:p w:rsidR="009B1C37" w:rsidRPr="00C37F32" w:rsidRDefault="009B1C37" w:rsidP="00BA150A">
            <w:pPr>
              <w:pStyle w:val="a3"/>
              <w:ind w:left="14" w:hanging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</w:p>
        </w:tc>
      </w:tr>
      <w:tr w:rsidR="001D7DDB" w:rsidRPr="00C37F32" w:rsidTr="0031642D">
        <w:tc>
          <w:tcPr>
            <w:tcW w:w="304" w:type="pct"/>
            <w:vMerge w:val="restart"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31" w:type="pct"/>
            <w:vMerge w:val="restart"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Всего по </w:t>
            </w:r>
          </w:p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муниципальной </w:t>
            </w:r>
          </w:p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программе</w:t>
            </w:r>
          </w:p>
        </w:tc>
        <w:tc>
          <w:tcPr>
            <w:tcW w:w="789" w:type="pct"/>
            <w:vMerge w:val="restart"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МКУК «КДЦ Филипповского МО»</w:t>
            </w:r>
          </w:p>
        </w:tc>
        <w:tc>
          <w:tcPr>
            <w:tcW w:w="974" w:type="pct"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558" w:type="pct"/>
          </w:tcPr>
          <w:p w:rsidR="00F81F55" w:rsidRPr="00C37F32" w:rsidRDefault="00F81F55" w:rsidP="00362F3A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62F3A">
              <w:rPr>
                <w:rFonts w:ascii="Times New Roman" w:hAnsi="Times New Roman" w:cs="Times New Roman"/>
                <w:b/>
                <w:sz w:val="24"/>
                <w:szCs w:val="24"/>
              </w:rPr>
              <w:t> 842,9</w:t>
            </w:r>
          </w:p>
        </w:tc>
        <w:tc>
          <w:tcPr>
            <w:tcW w:w="326" w:type="pct"/>
          </w:tcPr>
          <w:p w:rsidR="00F81F55" w:rsidRPr="00C37F32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50,0</w:t>
            </w:r>
          </w:p>
        </w:tc>
        <w:tc>
          <w:tcPr>
            <w:tcW w:w="366" w:type="pct"/>
          </w:tcPr>
          <w:p w:rsidR="00F81F55" w:rsidRPr="00C37F32" w:rsidRDefault="00F81F55" w:rsidP="00362F3A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26</w:t>
            </w:r>
            <w:r w:rsidR="00362F3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88,7</w:t>
            </w:r>
          </w:p>
        </w:tc>
        <w:tc>
          <w:tcPr>
            <w:tcW w:w="326" w:type="pct"/>
          </w:tcPr>
          <w:p w:rsidR="00F81F55" w:rsidRPr="00C37F32" w:rsidRDefault="0060056D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104,2</w:t>
            </w:r>
          </w:p>
        </w:tc>
        <w:tc>
          <w:tcPr>
            <w:tcW w:w="426" w:type="pct"/>
          </w:tcPr>
          <w:p w:rsidR="00F81F55" w:rsidRPr="00C37F32" w:rsidRDefault="00D0081E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</w:tr>
      <w:tr w:rsidR="001D7DDB" w:rsidRPr="00C37F32" w:rsidTr="0031642D">
        <w:tc>
          <w:tcPr>
            <w:tcW w:w="304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31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pct"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Местный бюджет</w:t>
            </w:r>
          </w:p>
        </w:tc>
        <w:tc>
          <w:tcPr>
            <w:tcW w:w="558" w:type="pct"/>
          </w:tcPr>
          <w:p w:rsidR="00F81F55" w:rsidRPr="00C37F32" w:rsidRDefault="006D5666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26,9</w:t>
            </w:r>
          </w:p>
        </w:tc>
        <w:tc>
          <w:tcPr>
            <w:tcW w:w="326" w:type="pct"/>
          </w:tcPr>
          <w:p w:rsidR="00F81F55" w:rsidRPr="00C37F32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:rsidR="00F81F55" w:rsidRPr="00C37F32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26,9</w:t>
            </w:r>
          </w:p>
        </w:tc>
        <w:tc>
          <w:tcPr>
            <w:tcW w:w="326" w:type="pct"/>
          </w:tcPr>
          <w:p w:rsidR="00F81F55" w:rsidRPr="00C37F32" w:rsidRDefault="0031642D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:rsidR="00F81F55" w:rsidRPr="00C37F32" w:rsidRDefault="00D0081E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1D7DDB" w:rsidRPr="00C37F32" w:rsidTr="0031642D">
        <w:tc>
          <w:tcPr>
            <w:tcW w:w="304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31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pct"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Областной бюджет</w:t>
            </w:r>
          </w:p>
        </w:tc>
        <w:tc>
          <w:tcPr>
            <w:tcW w:w="558" w:type="pct"/>
          </w:tcPr>
          <w:p w:rsidR="00F81F55" w:rsidRPr="00C37F32" w:rsidRDefault="00F81F55" w:rsidP="006D5666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267</w:t>
            </w:r>
            <w:r w:rsidR="006D566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6,0</w:t>
            </w:r>
          </w:p>
        </w:tc>
        <w:tc>
          <w:tcPr>
            <w:tcW w:w="326" w:type="pct"/>
          </w:tcPr>
          <w:p w:rsidR="00F81F55" w:rsidRPr="00C37F32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10,0</w:t>
            </w:r>
          </w:p>
        </w:tc>
        <w:tc>
          <w:tcPr>
            <w:tcW w:w="366" w:type="pct"/>
          </w:tcPr>
          <w:p w:rsidR="00F81F55" w:rsidRPr="00C37F32" w:rsidRDefault="00D0081E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2661</w:t>
            </w:r>
            <w:r w:rsidR="00F81F55"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,8</w:t>
            </w:r>
          </w:p>
        </w:tc>
        <w:tc>
          <w:tcPr>
            <w:tcW w:w="326" w:type="pct"/>
          </w:tcPr>
          <w:p w:rsidR="00F81F55" w:rsidRPr="00C37F32" w:rsidRDefault="0031642D" w:rsidP="0031642D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4,2</w:t>
            </w:r>
          </w:p>
        </w:tc>
        <w:tc>
          <w:tcPr>
            <w:tcW w:w="426" w:type="pct"/>
          </w:tcPr>
          <w:p w:rsidR="00F81F55" w:rsidRPr="00C37F32" w:rsidRDefault="00D0081E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1D7DDB" w:rsidRPr="00C37F32" w:rsidTr="0031642D">
        <w:tc>
          <w:tcPr>
            <w:tcW w:w="304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31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pct"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бюджет</w:t>
            </w:r>
          </w:p>
        </w:tc>
        <w:tc>
          <w:tcPr>
            <w:tcW w:w="558" w:type="pct"/>
          </w:tcPr>
          <w:p w:rsidR="00F81F55" w:rsidRPr="00C37F32" w:rsidRDefault="007436DD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F81F55"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40,0</w:t>
            </w:r>
          </w:p>
        </w:tc>
        <w:tc>
          <w:tcPr>
            <w:tcW w:w="326" w:type="pct"/>
          </w:tcPr>
          <w:p w:rsidR="00F81F55" w:rsidRPr="00C37F32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40,0</w:t>
            </w:r>
          </w:p>
        </w:tc>
        <w:tc>
          <w:tcPr>
            <w:tcW w:w="366" w:type="pct"/>
          </w:tcPr>
          <w:p w:rsidR="00F81F55" w:rsidRPr="00C37F32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26" w:type="pct"/>
          </w:tcPr>
          <w:p w:rsidR="00F81F55" w:rsidRPr="00C37F32" w:rsidRDefault="008A63FF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100,0</w:t>
            </w:r>
          </w:p>
        </w:tc>
        <w:tc>
          <w:tcPr>
            <w:tcW w:w="426" w:type="pct"/>
          </w:tcPr>
          <w:p w:rsidR="00F81F55" w:rsidRPr="00C37F32" w:rsidRDefault="00D0081E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1D7DDB" w:rsidRPr="00C37F32" w:rsidTr="0031642D">
        <w:tc>
          <w:tcPr>
            <w:tcW w:w="304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31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pct"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58" w:type="pct"/>
          </w:tcPr>
          <w:p w:rsidR="00F81F55" w:rsidRPr="00C37F32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26" w:type="pct"/>
          </w:tcPr>
          <w:p w:rsidR="00F81F55" w:rsidRPr="00C37F32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:rsidR="00F81F55" w:rsidRPr="00C37F32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26" w:type="pct"/>
          </w:tcPr>
          <w:p w:rsidR="00F81F55" w:rsidRPr="00C37F32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:rsidR="00F81F55" w:rsidRPr="00C37F32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1D7DDB" w:rsidRPr="00C37F32" w:rsidTr="0031642D">
        <w:tc>
          <w:tcPr>
            <w:tcW w:w="304" w:type="pct"/>
            <w:vMerge w:val="restart"/>
          </w:tcPr>
          <w:p w:rsidR="00F81F55" w:rsidRPr="00C37F32" w:rsidRDefault="00F81F55" w:rsidP="00BE007B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BE00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931" w:type="pct"/>
            <w:vMerge w:val="restart"/>
          </w:tcPr>
          <w:p w:rsidR="00F81F55" w:rsidRPr="00C37F32" w:rsidRDefault="001D7DDB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081E" w:rsidRPr="00C37F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косметического и текущего ремонта  в ДД п. </w:t>
            </w:r>
            <w:proofErr w:type="spellStart"/>
            <w:r w:rsidR="00D0081E" w:rsidRPr="00C37F32">
              <w:rPr>
                <w:rFonts w:ascii="Times New Roman" w:hAnsi="Times New Roman" w:cs="Times New Roman"/>
                <w:sz w:val="24"/>
                <w:szCs w:val="24"/>
              </w:rPr>
              <w:t>Большеворонежский</w:t>
            </w:r>
            <w:proofErr w:type="spellEnd"/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9" w:type="pct"/>
            <w:vMerge w:val="restart"/>
          </w:tcPr>
          <w:p w:rsidR="00F81F55" w:rsidRPr="00C37F32" w:rsidRDefault="00D0081E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МКУК «КДЦ Филипповского МО»</w:t>
            </w:r>
          </w:p>
        </w:tc>
        <w:tc>
          <w:tcPr>
            <w:tcW w:w="974" w:type="pct"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558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z w:val="24"/>
                <w:szCs w:val="24"/>
              </w:rPr>
              <w:t>2 688,7</w:t>
            </w:r>
          </w:p>
        </w:tc>
        <w:tc>
          <w:tcPr>
            <w:tcW w:w="326" w:type="pct"/>
          </w:tcPr>
          <w:p w:rsidR="00F81F55" w:rsidRPr="00C37F32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2 688,7</w:t>
            </w:r>
          </w:p>
        </w:tc>
        <w:tc>
          <w:tcPr>
            <w:tcW w:w="326" w:type="pct"/>
          </w:tcPr>
          <w:p w:rsidR="00F81F55" w:rsidRPr="00C37F32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</w:tr>
      <w:tr w:rsidR="001D7DDB" w:rsidRPr="00C37F32" w:rsidTr="0031642D">
        <w:tc>
          <w:tcPr>
            <w:tcW w:w="304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31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pct"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Местный бюджет</w:t>
            </w:r>
          </w:p>
        </w:tc>
        <w:tc>
          <w:tcPr>
            <w:tcW w:w="558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32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26,9</w:t>
            </w:r>
          </w:p>
        </w:tc>
        <w:tc>
          <w:tcPr>
            <w:tcW w:w="32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1D7DDB" w:rsidRPr="00C37F32" w:rsidTr="0031642D">
        <w:tc>
          <w:tcPr>
            <w:tcW w:w="304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31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pct"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Областной бюджет</w:t>
            </w:r>
          </w:p>
        </w:tc>
        <w:tc>
          <w:tcPr>
            <w:tcW w:w="558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2 661,8</w:t>
            </w:r>
          </w:p>
        </w:tc>
        <w:tc>
          <w:tcPr>
            <w:tcW w:w="32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2 661,8</w:t>
            </w:r>
          </w:p>
        </w:tc>
        <w:tc>
          <w:tcPr>
            <w:tcW w:w="32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1D7DDB" w:rsidRPr="00C37F32" w:rsidTr="0031642D">
        <w:tc>
          <w:tcPr>
            <w:tcW w:w="304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31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pct"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бюджет</w:t>
            </w:r>
          </w:p>
        </w:tc>
        <w:tc>
          <w:tcPr>
            <w:tcW w:w="558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2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2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1D7DDB" w:rsidRPr="00C37F32" w:rsidTr="0031642D">
        <w:tc>
          <w:tcPr>
            <w:tcW w:w="304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31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pct"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58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2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2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1D7DDB" w:rsidRPr="00C37F32" w:rsidTr="0031642D">
        <w:tc>
          <w:tcPr>
            <w:tcW w:w="304" w:type="pct"/>
            <w:vMerge w:val="restart"/>
          </w:tcPr>
          <w:p w:rsidR="00F81F55" w:rsidRPr="00C37F32" w:rsidRDefault="00BE007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931" w:type="pct"/>
            <w:vMerge w:val="restart"/>
          </w:tcPr>
          <w:p w:rsidR="00F81F55" w:rsidRPr="00C37F32" w:rsidRDefault="001D7DDB" w:rsidP="00BA150A">
            <w:pPr>
              <w:ind w:left="14" w:hanging="1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D0B" w:rsidRPr="00C37F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косметического   ремонта  в СДК </w:t>
            </w:r>
            <w:proofErr w:type="spellStart"/>
            <w:r w:rsidR="00A25D0B" w:rsidRPr="00C37F32">
              <w:rPr>
                <w:rFonts w:ascii="Times New Roman" w:hAnsi="Times New Roman" w:cs="Times New Roman"/>
                <w:sz w:val="24"/>
                <w:szCs w:val="24"/>
              </w:rPr>
              <w:t>с.Филипповск</w:t>
            </w:r>
            <w:proofErr w:type="spellEnd"/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9" w:type="pct"/>
            <w:vMerge w:val="restart"/>
          </w:tcPr>
          <w:p w:rsidR="00F81F55" w:rsidRPr="00C37F32" w:rsidRDefault="00D0081E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МКУК «КДЦ Филипповского МО»</w:t>
            </w:r>
          </w:p>
        </w:tc>
        <w:tc>
          <w:tcPr>
            <w:tcW w:w="974" w:type="pct"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558" w:type="pct"/>
          </w:tcPr>
          <w:p w:rsidR="00F81F55" w:rsidRPr="00C37F32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26" w:type="pct"/>
          </w:tcPr>
          <w:p w:rsidR="00F81F55" w:rsidRPr="00C37F32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:rsidR="00F81F55" w:rsidRPr="00C37F32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26" w:type="pct"/>
          </w:tcPr>
          <w:p w:rsidR="00F81F55" w:rsidRPr="00C37F32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</w:tr>
      <w:tr w:rsidR="001D7DDB" w:rsidRPr="00C37F32" w:rsidTr="0031642D">
        <w:tc>
          <w:tcPr>
            <w:tcW w:w="304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31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pct"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Местный бюджет</w:t>
            </w:r>
          </w:p>
        </w:tc>
        <w:tc>
          <w:tcPr>
            <w:tcW w:w="558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2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2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1D7DDB" w:rsidRPr="00C37F32" w:rsidTr="0031642D">
        <w:tc>
          <w:tcPr>
            <w:tcW w:w="304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31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pct"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Областной бюджет</w:t>
            </w:r>
          </w:p>
        </w:tc>
        <w:tc>
          <w:tcPr>
            <w:tcW w:w="558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2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2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1D7DDB" w:rsidRPr="00C37F32" w:rsidTr="0031642D">
        <w:tc>
          <w:tcPr>
            <w:tcW w:w="304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31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pct"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бюджет</w:t>
            </w:r>
          </w:p>
        </w:tc>
        <w:tc>
          <w:tcPr>
            <w:tcW w:w="558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2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2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1D7DDB" w:rsidRPr="00C37F32" w:rsidTr="0031642D">
        <w:tc>
          <w:tcPr>
            <w:tcW w:w="304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31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pct"/>
          </w:tcPr>
          <w:p w:rsidR="00F81F55" w:rsidRPr="00C37F32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58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2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2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:rsidR="00F81F55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1D7DDB" w:rsidRPr="00C37F32" w:rsidTr="0031642D">
        <w:tc>
          <w:tcPr>
            <w:tcW w:w="304" w:type="pct"/>
            <w:vMerge w:val="restart"/>
          </w:tcPr>
          <w:p w:rsidR="00A25D0B" w:rsidRPr="00C37F32" w:rsidRDefault="007E541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</w:t>
            </w:r>
          </w:p>
        </w:tc>
        <w:tc>
          <w:tcPr>
            <w:tcW w:w="931" w:type="pct"/>
            <w:vMerge w:val="restart"/>
          </w:tcPr>
          <w:p w:rsidR="00A25D0B" w:rsidRPr="00C37F32" w:rsidRDefault="007E541B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A25D0B" w:rsidRPr="00C37F32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реализации творческого потенциала нации»</w:t>
            </w:r>
          </w:p>
        </w:tc>
        <w:tc>
          <w:tcPr>
            <w:tcW w:w="789" w:type="pct"/>
            <w:vMerge w:val="restart"/>
          </w:tcPr>
          <w:p w:rsidR="00A25D0B" w:rsidRPr="00C37F32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z w:val="24"/>
                <w:szCs w:val="24"/>
              </w:rPr>
              <w:t>МКУК «КДЦ Филипповского МО»</w:t>
            </w:r>
          </w:p>
        </w:tc>
        <w:tc>
          <w:tcPr>
            <w:tcW w:w="974" w:type="pct"/>
          </w:tcPr>
          <w:p w:rsidR="00A25D0B" w:rsidRPr="00C37F32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558" w:type="pct"/>
          </w:tcPr>
          <w:p w:rsidR="00A25D0B" w:rsidRPr="00C37F32" w:rsidRDefault="007436DD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154,2</w:t>
            </w:r>
          </w:p>
        </w:tc>
        <w:tc>
          <w:tcPr>
            <w:tcW w:w="326" w:type="pct"/>
          </w:tcPr>
          <w:p w:rsidR="00A25D0B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50,0</w:t>
            </w:r>
          </w:p>
        </w:tc>
        <w:tc>
          <w:tcPr>
            <w:tcW w:w="366" w:type="pct"/>
          </w:tcPr>
          <w:p w:rsidR="00A25D0B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26" w:type="pct"/>
          </w:tcPr>
          <w:p w:rsidR="00A25D0B" w:rsidRPr="00C37F32" w:rsidRDefault="0060056D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104,2</w:t>
            </w:r>
          </w:p>
        </w:tc>
        <w:tc>
          <w:tcPr>
            <w:tcW w:w="426" w:type="pct"/>
          </w:tcPr>
          <w:p w:rsidR="00A25D0B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</w:tr>
      <w:tr w:rsidR="001D7DDB" w:rsidRPr="00C37F32" w:rsidTr="0031642D">
        <w:tc>
          <w:tcPr>
            <w:tcW w:w="304" w:type="pct"/>
            <w:vMerge/>
          </w:tcPr>
          <w:p w:rsidR="00A25D0B" w:rsidRPr="00C37F32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31" w:type="pct"/>
            <w:vMerge/>
          </w:tcPr>
          <w:p w:rsidR="00A25D0B" w:rsidRPr="00C37F32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A25D0B" w:rsidRPr="00C37F32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pct"/>
          </w:tcPr>
          <w:p w:rsidR="00A25D0B" w:rsidRPr="00C37F32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Местный бюджет</w:t>
            </w:r>
          </w:p>
        </w:tc>
        <w:tc>
          <w:tcPr>
            <w:tcW w:w="558" w:type="pct"/>
          </w:tcPr>
          <w:p w:rsidR="00A25D0B" w:rsidRPr="00C37F32" w:rsidRDefault="001B2FC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26" w:type="pct"/>
          </w:tcPr>
          <w:p w:rsidR="00A25D0B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:rsidR="00A25D0B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26" w:type="pct"/>
          </w:tcPr>
          <w:p w:rsidR="00A25D0B" w:rsidRPr="00C37F32" w:rsidRDefault="001B2FC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:rsidR="00A25D0B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1D7DDB" w:rsidRPr="00C37F32" w:rsidTr="0031642D">
        <w:tc>
          <w:tcPr>
            <w:tcW w:w="304" w:type="pct"/>
            <w:vMerge/>
          </w:tcPr>
          <w:p w:rsidR="00A25D0B" w:rsidRPr="00C37F32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31" w:type="pct"/>
            <w:vMerge/>
          </w:tcPr>
          <w:p w:rsidR="00A25D0B" w:rsidRPr="00C37F32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A25D0B" w:rsidRPr="00C37F32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pct"/>
          </w:tcPr>
          <w:p w:rsidR="00A25D0B" w:rsidRPr="00C37F32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Областной бюджет</w:t>
            </w:r>
          </w:p>
        </w:tc>
        <w:tc>
          <w:tcPr>
            <w:tcW w:w="558" w:type="pct"/>
          </w:tcPr>
          <w:p w:rsidR="00A25D0B" w:rsidRPr="00C37F32" w:rsidRDefault="001B2FC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14,2</w:t>
            </w:r>
          </w:p>
        </w:tc>
        <w:tc>
          <w:tcPr>
            <w:tcW w:w="326" w:type="pct"/>
          </w:tcPr>
          <w:p w:rsidR="00A25D0B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10,0</w:t>
            </w:r>
          </w:p>
        </w:tc>
        <w:tc>
          <w:tcPr>
            <w:tcW w:w="366" w:type="pct"/>
          </w:tcPr>
          <w:p w:rsidR="00A25D0B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26" w:type="pct"/>
          </w:tcPr>
          <w:p w:rsidR="00A25D0B" w:rsidRPr="00C37F32" w:rsidRDefault="001B2FC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4,2</w:t>
            </w:r>
          </w:p>
        </w:tc>
        <w:tc>
          <w:tcPr>
            <w:tcW w:w="426" w:type="pct"/>
          </w:tcPr>
          <w:p w:rsidR="00A25D0B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1D7DDB" w:rsidRPr="00C37F32" w:rsidTr="0031642D">
        <w:tc>
          <w:tcPr>
            <w:tcW w:w="304" w:type="pct"/>
            <w:vMerge/>
          </w:tcPr>
          <w:p w:rsidR="00A25D0B" w:rsidRPr="00C37F32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31" w:type="pct"/>
            <w:vMerge/>
          </w:tcPr>
          <w:p w:rsidR="00A25D0B" w:rsidRPr="00C37F32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A25D0B" w:rsidRPr="00C37F32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pct"/>
          </w:tcPr>
          <w:p w:rsidR="00A25D0B" w:rsidRPr="00C37F32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бюджет</w:t>
            </w:r>
          </w:p>
        </w:tc>
        <w:tc>
          <w:tcPr>
            <w:tcW w:w="558" w:type="pct"/>
          </w:tcPr>
          <w:p w:rsidR="00A25D0B" w:rsidRPr="00C37F32" w:rsidRDefault="007436DD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140,0</w:t>
            </w:r>
          </w:p>
        </w:tc>
        <w:tc>
          <w:tcPr>
            <w:tcW w:w="326" w:type="pct"/>
          </w:tcPr>
          <w:p w:rsidR="00A25D0B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40,0</w:t>
            </w:r>
          </w:p>
        </w:tc>
        <w:tc>
          <w:tcPr>
            <w:tcW w:w="366" w:type="pct"/>
          </w:tcPr>
          <w:p w:rsidR="00A25D0B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26" w:type="pct"/>
          </w:tcPr>
          <w:p w:rsidR="00A25D0B" w:rsidRPr="00C37F32" w:rsidRDefault="0060056D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100,0</w:t>
            </w:r>
          </w:p>
        </w:tc>
        <w:tc>
          <w:tcPr>
            <w:tcW w:w="426" w:type="pct"/>
          </w:tcPr>
          <w:p w:rsidR="00A25D0B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  <w:tr w:rsidR="001D7DDB" w:rsidRPr="00C37F32" w:rsidTr="0031642D">
        <w:tc>
          <w:tcPr>
            <w:tcW w:w="304" w:type="pct"/>
            <w:vMerge/>
          </w:tcPr>
          <w:p w:rsidR="00A25D0B" w:rsidRPr="00C37F32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31" w:type="pct"/>
            <w:vMerge/>
          </w:tcPr>
          <w:p w:rsidR="00A25D0B" w:rsidRPr="00C37F32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A25D0B" w:rsidRPr="00C37F32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pct"/>
          </w:tcPr>
          <w:p w:rsidR="00A25D0B" w:rsidRPr="00C37F32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58" w:type="pct"/>
          </w:tcPr>
          <w:p w:rsidR="00A25D0B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26" w:type="pct"/>
          </w:tcPr>
          <w:p w:rsidR="00A25D0B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:rsidR="00A25D0B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26" w:type="pct"/>
          </w:tcPr>
          <w:p w:rsidR="00A25D0B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:rsidR="00A25D0B" w:rsidRPr="00C37F32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7F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</w:tr>
    </w:tbl>
    <w:p w:rsidR="00E976F8" w:rsidRPr="00C37F32" w:rsidRDefault="00E976F8" w:rsidP="003452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76F8" w:rsidRPr="00C37F32" w:rsidSect="00A25D0B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6DB8"/>
    <w:multiLevelType w:val="multilevel"/>
    <w:tmpl w:val="26F4AB3E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7C6927"/>
    <w:multiLevelType w:val="multilevel"/>
    <w:tmpl w:val="F8881A10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2" w15:restartNumberingAfterBreak="0">
    <w:nsid w:val="44D03216"/>
    <w:multiLevelType w:val="hybridMultilevel"/>
    <w:tmpl w:val="6214FF22"/>
    <w:lvl w:ilvl="0" w:tplc="B88EA90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3454051"/>
    <w:multiLevelType w:val="multilevel"/>
    <w:tmpl w:val="F8881A10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" w15:restartNumberingAfterBreak="0">
    <w:nsid w:val="7C970790"/>
    <w:multiLevelType w:val="multilevel"/>
    <w:tmpl w:val="F8881A10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2F0"/>
    <w:rsid w:val="00014243"/>
    <w:rsid w:val="000B3E86"/>
    <w:rsid w:val="001B2FCB"/>
    <w:rsid w:val="001D7DDB"/>
    <w:rsid w:val="00223163"/>
    <w:rsid w:val="00253968"/>
    <w:rsid w:val="0031642D"/>
    <w:rsid w:val="003452F0"/>
    <w:rsid w:val="00362F3A"/>
    <w:rsid w:val="00363687"/>
    <w:rsid w:val="00412D88"/>
    <w:rsid w:val="00422C2C"/>
    <w:rsid w:val="00426FDD"/>
    <w:rsid w:val="004740A1"/>
    <w:rsid w:val="004C5D0F"/>
    <w:rsid w:val="005944BE"/>
    <w:rsid w:val="005D51DB"/>
    <w:rsid w:val="0060056D"/>
    <w:rsid w:val="006D0276"/>
    <w:rsid w:val="006D5666"/>
    <w:rsid w:val="007436DD"/>
    <w:rsid w:val="00763E98"/>
    <w:rsid w:val="00786705"/>
    <w:rsid w:val="007E2C78"/>
    <w:rsid w:val="007E541B"/>
    <w:rsid w:val="007E61C0"/>
    <w:rsid w:val="008438B0"/>
    <w:rsid w:val="008768EC"/>
    <w:rsid w:val="008A63FF"/>
    <w:rsid w:val="008C7F6E"/>
    <w:rsid w:val="009071DB"/>
    <w:rsid w:val="009158F1"/>
    <w:rsid w:val="00940DDE"/>
    <w:rsid w:val="00973339"/>
    <w:rsid w:val="009B1C37"/>
    <w:rsid w:val="009F77B2"/>
    <w:rsid w:val="00A25D0B"/>
    <w:rsid w:val="00A6020B"/>
    <w:rsid w:val="00AD4DBD"/>
    <w:rsid w:val="00AE796F"/>
    <w:rsid w:val="00B13CA1"/>
    <w:rsid w:val="00B830FC"/>
    <w:rsid w:val="00BE007B"/>
    <w:rsid w:val="00C22719"/>
    <w:rsid w:val="00C37F32"/>
    <w:rsid w:val="00C427B4"/>
    <w:rsid w:val="00D0081E"/>
    <w:rsid w:val="00D476A8"/>
    <w:rsid w:val="00D56D97"/>
    <w:rsid w:val="00D66108"/>
    <w:rsid w:val="00D84162"/>
    <w:rsid w:val="00DC0ED1"/>
    <w:rsid w:val="00E10B1A"/>
    <w:rsid w:val="00E41DCE"/>
    <w:rsid w:val="00E561A7"/>
    <w:rsid w:val="00E976F8"/>
    <w:rsid w:val="00EE2BF5"/>
    <w:rsid w:val="00F81F55"/>
    <w:rsid w:val="00F83963"/>
    <w:rsid w:val="00F92E52"/>
    <w:rsid w:val="00FB50A7"/>
    <w:rsid w:val="00FC0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A31D"/>
  <w15:docId w15:val="{A0EB9EFD-45B6-488B-BC3C-2B4A8408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2F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40DD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452F0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452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3452F0"/>
    <w:pPr>
      <w:spacing w:after="0" w:line="240" w:lineRule="auto"/>
    </w:pPr>
  </w:style>
  <w:style w:type="paragraph" w:styleId="2">
    <w:name w:val="Body Text 2"/>
    <w:basedOn w:val="a"/>
    <w:link w:val="20"/>
    <w:rsid w:val="003452F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3452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345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E9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976F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0D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940DDE"/>
    <w:rPr>
      <w:color w:val="0000FF"/>
      <w:u w:val="single"/>
    </w:rPr>
  </w:style>
  <w:style w:type="paragraph" w:customStyle="1" w:styleId="ConsPlusTitle">
    <w:name w:val="ConsPlusTitle"/>
    <w:rsid w:val="009B1C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9B1C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60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92;&#1080;&#1083;&#1080;&#1087;&#1087;&#1086;&#1074;&#1089;&#1082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B808-2E01-4255-89BD-DD907B03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I3Fil</cp:lastModifiedBy>
  <cp:revision>39</cp:revision>
  <dcterms:created xsi:type="dcterms:W3CDTF">2021-09-28T07:09:00Z</dcterms:created>
  <dcterms:modified xsi:type="dcterms:W3CDTF">2024-01-22T06:50:00Z</dcterms:modified>
</cp:coreProperties>
</file>