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78" w:rsidRPr="002E1A08" w:rsidRDefault="00DA3578" w:rsidP="00DA3578">
      <w:pPr>
        <w:ind w:left="-567" w:right="50"/>
        <w:rPr>
          <w:rFonts w:ascii="Times New Roman" w:hAnsi="Times New Roman" w:cs="Times New Roman"/>
          <w:sz w:val="28"/>
          <w:szCs w:val="28"/>
        </w:rPr>
      </w:pPr>
    </w:p>
    <w:p w:rsidR="003359B5" w:rsidRPr="002E1A08" w:rsidRDefault="003359B5" w:rsidP="003359B5">
      <w:pPr>
        <w:spacing w:after="360" w:line="240" w:lineRule="auto"/>
        <w:outlineLvl w:val="0"/>
        <w:rPr>
          <w:rFonts w:ascii="Times New Roman" w:eastAsia="Times New Roman" w:hAnsi="Times New Roman" w:cs="Times New Roman"/>
          <w:b/>
          <w:bCs/>
          <w:color w:val="334059"/>
          <w:kern w:val="36"/>
          <w:sz w:val="28"/>
          <w:szCs w:val="28"/>
          <w:lang w:eastAsia="ru-RU"/>
        </w:rPr>
      </w:pPr>
      <w:r w:rsidRPr="002E1A08">
        <w:rPr>
          <w:rFonts w:ascii="Times New Roman" w:eastAsia="Times New Roman" w:hAnsi="Times New Roman" w:cs="Times New Roman"/>
          <w:b/>
          <w:bCs/>
          <w:noProof/>
          <w:color w:val="334059"/>
          <w:kern w:val="36"/>
          <w:sz w:val="28"/>
          <w:szCs w:val="28"/>
          <w:lang w:eastAsia="ru-RU"/>
        </w:rPr>
        <w:drawing>
          <wp:inline distT="0" distB="0" distL="0" distR="0">
            <wp:extent cx="2092325" cy="1087120"/>
            <wp:effectExtent l="19050" t="0" r="317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092325" cy="1087120"/>
                    </a:xfrm>
                    <a:prstGeom prst="rect">
                      <a:avLst/>
                    </a:prstGeom>
                    <a:noFill/>
                    <a:ln w="9525">
                      <a:noFill/>
                      <a:miter lim="800000"/>
                      <a:headEnd/>
                      <a:tailEnd/>
                    </a:ln>
                  </pic:spPr>
                </pic:pic>
              </a:graphicData>
            </a:graphic>
          </wp:inline>
        </w:drawing>
      </w:r>
    </w:p>
    <w:p w:rsidR="002E1A08" w:rsidRPr="002E1A08" w:rsidRDefault="002E1A08" w:rsidP="002E1A08">
      <w:pPr>
        <w:spacing w:after="360" w:line="240" w:lineRule="auto"/>
        <w:jc w:val="center"/>
        <w:outlineLvl w:val="0"/>
        <w:rPr>
          <w:rFonts w:ascii="Times New Roman" w:eastAsia="Times New Roman" w:hAnsi="Times New Roman" w:cs="Times New Roman"/>
          <w:b/>
          <w:bCs/>
          <w:color w:val="334059"/>
          <w:kern w:val="36"/>
          <w:sz w:val="28"/>
          <w:szCs w:val="28"/>
          <w:lang w:eastAsia="ru-RU"/>
        </w:rPr>
      </w:pPr>
      <w:r w:rsidRPr="002E1A08">
        <w:rPr>
          <w:rFonts w:ascii="Times New Roman" w:eastAsia="Times New Roman" w:hAnsi="Times New Roman" w:cs="Times New Roman"/>
          <w:b/>
          <w:bCs/>
          <w:color w:val="334059"/>
          <w:kern w:val="36"/>
          <w:sz w:val="28"/>
          <w:szCs w:val="28"/>
          <w:lang w:eastAsia="ru-RU"/>
        </w:rPr>
        <w:t xml:space="preserve">Электронных услуг </w:t>
      </w:r>
      <w:proofErr w:type="spellStart"/>
      <w:r w:rsidRPr="002E1A08">
        <w:rPr>
          <w:rFonts w:ascii="Times New Roman" w:eastAsia="Times New Roman" w:hAnsi="Times New Roman" w:cs="Times New Roman"/>
          <w:b/>
          <w:bCs/>
          <w:color w:val="334059"/>
          <w:kern w:val="36"/>
          <w:sz w:val="28"/>
          <w:szCs w:val="28"/>
          <w:lang w:eastAsia="ru-RU"/>
        </w:rPr>
        <w:t>Росреестра</w:t>
      </w:r>
      <w:proofErr w:type="spellEnd"/>
      <w:r w:rsidRPr="002E1A08">
        <w:rPr>
          <w:rFonts w:ascii="Times New Roman" w:eastAsia="Times New Roman" w:hAnsi="Times New Roman" w:cs="Times New Roman"/>
          <w:b/>
          <w:bCs/>
          <w:color w:val="334059"/>
          <w:kern w:val="36"/>
          <w:sz w:val="28"/>
          <w:szCs w:val="28"/>
          <w:lang w:eastAsia="ru-RU"/>
        </w:rPr>
        <w:t xml:space="preserve"> становится больше</w:t>
      </w:r>
    </w:p>
    <w:p w:rsidR="002E1A08" w:rsidRPr="002E1A08" w:rsidRDefault="002E1A08" w:rsidP="002E1A08">
      <w:pPr>
        <w:spacing w:after="0" w:line="240" w:lineRule="auto"/>
        <w:rPr>
          <w:rFonts w:ascii="Times New Roman" w:eastAsia="Times New Roman" w:hAnsi="Times New Roman" w:cs="Times New Roman"/>
          <w:color w:val="334059"/>
          <w:sz w:val="28"/>
          <w:szCs w:val="28"/>
          <w:lang w:eastAsia="ru-RU"/>
        </w:rPr>
      </w:pPr>
      <w:r w:rsidRPr="002E1A08">
        <w:rPr>
          <w:rFonts w:ascii="Times New Roman" w:eastAsia="Times New Roman" w:hAnsi="Times New Roman" w:cs="Times New Roman"/>
          <w:color w:val="334059"/>
          <w:sz w:val="28"/>
          <w:szCs w:val="28"/>
          <w:lang w:eastAsia="ru-RU"/>
        </w:rPr>
        <w:t> </w:t>
      </w:r>
    </w:p>
    <w:p w:rsidR="002E1A08" w:rsidRPr="002E1A08" w:rsidRDefault="002E1A08" w:rsidP="002E1A08">
      <w:pPr>
        <w:spacing w:after="360" w:line="360" w:lineRule="auto"/>
        <w:ind w:firstLine="567"/>
        <w:rPr>
          <w:rFonts w:ascii="Times New Roman" w:eastAsia="Times New Roman" w:hAnsi="Times New Roman" w:cs="Times New Roman"/>
          <w:color w:val="334059"/>
          <w:sz w:val="28"/>
          <w:szCs w:val="28"/>
          <w:lang w:eastAsia="ru-RU"/>
        </w:rPr>
      </w:pPr>
      <w:r w:rsidRPr="002E1A08">
        <w:rPr>
          <w:rFonts w:ascii="Times New Roman" w:eastAsia="Times New Roman" w:hAnsi="Times New Roman" w:cs="Times New Roman"/>
          <w:b/>
          <w:bCs/>
          <w:color w:val="334059"/>
          <w:sz w:val="28"/>
          <w:szCs w:val="28"/>
          <w:lang w:eastAsia="ru-RU"/>
        </w:rPr>
        <w:t xml:space="preserve">Оформление документов и прав на недвижимость в минимальные сроки сложно представить без помощи электронных сервисов. На официальном сайте </w:t>
      </w:r>
      <w:proofErr w:type="spellStart"/>
      <w:r w:rsidRPr="002E1A08">
        <w:rPr>
          <w:rFonts w:ascii="Times New Roman" w:eastAsia="Times New Roman" w:hAnsi="Times New Roman" w:cs="Times New Roman"/>
          <w:b/>
          <w:bCs/>
          <w:color w:val="334059"/>
          <w:sz w:val="28"/>
          <w:szCs w:val="28"/>
          <w:lang w:eastAsia="ru-RU"/>
        </w:rPr>
        <w:t>Росреестра</w:t>
      </w:r>
      <w:proofErr w:type="spellEnd"/>
      <w:r w:rsidRPr="002E1A08">
        <w:rPr>
          <w:rFonts w:ascii="Times New Roman" w:eastAsia="Times New Roman" w:hAnsi="Times New Roman" w:cs="Times New Roman"/>
          <w:b/>
          <w:bCs/>
          <w:color w:val="334059"/>
          <w:sz w:val="28"/>
          <w:szCs w:val="28"/>
          <w:lang w:eastAsia="ru-RU"/>
        </w:rPr>
        <w:t xml:space="preserve"> на сегодняшний день доступны все базовые услуги ведомства: государственный кадастровый учет объектов недвижимости, государственная регистрация прав, «единая процедура», предоставление сведений из Единого государственного реестра недвижимости (ЕГРН), а также электронные сервисы: «Подготовка схемы расположения земельного участка на кадастровом плане территории» и «Личный кабинет кадастрового инженера».</w:t>
      </w:r>
    </w:p>
    <w:p w:rsidR="002E1A08" w:rsidRPr="002E1A08" w:rsidRDefault="002E1A08" w:rsidP="002E1A08">
      <w:pPr>
        <w:spacing w:after="0" w:line="360" w:lineRule="auto"/>
        <w:ind w:firstLine="567"/>
        <w:rPr>
          <w:rFonts w:ascii="Times New Roman" w:eastAsia="Times New Roman" w:hAnsi="Times New Roman" w:cs="Times New Roman"/>
          <w:color w:val="334059"/>
          <w:sz w:val="28"/>
          <w:szCs w:val="28"/>
          <w:lang w:eastAsia="ru-RU"/>
        </w:rPr>
      </w:pPr>
      <w:r w:rsidRPr="002E1A08">
        <w:rPr>
          <w:rFonts w:ascii="Times New Roman" w:eastAsia="Times New Roman" w:hAnsi="Times New Roman" w:cs="Times New Roman"/>
          <w:color w:val="334059"/>
          <w:sz w:val="28"/>
          <w:szCs w:val="28"/>
          <w:lang w:eastAsia="ru-RU"/>
        </w:rPr>
        <w:t> </w:t>
      </w:r>
    </w:p>
    <w:p w:rsidR="002E1A08" w:rsidRPr="002E1A08" w:rsidRDefault="002E1A08" w:rsidP="002E1A08">
      <w:pPr>
        <w:spacing w:after="360" w:line="360" w:lineRule="auto"/>
        <w:ind w:firstLine="567"/>
        <w:rPr>
          <w:rFonts w:ascii="Times New Roman" w:eastAsia="Times New Roman" w:hAnsi="Times New Roman" w:cs="Times New Roman"/>
          <w:color w:val="334059"/>
          <w:sz w:val="28"/>
          <w:szCs w:val="28"/>
          <w:lang w:eastAsia="ru-RU"/>
        </w:rPr>
      </w:pPr>
      <w:r w:rsidRPr="002E1A08">
        <w:rPr>
          <w:rFonts w:ascii="Times New Roman" w:eastAsia="Times New Roman" w:hAnsi="Times New Roman" w:cs="Times New Roman"/>
          <w:color w:val="334059"/>
          <w:sz w:val="28"/>
          <w:szCs w:val="28"/>
          <w:lang w:eastAsia="ru-RU"/>
        </w:rPr>
        <w:t xml:space="preserve">2 марта 2022 года в рамках расширенного заседания правления секции Ассоциации «Земельные и имущественные отношения, градостроительная политика» прошел </w:t>
      </w:r>
      <w:proofErr w:type="spellStart"/>
      <w:r w:rsidRPr="002E1A08">
        <w:rPr>
          <w:rFonts w:ascii="Times New Roman" w:eastAsia="Times New Roman" w:hAnsi="Times New Roman" w:cs="Times New Roman"/>
          <w:color w:val="334059"/>
          <w:sz w:val="28"/>
          <w:szCs w:val="28"/>
          <w:lang w:eastAsia="ru-RU"/>
        </w:rPr>
        <w:t>онлайн-семинар</w:t>
      </w:r>
      <w:proofErr w:type="spellEnd"/>
      <w:r w:rsidRPr="002E1A08">
        <w:rPr>
          <w:rFonts w:ascii="Times New Roman" w:eastAsia="Times New Roman" w:hAnsi="Times New Roman" w:cs="Times New Roman"/>
          <w:color w:val="334059"/>
          <w:sz w:val="28"/>
          <w:szCs w:val="28"/>
          <w:lang w:eastAsia="ru-RU"/>
        </w:rPr>
        <w:t xml:space="preserve"> с участием представителей Управления </w:t>
      </w:r>
      <w:proofErr w:type="spellStart"/>
      <w:r w:rsidRPr="002E1A08">
        <w:rPr>
          <w:rFonts w:ascii="Times New Roman" w:eastAsia="Times New Roman" w:hAnsi="Times New Roman" w:cs="Times New Roman"/>
          <w:color w:val="334059"/>
          <w:sz w:val="28"/>
          <w:szCs w:val="28"/>
          <w:lang w:eastAsia="ru-RU"/>
        </w:rPr>
        <w:t>Росреестра</w:t>
      </w:r>
      <w:proofErr w:type="spellEnd"/>
      <w:r w:rsidRPr="002E1A08">
        <w:rPr>
          <w:rFonts w:ascii="Times New Roman" w:eastAsia="Times New Roman" w:hAnsi="Times New Roman" w:cs="Times New Roman"/>
          <w:color w:val="334059"/>
          <w:sz w:val="28"/>
          <w:szCs w:val="28"/>
          <w:lang w:eastAsia="ru-RU"/>
        </w:rPr>
        <w:t xml:space="preserve"> по Иркутской области, региональной Кадастровой палаты и муниципальных образований. В ходе мероприятия особое внимание было уделено рассмотрению полезных инструментов Личного кабинета, позволяющих, например, сформировать схему расположения земельного участка на кадастровом плане территории. Согласно ст. 11.3 Земельного кодекса Российской Федерации, она является одним из документов, на основании которых земельный участок выделяется собственником либо органом, уполномоченным на его распоряжение. </w:t>
      </w:r>
    </w:p>
    <w:p w:rsidR="002E1A08" w:rsidRPr="002E1A08" w:rsidRDefault="002E1A08" w:rsidP="002E1A08">
      <w:pPr>
        <w:spacing w:after="360" w:line="360" w:lineRule="auto"/>
        <w:ind w:firstLine="567"/>
        <w:rPr>
          <w:rFonts w:ascii="Times New Roman" w:eastAsia="Times New Roman" w:hAnsi="Times New Roman" w:cs="Times New Roman"/>
          <w:color w:val="334059"/>
          <w:sz w:val="28"/>
          <w:szCs w:val="28"/>
          <w:lang w:eastAsia="ru-RU"/>
        </w:rPr>
      </w:pPr>
      <w:r w:rsidRPr="002E1A08">
        <w:rPr>
          <w:rFonts w:ascii="Times New Roman" w:eastAsia="Times New Roman" w:hAnsi="Times New Roman" w:cs="Times New Roman"/>
          <w:color w:val="334059"/>
          <w:sz w:val="28"/>
          <w:szCs w:val="28"/>
          <w:lang w:eastAsia="ru-RU"/>
        </w:rPr>
        <w:lastRenderedPageBreak/>
        <w:t xml:space="preserve">Также были затронуты вопросы реализации на территории Иркутской области Федерального закона N518-ФЗ, направленного на выявление правообладателей ранее учтенных объектов недвижимости. Несмотря на то, что данный закон вступил в силу с 29 июня 2021 года, работы по наполнению ЕГРН сведениями о правообладателях были начаты еще в конце 2020 года, в связи с участием Иркутской области в эксперименте по созданию Единого информационного ресурса о земле и недвижимости. </w:t>
      </w:r>
      <w:proofErr w:type="gramStart"/>
      <w:r w:rsidRPr="002E1A08">
        <w:rPr>
          <w:rFonts w:ascii="Times New Roman" w:eastAsia="Times New Roman" w:hAnsi="Times New Roman" w:cs="Times New Roman"/>
          <w:color w:val="334059"/>
          <w:sz w:val="28"/>
          <w:szCs w:val="28"/>
          <w:lang w:eastAsia="ru-RU"/>
        </w:rPr>
        <w:t xml:space="preserve">Начальник </w:t>
      </w:r>
      <w:proofErr w:type="spellStart"/>
      <w:r w:rsidRPr="002E1A08">
        <w:rPr>
          <w:rFonts w:ascii="Times New Roman" w:eastAsia="Times New Roman" w:hAnsi="Times New Roman" w:cs="Times New Roman"/>
          <w:color w:val="334059"/>
          <w:sz w:val="28"/>
          <w:szCs w:val="28"/>
          <w:lang w:eastAsia="ru-RU"/>
        </w:rPr>
        <w:t>Слюдянского</w:t>
      </w:r>
      <w:proofErr w:type="spellEnd"/>
      <w:r w:rsidRPr="002E1A08">
        <w:rPr>
          <w:rFonts w:ascii="Times New Roman" w:eastAsia="Times New Roman" w:hAnsi="Times New Roman" w:cs="Times New Roman"/>
          <w:color w:val="334059"/>
          <w:sz w:val="28"/>
          <w:szCs w:val="28"/>
          <w:lang w:eastAsia="ru-RU"/>
        </w:rPr>
        <w:t xml:space="preserve"> межмуниципального отдела Управления </w:t>
      </w:r>
      <w:proofErr w:type="spellStart"/>
      <w:r w:rsidRPr="002E1A08">
        <w:rPr>
          <w:rFonts w:ascii="Times New Roman" w:eastAsia="Times New Roman" w:hAnsi="Times New Roman" w:cs="Times New Roman"/>
          <w:color w:val="334059"/>
          <w:sz w:val="28"/>
          <w:szCs w:val="28"/>
          <w:lang w:eastAsia="ru-RU"/>
        </w:rPr>
        <w:t>Росреестра</w:t>
      </w:r>
      <w:proofErr w:type="spellEnd"/>
      <w:r w:rsidRPr="002E1A08">
        <w:rPr>
          <w:rFonts w:ascii="Times New Roman" w:eastAsia="Times New Roman" w:hAnsi="Times New Roman" w:cs="Times New Roman"/>
          <w:color w:val="334059"/>
          <w:sz w:val="28"/>
          <w:szCs w:val="28"/>
          <w:lang w:eastAsia="ru-RU"/>
        </w:rPr>
        <w:t xml:space="preserve"> по Иркутской области Екатерина Щука сообщила в своем докладе, что органом регистрации прав были сформированы перечни «бесправных» объектов недвижимости, общее количество которых составило 445 тыс. По данным на 31 декабря 2022 года работа по выявлению правообладателей завершена в отношении 68 тыс. объектов, что составляет 15% от общего количества. </w:t>
      </w:r>
      <w:proofErr w:type="gramEnd"/>
    </w:p>
    <w:p w:rsidR="002E1A08" w:rsidRPr="002E1A08" w:rsidRDefault="002E1A08" w:rsidP="002E1A08">
      <w:pPr>
        <w:spacing w:after="360" w:line="360" w:lineRule="auto"/>
        <w:ind w:firstLine="567"/>
        <w:rPr>
          <w:rFonts w:ascii="Times New Roman" w:eastAsia="Times New Roman" w:hAnsi="Times New Roman" w:cs="Times New Roman"/>
          <w:color w:val="334059"/>
          <w:sz w:val="28"/>
          <w:szCs w:val="28"/>
          <w:lang w:eastAsia="ru-RU"/>
        </w:rPr>
      </w:pPr>
      <w:proofErr w:type="gramStart"/>
      <w:r w:rsidRPr="002E1A08">
        <w:rPr>
          <w:rFonts w:ascii="Times New Roman" w:eastAsia="Times New Roman" w:hAnsi="Times New Roman" w:cs="Times New Roman"/>
          <w:color w:val="334059"/>
          <w:sz w:val="28"/>
          <w:szCs w:val="28"/>
          <w:lang w:eastAsia="ru-RU"/>
        </w:rPr>
        <w:t xml:space="preserve">Начальник отдела обработки документов и обеспечения учетных действий Кадастровой палаты по Иркутской области Ольга </w:t>
      </w:r>
      <w:proofErr w:type="spellStart"/>
      <w:r w:rsidRPr="002E1A08">
        <w:rPr>
          <w:rFonts w:ascii="Times New Roman" w:eastAsia="Times New Roman" w:hAnsi="Times New Roman" w:cs="Times New Roman"/>
          <w:color w:val="334059"/>
          <w:sz w:val="28"/>
          <w:szCs w:val="28"/>
          <w:lang w:eastAsia="ru-RU"/>
        </w:rPr>
        <w:t>Кузьминич</w:t>
      </w:r>
      <w:proofErr w:type="spellEnd"/>
      <w:r w:rsidRPr="002E1A08">
        <w:rPr>
          <w:rFonts w:ascii="Times New Roman" w:eastAsia="Times New Roman" w:hAnsi="Times New Roman" w:cs="Times New Roman"/>
          <w:color w:val="334059"/>
          <w:sz w:val="28"/>
          <w:szCs w:val="28"/>
          <w:lang w:eastAsia="ru-RU"/>
        </w:rPr>
        <w:t xml:space="preserve"> в своем докладе сообщила, что в связи с изменениями, внесенными в Закон о государственной регистрации недвижимости, органы государственной власти и органы местного самоуправления должны направлять сведения для внесения в ЕГРН о признании многоквартирного дома аварийным и подлежащим сносу или реконструкции и (или) о признании жилого</w:t>
      </w:r>
      <w:proofErr w:type="gramEnd"/>
      <w:r w:rsidRPr="002E1A08">
        <w:rPr>
          <w:rFonts w:ascii="Times New Roman" w:eastAsia="Times New Roman" w:hAnsi="Times New Roman" w:cs="Times New Roman"/>
          <w:color w:val="334059"/>
          <w:sz w:val="28"/>
          <w:szCs w:val="28"/>
          <w:lang w:eastAsia="ru-RU"/>
        </w:rPr>
        <w:t xml:space="preserve"> помещения или дома </w:t>
      </w:r>
      <w:proofErr w:type="gramStart"/>
      <w:r w:rsidRPr="002E1A08">
        <w:rPr>
          <w:rFonts w:ascii="Times New Roman" w:eastAsia="Times New Roman" w:hAnsi="Times New Roman" w:cs="Times New Roman"/>
          <w:color w:val="334059"/>
          <w:sz w:val="28"/>
          <w:szCs w:val="28"/>
          <w:lang w:eastAsia="ru-RU"/>
        </w:rPr>
        <w:t>непригодным</w:t>
      </w:r>
      <w:proofErr w:type="gramEnd"/>
      <w:r w:rsidRPr="002E1A08">
        <w:rPr>
          <w:rFonts w:ascii="Times New Roman" w:eastAsia="Times New Roman" w:hAnsi="Times New Roman" w:cs="Times New Roman"/>
          <w:color w:val="334059"/>
          <w:sz w:val="28"/>
          <w:szCs w:val="28"/>
          <w:lang w:eastAsia="ru-RU"/>
        </w:rPr>
        <w:t xml:space="preserve"> для проживания. В случае принятия ими решений (актов)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 до 1 февраля 2022 года, такие сведения должны быть переданы до 1 июля 2022 года. </w:t>
      </w:r>
    </w:p>
    <w:p w:rsidR="002E1A08" w:rsidRDefault="002E1A08" w:rsidP="002E1A08">
      <w:pPr>
        <w:spacing w:after="360" w:line="360" w:lineRule="auto"/>
        <w:ind w:firstLine="567"/>
        <w:rPr>
          <w:rFonts w:ascii="Times New Roman" w:eastAsia="Times New Roman" w:hAnsi="Times New Roman" w:cs="Times New Roman"/>
          <w:color w:val="334059"/>
          <w:sz w:val="28"/>
          <w:szCs w:val="28"/>
          <w:lang w:eastAsia="ru-RU"/>
        </w:rPr>
      </w:pPr>
      <w:r w:rsidRPr="002E1A08">
        <w:rPr>
          <w:rFonts w:ascii="Times New Roman" w:eastAsia="Times New Roman" w:hAnsi="Times New Roman" w:cs="Times New Roman"/>
          <w:i/>
          <w:iCs/>
          <w:color w:val="334059"/>
          <w:sz w:val="28"/>
          <w:szCs w:val="28"/>
          <w:lang w:eastAsia="ru-RU"/>
        </w:rPr>
        <w:t>«Наша главная задача – наполнение государственного реестра недвижимости качественными и достоверными сведениями», – </w:t>
      </w:r>
      <w:r w:rsidRPr="002E1A08">
        <w:rPr>
          <w:rFonts w:ascii="Times New Roman" w:eastAsia="Times New Roman" w:hAnsi="Times New Roman" w:cs="Times New Roman"/>
          <w:color w:val="334059"/>
          <w:sz w:val="28"/>
          <w:szCs w:val="28"/>
          <w:lang w:eastAsia="ru-RU"/>
        </w:rPr>
        <w:t xml:space="preserve">отметила на </w:t>
      </w:r>
      <w:r w:rsidRPr="002E1A08">
        <w:rPr>
          <w:rFonts w:ascii="Times New Roman" w:eastAsia="Times New Roman" w:hAnsi="Times New Roman" w:cs="Times New Roman"/>
          <w:color w:val="334059"/>
          <w:sz w:val="28"/>
          <w:szCs w:val="28"/>
          <w:lang w:eastAsia="ru-RU"/>
        </w:rPr>
        <w:lastRenderedPageBreak/>
        <w:t>совещании </w:t>
      </w:r>
      <w:r w:rsidRPr="002E1A08">
        <w:rPr>
          <w:rFonts w:ascii="Times New Roman" w:eastAsia="Times New Roman" w:hAnsi="Times New Roman" w:cs="Times New Roman"/>
          <w:b/>
          <w:bCs/>
          <w:color w:val="334059"/>
          <w:sz w:val="28"/>
          <w:szCs w:val="28"/>
          <w:lang w:eastAsia="ru-RU"/>
        </w:rPr>
        <w:t xml:space="preserve">заместитель директора Кадастровой палаты по Иркутской области Евгения </w:t>
      </w:r>
      <w:proofErr w:type="spellStart"/>
      <w:r w:rsidRPr="002E1A08">
        <w:rPr>
          <w:rFonts w:ascii="Times New Roman" w:eastAsia="Times New Roman" w:hAnsi="Times New Roman" w:cs="Times New Roman"/>
          <w:b/>
          <w:bCs/>
          <w:color w:val="334059"/>
          <w:sz w:val="28"/>
          <w:szCs w:val="28"/>
          <w:lang w:eastAsia="ru-RU"/>
        </w:rPr>
        <w:t>Бутакова</w:t>
      </w:r>
      <w:proofErr w:type="spellEnd"/>
      <w:r w:rsidRPr="002E1A08">
        <w:rPr>
          <w:rFonts w:ascii="Times New Roman" w:eastAsia="Times New Roman" w:hAnsi="Times New Roman" w:cs="Times New Roman"/>
          <w:b/>
          <w:bCs/>
          <w:color w:val="334059"/>
          <w:sz w:val="28"/>
          <w:szCs w:val="28"/>
          <w:lang w:eastAsia="ru-RU"/>
        </w:rPr>
        <w:t>.</w:t>
      </w:r>
      <w:r w:rsidRPr="002E1A08">
        <w:rPr>
          <w:rFonts w:ascii="Times New Roman" w:eastAsia="Times New Roman" w:hAnsi="Times New Roman" w:cs="Times New Roman"/>
          <w:color w:val="334059"/>
          <w:sz w:val="28"/>
          <w:szCs w:val="28"/>
          <w:lang w:eastAsia="ru-RU"/>
        </w:rPr>
        <w:t> </w:t>
      </w:r>
    </w:p>
    <w:p w:rsidR="002E1A08" w:rsidRPr="002E1A08" w:rsidRDefault="002E1A08" w:rsidP="002E1A08">
      <w:pPr>
        <w:spacing w:after="360" w:line="360" w:lineRule="auto"/>
        <w:ind w:firstLine="567"/>
        <w:rPr>
          <w:rFonts w:ascii="Times New Roman" w:eastAsia="Times New Roman" w:hAnsi="Times New Roman" w:cs="Times New Roman"/>
          <w:color w:val="334059"/>
          <w:sz w:val="28"/>
          <w:szCs w:val="28"/>
          <w:lang w:eastAsia="ru-RU"/>
        </w:rPr>
      </w:pPr>
      <w:r w:rsidRPr="002E1A08">
        <w:rPr>
          <w:rFonts w:ascii="Times New Roman" w:eastAsia="Times New Roman" w:hAnsi="Times New Roman" w:cs="Times New Roman"/>
          <w:color w:val="334059"/>
          <w:sz w:val="28"/>
          <w:szCs w:val="28"/>
          <w:lang w:eastAsia="ru-RU"/>
        </w:rPr>
        <w:t>Вопросы по работе электронных сервисов можно задать по телефону горячей линии Управления 8 (924) 715 64 23 в рабочие дни (пн. – чт. с 8:00 до 17:00, пт. с 8:00 до 16:00).</w:t>
      </w:r>
    </w:p>
    <w:p w:rsidR="00754B8F" w:rsidRPr="002E1A08" w:rsidRDefault="00754B8F" w:rsidP="00754B8F">
      <w:pPr>
        <w:pStyle w:val="a6"/>
        <w:spacing w:before="0" w:beforeAutospacing="0" w:after="360" w:afterAutospacing="0" w:line="360" w:lineRule="auto"/>
        <w:ind w:firstLine="567"/>
        <w:jc w:val="both"/>
        <w:rPr>
          <w:color w:val="334059"/>
          <w:sz w:val="28"/>
          <w:szCs w:val="28"/>
        </w:rPr>
      </w:pPr>
    </w:p>
    <w:p w:rsidR="00DA3578" w:rsidRPr="002E1A08" w:rsidRDefault="00DA3578" w:rsidP="00FF3BB4">
      <w:pPr>
        <w:spacing w:line="240" w:lineRule="auto"/>
        <w:ind w:left="-567" w:firstLine="567"/>
        <w:jc w:val="both"/>
        <w:rPr>
          <w:rFonts w:ascii="Times New Roman" w:hAnsi="Times New Roman" w:cs="Times New Roman"/>
        </w:rPr>
      </w:pPr>
      <w:r w:rsidRPr="002E1A08">
        <w:rPr>
          <w:rFonts w:ascii="Times New Roman" w:hAnsi="Times New Roman" w:cs="Times New Roman"/>
          <w:b/>
        </w:rPr>
        <w:t>Контакты для СМИ:</w:t>
      </w:r>
    </w:p>
    <w:p w:rsidR="00DA3578" w:rsidRPr="002E1A08" w:rsidRDefault="00DA3578" w:rsidP="00FF3BB4">
      <w:pPr>
        <w:spacing w:line="240" w:lineRule="auto"/>
        <w:ind w:left="-567" w:firstLine="567"/>
        <w:jc w:val="both"/>
        <w:rPr>
          <w:rFonts w:ascii="Times New Roman" w:hAnsi="Times New Roman" w:cs="Times New Roman"/>
        </w:rPr>
      </w:pPr>
      <w:r w:rsidRPr="002E1A08">
        <w:rPr>
          <w:rFonts w:ascii="Times New Roman" w:hAnsi="Times New Roman" w:cs="Times New Roman"/>
        </w:rPr>
        <w:t>Пресс-служба Кадастровой палаты по Иркутской области</w:t>
      </w:r>
    </w:p>
    <w:p w:rsidR="00DA3578" w:rsidRPr="002E1A08" w:rsidRDefault="00DA3578" w:rsidP="00FF3BB4">
      <w:pPr>
        <w:spacing w:line="240" w:lineRule="auto"/>
        <w:ind w:left="-567" w:firstLine="567"/>
        <w:jc w:val="both"/>
        <w:rPr>
          <w:rFonts w:ascii="Times New Roman" w:hAnsi="Times New Roman" w:cs="Times New Roman"/>
        </w:rPr>
      </w:pPr>
      <w:r w:rsidRPr="002E1A08">
        <w:rPr>
          <w:rFonts w:ascii="Times New Roman" w:hAnsi="Times New Roman" w:cs="Times New Roman"/>
        </w:rPr>
        <w:t>+7 (3955) 58-15-74 (</w:t>
      </w:r>
      <w:proofErr w:type="spellStart"/>
      <w:r w:rsidRPr="002E1A08">
        <w:rPr>
          <w:rFonts w:ascii="Times New Roman" w:hAnsi="Times New Roman" w:cs="Times New Roman"/>
        </w:rPr>
        <w:t>доб</w:t>
      </w:r>
      <w:proofErr w:type="spellEnd"/>
      <w:r w:rsidRPr="002E1A08">
        <w:rPr>
          <w:rFonts w:ascii="Times New Roman" w:hAnsi="Times New Roman" w:cs="Times New Roman"/>
        </w:rPr>
        <w:t xml:space="preserve">. 2809) Оксана </w:t>
      </w:r>
      <w:proofErr w:type="spellStart"/>
      <w:r w:rsidRPr="002E1A08">
        <w:rPr>
          <w:rFonts w:ascii="Times New Roman" w:hAnsi="Times New Roman" w:cs="Times New Roman"/>
        </w:rPr>
        <w:t>Светник</w:t>
      </w:r>
      <w:proofErr w:type="spellEnd"/>
    </w:p>
    <w:p w:rsidR="00DA3578" w:rsidRPr="002E1A08" w:rsidRDefault="00DA3578" w:rsidP="00FF3BB4">
      <w:pPr>
        <w:spacing w:line="240" w:lineRule="auto"/>
        <w:ind w:left="-567" w:firstLine="567"/>
        <w:jc w:val="both"/>
        <w:rPr>
          <w:rFonts w:ascii="Times New Roman" w:hAnsi="Times New Roman" w:cs="Times New Roman"/>
        </w:rPr>
      </w:pPr>
      <w:r w:rsidRPr="002E1A08">
        <w:rPr>
          <w:rFonts w:ascii="Times New Roman" w:hAnsi="Times New Roman" w:cs="Times New Roman"/>
        </w:rPr>
        <w:t>fgbu_pressa@38.kadastr.ru</w:t>
      </w:r>
    </w:p>
    <w:p w:rsidR="00DA3578" w:rsidRPr="002E1A08" w:rsidRDefault="00DA3578" w:rsidP="00FF3BB4">
      <w:pPr>
        <w:spacing w:line="240" w:lineRule="auto"/>
        <w:ind w:left="-567" w:firstLine="567"/>
        <w:jc w:val="both"/>
        <w:rPr>
          <w:rFonts w:ascii="Times New Roman" w:hAnsi="Times New Roman" w:cs="Times New Roman"/>
        </w:rPr>
      </w:pPr>
      <w:r w:rsidRPr="002E1A08">
        <w:rPr>
          <w:rFonts w:ascii="Times New Roman" w:hAnsi="Times New Roman" w:cs="Times New Roman"/>
        </w:rPr>
        <w:t xml:space="preserve">664007, Иркутск, Софьи Перовской, 30 </w:t>
      </w:r>
    </w:p>
    <w:sectPr w:rsidR="00DA3578" w:rsidRPr="002E1A08" w:rsidSect="00A251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1A0B"/>
    <w:rsid w:val="00055E95"/>
    <w:rsid w:val="000D2785"/>
    <w:rsid w:val="002D7D4E"/>
    <w:rsid w:val="002E1A08"/>
    <w:rsid w:val="003359B5"/>
    <w:rsid w:val="003C5DD1"/>
    <w:rsid w:val="003E4B15"/>
    <w:rsid w:val="00414948"/>
    <w:rsid w:val="00477243"/>
    <w:rsid w:val="00583184"/>
    <w:rsid w:val="006E2F31"/>
    <w:rsid w:val="00754B8F"/>
    <w:rsid w:val="00806869"/>
    <w:rsid w:val="00810AF1"/>
    <w:rsid w:val="00996B94"/>
    <w:rsid w:val="009E6092"/>
    <w:rsid w:val="00A174D0"/>
    <w:rsid w:val="00A2516D"/>
    <w:rsid w:val="00A9134B"/>
    <w:rsid w:val="00A94391"/>
    <w:rsid w:val="00AD69AA"/>
    <w:rsid w:val="00B0380C"/>
    <w:rsid w:val="00B31A0B"/>
    <w:rsid w:val="00BC3E6B"/>
    <w:rsid w:val="00C46118"/>
    <w:rsid w:val="00C66B36"/>
    <w:rsid w:val="00C87D81"/>
    <w:rsid w:val="00DA3578"/>
    <w:rsid w:val="00E5062B"/>
    <w:rsid w:val="00E95A7F"/>
    <w:rsid w:val="00FB3CB4"/>
    <w:rsid w:val="00FF3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16D"/>
  </w:style>
  <w:style w:type="paragraph" w:styleId="1">
    <w:name w:val="heading 1"/>
    <w:basedOn w:val="a"/>
    <w:link w:val="10"/>
    <w:uiPriority w:val="9"/>
    <w:qFormat/>
    <w:rsid w:val="00DA35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6869"/>
    <w:rPr>
      <w:color w:val="0563C1" w:themeColor="hyperlink"/>
      <w:u w:val="single"/>
    </w:rPr>
  </w:style>
  <w:style w:type="character" w:customStyle="1" w:styleId="10">
    <w:name w:val="Заголовок 1 Знак"/>
    <w:basedOn w:val="a0"/>
    <w:link w:val="1"/>
    <w:uiPriority w:val="9"/>
    <w:rsid w:val="00DA3578"/>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3359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59B5"/>
    <w:rPr>
      <w:rFonts w:ascii="Tahoma" w:hAnsi="Tahoma" w:cs="Tahoma"/>
      <w:sz w:val="16"/>
      <w:szCs w:val="16"/>
    </w:rPr>
  </w:style>
  <w:style w:type="paragraph" w:styleId="a6">
    <w:name w:val="Normal (Web)"/>
    <w:basedOn w:val="a"/>
    <w:uiPriority w:val="99"/>
    <w:unhideWhenUsed/>
    <w:rsid w:val="00AD6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D69AA"/>
    <w:rPr>
      <w:b/>
      <w:bCs/>
    </w:rPr>
  </w:style>
  <w:style w:type="character" w:styleId="a8">
    <w:name w:val="Emphasis"/>
    <w:basedOn w:val="a0"/>
    <w:uiPriority w:val="20"/>
    <w:qFormat/>
    <w:rsid w:val="00AD69AA"/>
    <w:rPr>
      <w:i/>
      <w:iCs/>
    </w:rPr>
  </w:style>
</w:styles>
</file>

<file path=word/webSettings.xml><?xml version="1.0" encoding="utf-8"?>
<w:webSettings xmlns:r="http://schemas.openxmlformats.org/officeDocument/2006/relationships" xmlns:w="http://schemas.openxmlformats.org/wordprocessingml/2006/main">
  <w:divs>
    <w:div w:id="451094953">
      <w:bodyDiv w:val="1"/>
      <w:marLeft w:val="0"/>
      <w:marRight w:val="0"/>
      <w:marTop w:val="0"/>
      <w:marBottom w:val="0"/>
      <w:divBdr>
        <w:top w:val="none" w:sz="0" w:space="0" w:color="auto"/>
        <w:left w:val="none" w:sz="0" w:space="0" w:color="auto"/>
        <w:bottom w:val="none" w:sz="0" w:space="0" w:color="auto"/>
        <w:right w:val="none" w:sz="0" w:space="0" w:color="auto"/>
      </w:divBdr>
      <w:divsChild>
        <w:div w:id="360137">
          <w:marLeft w:val="0"/>
          <w:marRight w:val="0"/>
          <w:marTop w:val="0"/>
          <w:marBottom w:val="0"/>
          <w:divBdr>
            <w:top w:val="none" w:sz="0" w:space="0" w:color="auto"/>
            <w:left w:val="none" w:sz="0" w:space="0" w:color="auto"/>
            <w:bottom w:val="none" w:sz="0" w:space="0" w:color="auto"/>
            <w:right w:val="none" w:sz="0" w:space="0" w:color="auto"/>
          </w:divBdr>
          <w:divsChild>
            <w:div w:id="564220059">
              <w:marLeft w:val="-180"/>
              <w:marRight w:val="-180"/>
              <w:marTop w:val="0"/>
              <w:marBottom w:val="0"/>
              <w:divBdr>
                <w:top w:val="none" w:sz="0" w:space="0" w:color="auto"/>
                <w:left w:val="none" w:sz="0" w:space="0" w:color="auto"/>
                <w:bottom w:val="none" w:sz="0" w:space="0" w:color="auto"/>
                <w:right w:val="none" w:sz="0" w:space="0" w:color="auto"/>
              </w:divBdr>
              <w:divsChild>
                <w:div w:id="2099709856">
                  <w:marLeft w:val="3060"/>
                  <w:marRight w:val="0"/>
                  <w:marTop w:val="0"/>
                  <w:marBottom w:val="0"/>
                  <w:divBdr>
                    <w:top w:val="none" w:sz="0" w:space="0" w:color="auto"/>
                    <w:left w:val="none" w:sz="0" w:space="0" w:color="auto"/>
                    <w:bottom w:val="none" w:sz="0" w:space="0" w:color="auto"/>
                    <w:right w:val="none" w:sz="0" w:space="0" w:color="auto"/>
                  </w:divBdr>
                </w:div>
              </w:divsChild>
            </w:div>
            <w:div w:id="1146968884">
              <w:marLeft w:val="-180"/>
              <w:marRight w:val="-180"/>
              <w:marTop w:val="0"/>
              <w:marBottom w:val="0"/>
              <w:divBdr>
                <w:top w:val="none" w:sz="0" w:space="0" w:color="auto"/>
                <w:left w:val="none" w:sz="0" w:space="0" w:color="auto"/>
                <w:bottom w:val="none" w:sz="0" w:space="0" w:color="auto"/>
                <w:right w:val="none" w:sz="0" w:space="0" w:color="auto"/>
              </w:divBdr>
              <w:divsChild>
                <w:div w:id="838039400">
                  <w:marLeft w:val="0"/>
                  <w:marRight w:val="0"/>
                  <w:marTop w:val="0"/>
                  <w:marBottom w:val="0"/>
                  <w:divBdr>
                    <w:top w:val="none" w:sz="0" w:space="0" w:color="auto"/>
                    <w:left w:val="none" w:sz="0" w:space="0" w:color="auto"/>
                    <w:bottom w:val="none" w:sz="0" w:space="0" w:color="auto"/>
                    <w:right w:val="none" w:sz="0" w:space="0" w:color="auto"/>
                  </w:divBdr>
                  <w:divsChild>
                    <w:div w:id="1674643564">
                      <w:marLeft w:val="0"/>
                      <w:marRight w:val="870"/>
                      <w:marTop w:val="0"/>
                      <w:marBottom w:val="0"/>
                      <w:divBdr>
                        <w:top w:val="none" w:sz="0" w:space="0" w:color="auto"/>
                        <w:left w:val="none" w:sz="0" w:space="0" w:color="auto"/>
                        <w:bottom w:val="none" w:sz="0" w:space="0" w:color="auto"/>
                        <w:right w:val="none" w:sz="0" w:space="0" w:color="auto"/>
                      </w:divBdr>
                    </w:div>
                  </w:divsChild>
                </w:div>
                <w:div w:id="1187215070">
                  <w:marLeft w:val="0"/>
                  <w:marRight w:val="0"/>
                  <w:marTop w:val="0"/>
                  <w:marBottom w:val="0"/>
                  <w:divBdr>
                    <w:top w:val="none" w:sz="0" w:space="0" w:color="auto"/>
                    <w:left w:val="none" w:sz="0" w:space="0" w:color="auto"/>
                    <w:bottom w:val="none" w:sz="0" w:space="0" w:color="auto"/>
                    <w:right w:val="none" w:sz="0" w:space="0" w:color="auto"/>
                  </w:divBdr>
                  <w:divsChild>
                    <w:div w:id="20537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2471">
      <w:bodyDiv w:val="1"/>
      <w:marLeft w:val="0"/>
      <w:marRight w:val="0"/>
      <w:marTop w:val="0"/>
      <w:marBottom w:val="0"/>
      <w:divBdr>
        <w:top w:val="none" w:sz="0" w:space="0" w:color="auto"/>
        <w:left w:val="none" w:sz="0" w:space="0" w:color="auto"/>
        <w:bottom w:val="none" w:sz="0" w:space="0" w:color="auto"/>
        <w:right w:val="none" w:sz="0" w:space="0" w:color="auto"/>
      </w:divBdr>
      <w:divsChild>
        <w:div w:id="1069305899">
          <w:marLeft w:val="0"/>
          <w:marRight w:val="0"/>
          <w:marTop w:val="0"/>
          <w:marBottom w:val="0"/>
          <w:divBdr>
            <w:top w:val="none" w:sz="0" w:space="0" w:color="auto"/>
            <w:left w:val="none" w:sz="0" w:space="0" w:color="auto"/>
            <w:bottom w:val="none" w:sz="0" w:space="0" w:color="auto"/>
            <w:right w:val="none" w:sz="0" w:space="0" w:color="auto"/>
          </w:divBdr>
          <w:divsChild>
            <w:div w:id="20620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5122">
      <w:bodyDiv w:val="1"/>
      <w:marLeft w:val="0"/>
      <w:marRight w:val="0"/>
      <w:marTop w:val="0"/>
      <w:marBottom w:val="0"/>
      <w:divBdr>
        <w:top w:val="none" w:sz="0" w:space="0" w:color="auto"/>
        <w:left w:val="none" w:sz="0" w:space="0" w:color="auto"/>
        <w:bottom w:val="none" w:sz="0" w:space="0" w:color="auto"/>
        <w:right w:val="none" w:sz="0" w:space="0" w:color="auto"/>
      </w:divBdr>
      <w:divsChild>
        <w:div w:id="378825997">
          <w:marLeft w:val="0"/>
          <w:marRight w:val="0"/>
          <w:marTop w:val="0"/>
          <w:marBottom w:val="0"/>
          <w:divBdr>
            <w:top w:val="none" w:sz="0" w:space="0" w:color="auto"/>
            <w:left w:val="none" w:sz="0" w:space="0" w:color="auto"/>
            <w:bottom w:val="none" w:sz="0" w:space="0" w:color="auto"/>
            <w:right w:val="none" w:sz="0" w:space="0" w:color="auto"/>
          </w:divBdr>
          <w:divsChild>
            <w:div w:id="1780755208">
              <w:marLeft w:val="-180"/>
              <w:marRight w:val="-180"/>
              <w:marTop w:val="0"/>
              <w:marBottom w:val="0"/>
              <w:divBdr>
                <w:top w:val="none" w:sz="0" w:space="0" w:color="auto"/>
                <w:left w:val="none" w:sz="0" w:space="0" w:color="auto"/>
                <w:bottom w:val="none" w:sz="0" w:space="0" w:color="auto"/>
                <w:right w:val="none" w:sz="0" w:space="0" w:color="auto"/>
              </w:divBdr>
              <w:divsChild>
                <w:div w:id="269626210">
                  <w:marLeft w:val="3060"/>
                  <w:marRight w:val="0"/>
                  <w:marTop w:val="0"/>
                  <w:marBottom w:val="0"/>
                  <w:divBdr>
                    <w:top w:val="none" w:sz="0" w:space="0" w:color="auto"/>
                    <w:left w:val="none" w:sz="0" w:space="0" w:color="auto"/>
                    <w:bottom w:val="none" w:sz="0" w:space="0" w:color="auto"/>
                    <w:right w:val="none" w:sz="0" w:space="0" w:color="auto"/>
                  </w:divBdr>
                </w:div>
              </w:divsChild>
            </w:div>
            <w:div w:id="1199009580">
              <w:marLeft w:val="-180"/>
              <w:marRight w:val="-180"/>
              <w:marTop w:val="0"/>
              <w:marBottom w:val="0"/>
              <w:divBdr>
                <w:top w:val="none" w:sz="0" w:space="0" w:color="auto"/>
                <w:left w:val="none" w:sz="0" w:space="0" w:color="auto"/>
                <w:bottom w:val="none" w:sz="0" w:space="0" w:color="auto"/>
                <w:right w:val="none" w:sz="0" w:space="0" w:color="auto"/>
              </w:divBdr>
              <w:divsChild>
                <w:div w:id="160585008">
                  <w:marLeft w:val="0"/>
                  <w:marRight w:val="0"/>
                  <w:marTop w:val="0"/>
                  <w:marBottom w:val="0"/>
                  <w:divBdr>
                    <w:top w:val="none" w:sz="0" w:space="0" w:color="auto"/>
                    <w:left w:val="none" w:sz="0" w:space="0" w:color="auto"/>
                    <w:bottom w:val="none" w:sz="0" w:space="0" w:color="auto"/>
                    <w:right w:val="none" w:sz="0" w:space="0" w:color="auto"/>
                  </w:divBdr>
                  <w:divsChild>
                    <w:div w:id="1601598996">
                      <w:marLeft w:val="0"/>
                      <w:marRight w:val="870"/>
                      <w:marTop w:val="0"/>
                      <w:marBottom w:val="0"/>
                      <w:divBdr>
                        <w:top w:val="none" w:sz="0" w:space="0" w:color="auto"/>
                        <w:left w:val="none" w:sz="0" w:space="0" w:color="auto"/>
                        <w:bottom w:val="none" w:sz="0" w:space="0" w:color="auto"/>
                        <w:right w:val="none" w:sz="0" w:space="0" w:color="auto"/>
                      </w:divBdr>
                    </w:div>
                  </w:divsChild>
                </w:div>
                <w:div w:id="1063524185">
                  <w:marLeft w:val="0"/>
                  <w:marRight w:val="0"/>
                  <w:marTop w:val="0"/>
                  <w:marBottom w:val="0"/>
                  <w:divBdr>
                    <w:top w:val="none" w:sz="0" w:space="0" w:color="auto"/>
                    <w:left w:val="none" w:sz="0" w:space="0" w:color="auto"/>
                    <w:bottom w:val="none" w:sz="0" w:space="0" w:color="auto"/>
                    <w:right w:val="none" w:sz="0" w:space="0" w:color="auto"/>
                  </w:divBdr>
                  <w:divsChild>
                    <w:div w:id="8358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91777">
      <w:bodyDiv w:val="1"/>
      <w:marLeft w:val="0"/>
      <w:marRight w:val="0"/>
      <w:marTop w:val="0"/>
      <w:marBottom w:val="0"/>
      <w:divBdr>
        <w:top w:val="none" w:sz="0" w:space="0" w:color="auto"/>
        <w:left w:val="none" w:sz="0" w:space="0" w:color="auto"/>
        <w:bottom w:val="none" w:sz="0" w:space="0" w:color="auto"/>
        <w:right w:val="none" w:sz="0" w:space="0" w:color="auto"/>
      </w:divBdr>
      <w:divsChild>
        <w:div w:id="517737841">
          <w:marLeft w:val="0"/>
          <w:marRight w:val="0"/>
          <w:marTop w:val="0"/>
          <w:marBottom w:val="0"/>
          <w:divBdr>
            <w:top w:val="none" w:sz="0" w:space="0" w:color="auto"/>
            <w:left w:val="none" w:sz="0" w:space="0" w:color="auto"/>
            <w:bottom w:val="none" w:sz="0" w:space="0" w:color="auto"/>
            <w:right w:val="none" w:sz="0" w:space="0" w:color="auto"/>
          </w:divBdr>
          <w:divsChild>
            <w:div w:id="1274173343">
              <w:marLeft w:val="-180"/>
              <w:marRight w:val="-180"/>
              <w:marTop w:val="0"/>
              <w:marBottom w:val="0"/>
              <w:divBdr>
                <w:top w:val="none" w:sz="0" w:space="0" w:color="auto"/>
                <w:left w:val="none" w:sz="0" w:space="0" w:color="auto"/>
                <w:bottom w:val="none" w:sz="0" w:space="0" w:color="auto"/>
                <w:right w:val="none" w:sz="0" w:space="0" w:color="auto"/>
              </w:divBdr>
              <w:divsChild>
                <w:div w:id="427392568">
                  <w:marLeft w:val="3060"/>
                  <w:marRight w:val="0"/>
                  <w:marTop w:val="0"/>
                  <w:marBottom w:val="0"/>
                  <w:divBdr>
                    <w:top w:val="none" w:sz="0" w:space="0" w:color="auto"/>
                    <w:left w:val="none" w:sz="0" w:space="0" w:color="auto"/>
                    <w:bottom w:val="none" w:sz="0" w:space="0" w:color="auto"/>
                    <w:right w:val="none" w:sz="0" w:space="0" w:color="auto"/>
                  </w:divBdr>
                </w:div>
              </w:divsChild>
            </w:div>
            <w:div w:id="116067022">
              <w:marLeft w:val="-180"/>
              <w:marRight w:val="-180"/>
              <w:marTop w:val="0"/>
              <w:marBottom w:val="0"/>
              <w:divBdr>
                <w:top w:val="none" w:sz="0" w:space="0" w:color="auto"/>
                <w:left w:val="none" w:sz="0" w:space="0" w:color="auto"/>
                <w:bottom w:val="none" w:sz="0" w:space="0" w:color="auto"/>
                <w:right w:val="none" w:sz="0" w:space="0" w:color="auto"/>
              </w:divBdr>
              <w:divsChild>
                <w:div w:id="702052128">
                  <w:marLeft w:val="0"/>
                  <w:marRight w:val="0"/>
                  <w:marTop w:val="0"/>
                  <w:marBottom w:val="0"/>
                  <w:divBdr>
                    <w:top w:val="none" w:sz="0" w:space="0" w:color="auto"/>
                    <w:left w:val="none" w:sz="0" w:space="0" w:color="auto"/>
                    <w:bottom w:val="none" w:sz="0" w:space="0" w:color="auto"/>
                    <w:right w:val="none" w:sz="0" w:space="0" w:color="auto"/>
                  </w:divBdr>
                  <w:divsChild>
                    <w:div w:id="261374478">
                      <w:marLeft w:val="0"/>
                      <w:marRight w:val="870"/>
                      <w:marTop w:val="0"/>
                      <w:marBottom w:val="0"/>
                      <w:divBdr>
                        <w:top w:val="none" w:sz="0" w:space="0" w:color="auto"/>
                        <w:left w:val="none" w:sz="0" w:space="0" w:color="auto"/>
                        <w:bottom w:val="none" w:sz="0" w:space="0" w:color="auto"/>
                        <w:right w:val="none" w:sz="0" w:space="0" w:color="auto"/>
                      </w:divBdr>
                    </w:div>
                  </w:divsChild>
                </w:div>
                <w:div w:id="417672756">
                  <w:marLeft w:val="0"/>
                  <w:marRight w:val="0"/>
                  <w:marTop w:val="0"/>
                  <w:marBottom w:val="0"/>
                  <w:divBdr>
                    <w:top w:val="none" w:sz="0" w:space="0" w:color="auto"/>
                    <w:left w:val="none" w:sz="0" w:space="0" w:color="auto"/>
                    <w:bottom w:val="none" w:sz="0" w:space="0" w:color="auto"/>
                    <w:right w:val="none" w:sz="0" w:space="0" w:color="auto"/>
                  </w:divBdr>
                  <w:divsChild>
                    <w:div w:id="7256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640746">
      <w:bodyDiv w:val="1"/>
      <w:marLeft w:val="0"/>
      <w:marRight w:val="0"/>
      <w:marTop w:val="0"/>
      <w:marBottom w:val="0"/>
      <w:divBdr>
        <w:top w:val="none" w:sz="0" w:space="0" w:color="auto"/>
        <w:left w:val="none" w:sz="0" w:space="0" w:color="auto"/>
        <w:bottom w:val="none" w:sz="0" w:space="0" w:color="auto"/>
        <w:right w:val="none" w:sz="0" w:space="0" w:color="auto"/>
      </w:divBdr>
      <w:divsChild>
        <w:div w:id="701635207">
          <w:marLeft w:val="0"/>
          <w:marRight w:val="0"/>
          <w:marTop w:val="0"/>
          <w:marBottom w:val="0"/>
          <w:divBdr>
            <w:top w:val="none" w:sz="0" w:space="0" w:color="auto"/>
            <w:left w:val="none" w:sz="0" w:space="0" w:color="auto"/>
            <w:bottom w:val="none" w:sz="0" w:space="0" w:color="auto"/>
            <w:right w:val="none" w:sz="0" w:space="0" w:color="auto"/>
          </w:divBdr>
          <w:divsChild>
            <w:div w:id="302121770">
              <w:marLeft w:val="-180"/>
              <w:marRight w:val="-180"/>
              <w:marTop w:val="0"/>
              <w:marBottom w:val="0"/>
              <w:divBdr>
                <w:top w:val="none" w:sz="0" w:space="0" w:color="auto"/>
                <w:left w:val="none" w:sz="0" w:space="0" w:color="auto"/>
                <w:bottom w:val="none" w:sz="0" w:space="0" w:color="auto"/>
                <w:right w:val="none" w:sz="0" w:space="0" w:color="auto"/>
              </w:divBdr>
              <w:divsChild>
                <w:div w:id="605388165">
                  <w:marLeft w:val="3060"/>
                  <w:marRight w:val="0"/>
                  <w:marTop w:val="0"/>
                  <w:marBottom w:val="0"/>
                  <w:divBdr>
                    <w:top w:val="none" w:sz="0" w:space="0" w:color="auto"/>
                    <w:left w:val="none" w:sz="0" w:space="0" w:color="auto"/>
                    <w:bottom w:val="none" w:sz="0" w:space="0" w:color="auto"/>
                    <w:right w:val="none" w:sz="0" w:space="0" w:color="auto"/>
                  </w:divBdr>
                </w:div>
              </w:divsChild>
            </w:div>
            <w:div w:id="1625648554">
              <w:marLeft w:val="-180"/>
              <w:marRight w:val="-180"/>
              <w:marTop w:val="0"/>
              <w:marBottom w:val="0"/>
              <w:divBdr>
                <w:top w:val="none" w:sz="0" w:space="0" w:color="auto"/>
                <w:left w:val="none" w:sz="0" w:space="0" w:color="auto"/>
                <w:bottom w:val="none" w:sz="0" w:space="0" w:color="auto"/>
                <w:right w:val="none" w:sz="0" w:space="0" w:color="auto"/>
              </w:divBdr>
              <w:divsChild>
                <w:div w:id="779304710">
                  <w:marLeft w:val="0"/>
                  <w:marRight w:val="0"/>
                  <w:marTop w:val="0"/>
                  <w:marBottom w:val="0"/>
                  <w:divBdr>
                    <w:top w:val="none" w:sz="0" w:space="0" w:color="auto"/>
                    <w:left w:val="none" w:sz="0" w:space="0" w:color="auto"/>
                    <w:bottom w:val="none" w:sz="0" w:space="0" w:color="auto"/>
                    <w:right w:val="none" w:sz="0" w:space="0" w:color="auto"/>
                  </w:divBdr>
                  <w:divsChild>
                    <w:div w:id="1913198211">
                      <w:marLeft w:val="0"/>
                      <w:marRight w:val="870"/>
                      <w:marTop w:val="0"/>
                      <w:marBottom w:val="0"/>
                      <w:divBdr>
                        <w:top w:val="none" w:sz="0" w:space="0" w:color="auto"/>
                        <w:left w:val="none" w:sz="0" w:space="0" w:color="auto"/>
                        <w:bottom w:val="none" w:sz="0" w:space="0" w:color="auto"/>
                        <w:right w:val="none" w:sz="0" w:space="0" w:color="auto"/>
                      </w:divBdr>
                    </w:div>
                  </w:divsChild>
                </w:div>
                <w:div w:id="327877258">
                  <w:marLeft w:val="0"/>
                  <w:marRight w:val="0"/>
                  <w:marTop w:val="0"/>
                  <w:marBottom w:val="0"/>
                  <w:divBdr>
                    <w:top w:val="none" w:sz="0" w:space="0" w:color="auto"/>
                    <w:left w:val="none" w:sz="0" w:space="0" w:color="auto"/>
                    <w:bottom w:val="none" w:sz="0" w:space="0" w:color="auto"/>
                    <w:right w:val="none" w:sz="0" w:space="0" w:color="auto"/>
                  </w:divBdr>
                  <w:divsChild>
                    <w:div w:id="16403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8544">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0">
          <w:marLeft w:val="0"/>
          <w:marRight w:val="0"/>
          <w:marTop w:val="0"/>
          <w:marBottom w:val="0"/>
          <w:divBdr>
            <w:top w:val="none" w:sz="0" w:space="0" w:color="auto"/>
            <w:left w:val="none" w:sz="0" w:space="0" w:color="auto"/>
            <w:bottom w:val="none" w:sz="0" w:space="0" w:color="auto"/>
            <w:right w:val="none" w:sz="0" w:space="0" w:color="auto"/>
          </w:divBdr>
        </w:div>
        <w:div w:id="1689063114">
          <w:marLeft w:val="0"/>
          <w:marRight w:val="0"/>
          <w:marTop w:val="0"/>
          <w:marBottom w:val="0"/>
          <w:divBdr>
            <w:top w:val="none" w:sz="0" w:space="0" w:color="auto"/>
            <w:left w:val="none" w:sz="0" w:space="0" w:color="auto"/>
            <w:bottom w:val="none" w:sz="0" w:space="0" w:color="auto"/>
            <w:right w:val="none" w:sz="0" w:space="0" w:color="auto"/>
          </w:divBdr>
        </w:div>
        <w:div w:id="1475558361">
          <w:marLeft w:val="0"/>
          <w:marRight w:val="0"/>
          <w:marTop w:val="0"/>
          <w:marBottom w:val="0"/>
          <w:divBdr>
            <w:top w:val="none" w:sz="0" w:space="0" w:color="auto"/>
            <w:left w:val="none" w:sz="0" w:space="0" w:color="auto"/>
            <w:bottom w:val="none" w:sz="0" w:space="0" w:color="auto"/>
            <w:right w:val="none" w:sz="0" w:space="0" w:color="auto"/>
          </w:divBdr>
        </w:div>
        <w:div w:id="35544951">
          <w:marLeft w:val="0"/>
          <w:marRight w:val="0"/>
          <w:marTop w:val="0"/>
          <w:marBottom w:val="0"/>
          <w:divBdr>
            <w:top w:val="none" w:sz="0" w:space="0" w:color="auto"/>
            <w:left w:val="none" w:sz="0" w:space="0" w:color="auto"/>
            <w:bottom w:val="none" w:sz="0" w:space="0" w:color="auto"/>
            <w:right w:val="none" w:sz="0" w:space="0" w:color="auto"/>
          </w:divBdr>
        </w:div>
        <w:div w:id="1948468314">
          <w:marLeft w:val="0"/>
          <w:marRight w:val="0"/>
          <w:marTop w:val="0"/>
          <w:marBottom w:val="0"/>
          <w:divBdr>
            <w:top w:val="none" w:sz="0" w:space="0" w:color="auto"/>
            <w:left w:val="none" w:sz="0" w:space="0" w:color="auto"/>
            <w:bottom w:val="none" w:sz="0" w:space="0" w:color="auto"/>
            <w:right w:val="none" w:sz="0" w:space="0" w:color="auto"/>
          </w:divBdr>
        </w:div>
      </w:divsChild>
    </w:div>
    <w:div w:id="1241058976">
      <w:bodyDiv w:val="1"/>
      <w:marLeft w:val="0"/>
      <w:marRight w:val="0"/>
      <w:marTop w:val="0"/>
      <w:marBottom w:val="0"/>
      <w:divBdr>
        <w:top w:val="none" w:sz="0" w:space="0" w:color="auto"/>
        <w:left w:val="none" w:sz="0" w:space="0" w:color="auto"/>
        <w:bottom w:val="none" w:sz="0" w:space="0" w:color="auto"/>
        <w:right w:val="none" w:sz="0" w:space="0" w:color="auto"/>
      </w:divBdr>
      <w:divsChild>
        <w:div w:id="247083133">
          <w:marLeft w:val="0"/>
          <w:marRight w:val="0"/>
          <w:marTop w:val="0"/>
          <w:marBottom w:val="0"/>
          <w:divBdr>
            <w:top w:val="none" w:sz="0" w:space="0" w:color="auto"/>
            <w:left w:val="none" w:sz="0" w:space="0" w:color="auto"/>
            <w:bottom w:val="none" w:sz="0" w:space="0" w:color="auto"/>
            <w:right w:val="none" w:sz="0" w:space="0" w:color="auto"/>
          </w:divBdr>
          <w:divsChild>
            <w:div w:id="294796150">
              <w:marLeft w:val="-180"/>
              <w:marRight w:val="-180"/>
              <w:marTop w:val="0"/>
              <w:marBottom w:val="0"/>
              <w:divBdr>
                <w:top w:val="none" w:sz="0" w:space="0" w:color="auto"/>
                <w:left w:val="none" w:sz="0" w:space="0" w:color="auto"/>
                <w:bottom w:val="none" w:sz="0" w:space="0" w:color="auto"/>
                <w:right w:val="none" w:sz="0" w:space="0" w:color="auto"/>
              </w:divBdr>
              <w:divsChild>
                <w:div w:id="737436382">
                  <w:marLeft w:val="3060"/>
                  <w:marRight w:val="0"/>
                  <w:marTop w:val="0"/>
                  <w:marBottom w:val="0"/>
                  <w:divBdr>
                    <w:top w:val="none" w:sz="0" w:space="0" w:color="auto"/>
                    <w:left w:val="none" w:sz="0" w:space="0" w:color="auto"/>
                    <w:bottom w:val="none" w:sz="0" w:space="0" w:color="auto"/>
                    <w:right w:val="none" w:sz="0" w:space="0" w:color="auto"/>
                  </w:divBdr>
                </w:div>
              </w:divsChild>
            </w:div>
            <w:div w:id="921643034">
              <w:marLeft w:val="-180"/>
              <w:marRight w:val="-180"/>
              <w:marTop w:val="0"/>
              <w:marBottom w:val="0"/>
              <w:divBdr>
                <w:top w:val="none" w:sz="0" w:space="0" w:color="auto"/>
                <w:left w:val="none" w:sz="0" w:space="0" w:color="auto"/>
                <w:bottom w:val="none" w:sz="0" w:space="0" w:color="auto"/>
                <w:right w:val="none" w:sz="0" w:space="0" w:color="auto"/>
              </w:divBdr>
              <w:divsChild>
                <w:div w:id="2058311203">
                  <w:marLeft w:val="0"/>
                  <w:marRight w:val="0"/>
                  <w:marTop w:val="0"/>
                  <w:marBottom w:val="0"/>
                  <w:divBdr>
                    <w:top w:val="none" w:sz="0" w:space="0" w:color="auto"/>
                    <w:left w:val="none" w:sz="0" w:space="0" w:color="auto"/>
                    <w:bottom w:val="none" w:sz="0" w:space="0" w:color="auto"/>
                    <w:right w:val="none" w:sz="0" w:space="0" w:color="auto"/>
                  </w:divBdr>
                  <w:divsChild>
                    <w:div w:id="619577617">
                      <w:marLeft w:val="0"/>
                      <w:marRight w:val="870"/>
                      <w:marTop w:val="0"/>
                      <w:marBottom w:val="0"/>
                      <w:divBdr>
                        <w:top w:val="none" w:sz="0" w:space="0" w:color="auto"/>
                        <w:left w:val="none" w:sz="0" w:space="0" w:color="auto"/>
                        <w:bottom w:val="none" w:sz="0" w:space="0" w:color="auto"/>
                        <w:right w:val="none" w:sz="0" w:space="0" w:color="auto"/>
                      </w:divBdr>
                    </w:div>
                  </w:divsChild>
                </w:div>
                <w:div w:id="907228742">
                  <w:marLeft w:val="0"/>
                  <w:marRight w:val="0"/>
                  <w:marTop w:val="0"/>
                  <w:marBottom w:val="0"/>
                  <w:divBdr>
                    <w:top w:val="none" w:sz="0" w:space="0" w:color="auto"/>
                    <w:left w:val="none" w:sz="0" w:space="0" w:color="auto"/>
                    <w:bottom w:val="none" w:sz="0" w:space="0" w:color="auto"/>
                    <w:right w:val="none" w:sz="0" w:space="0" w:color="auto"/>
                  </w:divBdr>
                  <w:divsChild>
                    <w:div w:id="2904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368894">
      <w:bodyDiv w:val="1"/>
      <w:marLeft w:val="0"/>
      <w:marRight w:val="0"/>
      <w:marTop w:val="0"/>
      <w:marBottom w:val="0"/>
      <w:divBdr>
        <w:top w:val="none" w:sz="0" w:space="0" w:color="auto"/>
        <w:left w:val="none" w:sz="0" w:space="0" w:color="auto"/>
        <w:bottom w:val="none" w:sz="0" w:space="0" w:color="auto"/>
        <w:right w:val="none" w:sz="0" w:space="0" w:color="auto"/>
      </w:divBdr>
      <w:divsChild>
        <w:div w:id="2145073141">
          <w:marLeft w:val="0"/>
          <w:marRight w:val="0"/>
          <w:marTop w:val="0"/>
          <w:marBottom w:val="0"/>
          <w:divBdr>
            <w:top w:val="none" w:sz="0" w:space="0" w:color="auto"/>
            <w:left w:val="none" w:sz="0" w:space="0" w:color="auto"/>
            <w:bottom w:val="none" w:sz="0" w:space="0" w:color="auto"/>
            <w:right w:val="none" w:sz="0" w:space="0" w:color="auto"/>
          </w:divBdr>
          <w:divsChild>
            <w:div w:id="1174035171">
              <w:marLeft w:val="-180"/>
              <w:marRight w:val="-180"/>
              <w:marTop w:val="0"/>
              <w:marBottom w:val="0"/>
              <w:divBdr>
                <w:top w:val="none" w:sz="0" w:space="0" w:color="auto"/>
                <w:left w:val="none" w:sz="0" w:space="0" w:color="auto"/>
                <w:bottom w:val="none" w:sz="0" w:space="0" w:color="auto"/>
                <w:right w:val="none" w:sz="0" w:space="0" w:color="auto"/>
              </w:divBdr>
              <w:divsChild>
                <w:div w:id="329526043">
                  <w:marLeft w:val="3060"/>
                  <w:marRight w:val="0"/>
                  <w:marTop w:val="0"/>
                  <w:marBottom w:val="0"/>
                  <w:divBdr>
                    <w:top w:val="none" w:sz="0" w:space="0" w:color="auto"/>
                    <w:left w:val="none" w:sz="0" w:space="0" w:color="auto"/>
                    <w:bottom w:val="none" w:sz="0" w:space="0" w:color="auto"/>
                    <w:right w:val="none" w:sz="0" w:space="0" w:color="auto"/>
                  </w:divBdr>
                </w:div>
              </w:divsChild>
            </w:div>
            <w:div w:id="639923909">
              <w:marLeft w:val="-180"/>
              <w:marRight w:val="-180"/>
              <w:marTop w:val="0"/>
              <w:marBottom w:val="0"/>
              <w:divBdr>
                <w:top w:val="none" w:sz="0" w:space="0" w:color="auto"/>
                <w:left w:val="none" w:sz="0" w:space="0" w:color="auto"/>
                <w:bottom w:val="none" w:sz="0" w:space="0" w:color="auto"/>
                <w:right w:val="none" w:sz="0" w:space="0" w:color="auto"/>
              </w:divBdr>
              <w:divsChild>
                <w:div w:id="540870890">
                  <w:marLeft w:val="0"/>
                  <w:marRight w:val="0"/>
                  <w:marTop w:val="0"/>
                  <w:marBottom w:val="0"/>
                  <w:divBdr>
                    <w:top w:val="none" w:sz="0" w:space="0" w:color="auto"/>
                    <w:left w:val="none" w:sz="0" w:space="0" w:color="auto"/>
                    <w:bottom w:val="none" w:sz="0" w:space="0" w:color="auto"/>
                    <w:right w:val="none" w:sz="0" w:space="0" w:color="auto"/>
                  </w:divBdr>
                  <w:divsChild>
                    <w:div w:id="1247112023">
                      <w:marLeft w:val="0"/>
                      <w:marRight w:val="870"/>
                      <w:marTop w:val="0"/>
                      <w:marBottom w:val="0"/>
                      <w:divBdr>
                        <w:top w:val="none" w:sz="0" w:space="0" w:color="auto"/>
                        <w:left w:val="none" w:sz="0" w:space="0" w:color="auto"/>
                        <w:bottom w:val="none" w:sz="0" w:space="0" w:color="auto"/>
                        <w:right w:val="none" w:sz="0" w:space="0" w:color="auto"/>
                      </w:divBdr>
                    </w:div>
                  </w:divsChild>
                </w:div>
                <w:div w:id="1524973333">
                  <w:marLeft w:val="0"/>
                  <w:marRight w:val="0"/>
                  <w:marTop w:val="0"/>
                  <w:marBottom w:val="0"/>
                  <w:divBdr>
                    <w:top w:val="none" w:sz="0" w:space="0" w:color="auto"/>
                    <w:left w:val="none" w:sz="0" w:space="0" w:color="auto"/>
                    <w:bottom w:val="none" w:sz="0" w:space="0" w:color="auto"/>
                    <w:right w:val="none" w:sz="0" w:space="0" w:color="auto"/>
                  </w:divBdr>
                  <w:divsChild>
                    <w:div w:id="978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58828">
      <w:bodyDiv w:val="1"/>
      <w:marLeft w:val="0"/>
      <w:marRight w:val="0"/>
      <w:marTop w:val="0"/>
      <w:marBottom w:val="0"/>
      <w:divBdr>
        <w:top w:val="none" w:sz="0" w:space="0" w:color="auto"/>
        <w:left w:val="none" w:sz="0" w:space="0" w:color="auto"/>
        <w:bottom w:val="none" w:sz="0" w:space="0" w:color="auto"/>
        <w:right w:val="none" w:sz="0" w:space="0" w:color="auto"/>
      </w:divBdr>
      <w:divsChild>
        <w:div w:id="1614246565">
          <w:marLeft w:val="0"/>
          <w:marRight w:val="0"/>
          <w:marTop w:val="0"/>
          <w:marBottom w:val="0"/>
          <w:divBdr>
            <w:top w:val="none" w:sz="0" w:space="0" w:color="auto"/>
            <w:left w:val="none" w:sz="0" w:space="0" w:color="auto"/>
            <w:bottom w:val="none" w:sz="0" w:space="0" w:color="auto"/>
            <w:right w:val="none" w:sz="0" w:space="0" w:color="auto"/>
          </w:divBdr>
          <w:divsChild>
            <w:div w:id="976497191">
              <w:marLeft w:val="-180"/>
              <w:marRight w:val="-180"/>
              <w:marTop w:val="0"/>
              <w:marBottom w:val="0"/>
              <w:divBdr>
                <w:top w:val="none" w:sz="0" w:space="0" w:color="auto"/>
                <w:left w:val="none" w:sz="0" w:space="0" w:color="auto"/>
                <w:bottom w:val="none" w:sz="0" w:space="0" w:color="auto"/>
                <w:right w:val="none" w:sz="0" w:space="0" w:color="auto"/>
              </w:divBdr>
              <w:divsChild>
                <w:div w:id="1101992753">
                  <w:marLeft w:val="3060"/>
                  <w:marRight w:val="0"/>
                  <w:marTop w:val="0"/>
                  <w:marBottom w:val="0"/>
                  <w:divBdr>
                    <w:top w:val="none" w:sz="0" w:space="0" w:color="auto"/>
                    <w:left w:val="none" w:sz="0" w:space="0" w:color="auto"/>
                    <w:bottom w:val="none" w:sz="0" w:space="0" w:color="auto"/>
                    <w:right w:val="none" w:sz="0" w:space="0" w:color="auto"/>
                  </w:divBdr>
                </w:div>
              </w:divsChild>
            </w:div>
            <w:div w:id="1872650930">
              <w:marLeft w:val="-180"/>
              <w:marRight w:val="-180"/>
              <w:marTop w:val="0"/>
              <w:marBottom w:val="0"/>
              <w:divBdr>
                <w:top w:val="none" w:sz="0" w:space="0" w:color="auto"/>
                <w:left w:val="none" w:sz="0" w:space="0" w:color="auto"/>
                <w:bottom w:val="none" w:sz="0" w:space="0" w:color="auto"/>
                <w:right w:val="none" w:sz="0" w:space="0" w:color="auto"/>
              </w:divBdr>
              <w:divsChild>
                <w:div w:id="1702585940">
                  <w:marLeft w:val="0"/>
                  <w:marRight w:val="0"/>
                  <w:marTop w:val="0"/>
                  <w:marBottom w:val="0"/>
                  <w:divBdr>
                    <w:top w:val="none" w:sz="0" w:space="0" w:color="auto"/>
                    <w:left w:val="none" w:sz="0" w:space="0" w:color="auto"/>
                    <w:bottom w:val="none" w:sz="0" w:space="0" w:color="auto"/>
                    <w:right w:val="none" w:sz="0" w:space="0" w:color="auto"/>
                  </w:divBdr>
                  <w:divsChild>
                    <w:div w:id="727413917">
                      <w:marLeft w:val="0"/>
                      <w:marRight w:val="870"/>
                      <w:marTop w:val="0"/>
                      <w:marBottom w:val="0"/>
                      <w:divBdr>
                        <w:top w:val="none" w:sz="0" w:space="0" w:color="auto"/>
                        <w:left w:val="none" w:sz="0" w:space="0" w:color="auto"/>
                        <w:bottom w:val="none" w:sz="0" w:space="0" w:color="auto"/>
                        <w:right w:val="none" w:sz="0" w:space="0" w:color="auto"/>
                      </w:divBdr>
                    </w:div>
                  </w:divsChild>
                </w:div>
                <w:div w:id="665207889">
                  <w:marLeft w:val="0"/>
                  <w:marRight w:val="0"/>
                  <w:marTop w:val="0"/>
                  <w:marBottom w:val="0"/>
                  <w:divBdr>
                    <w:top w:val="none" w:sz="0" w:space="0" w:color="auto"/>
                    <w:left w:val="none" w:sz="0" w:space="0" w:color="auto"/>
                    <w:bottom w:val="none" w:sz="0" w:space="0" w:color="auto"/>
                    <w:right w:val="none" w:sz="0" w:space="0" w:color="auto"/>
                  </w:divBdr>
                  <w:divsChild>
                    <w:div w:id="15182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56906">
      <w:bodyDiv w:val="1"/>
      <w:marLeft w:val="0"/>
      <w:marRight w:val="0"/>
      <w:marTop w:val="0"/>
      <w:marBottom w:val="0"/>
      <w:divBdr>
        <w:top w:val="none" w:sz="0" w:space="0" w:color="auto"/>
        <w:left w:val="none" w:sz="0" w:space="0" w:color="auto"/>
        <w:bottom w:val="none" w:sz="0" w:space="0" w:color="auto"/>
        <w:right w:val="none" w:sz="0" w:space="0" w:color="auto"/>
      </w:divBdr>
      <w:divsChild>
        <w:div w:id="1866097261">
          <w:marLeft w:val="-180"/>
          <w:marRight w:val="-180"/>
          <w:marTop w:val="0"/>
          <w:marBottom w:val="0"/>
          <w:divBdr>
            <w:top w:val="none" w:sz="0" w:space="0" w:color="auto"/>
            <w:left w:val="none" w:sz="0" w:space="0" w:color="auto"/>
            <w:bottom w:val="none" w:sz="0" w:space="0" w:color="auto"/>
            <w:right w:val="none" w:sz="0" w:space="0" w:color="auto"/>
          </w:divBdr>
          <w:divsChild>
            <w:div w:id="1457215120">
              <w:marLeft w:val="3060"/>
              <w:marRight w:val="0"/>
              <w:marTop w:val="0"/>
              <w:marBottom w:val="0"/>
              <w:divBdr>
                <w:top w:val="none" w:sz="0" w:space="0" w:color="auto"/>
                <w:left w:val="none" w:sz="0" w:space="0" w:color="auto"/>
                <w:bottom w:val="none" w:sz="0" w:space="0" w:color="auto"/>
                <w:right w:val="none" w:sz="0" w:space="0" w:color="auto"/>
              </w:divBdr>
            </w:div>
          </w:divsChild>
        </w:div>
        <w:div w:id="1759910910">
          <w:marLeft w:val="-180"/>
          <w:marRight w:val="-180"/>
          <w:marTop w:val="0"/>
          <w:marBottom w:val="0"/>
          <w:divBdr>
            <w:top w:val="none" w:sz="0" w:space="0" w:color="auto"/>
            <w:left w:val="none" w:sz="0" w:space="0" w:color="auto"/>
            <w:bottom w:val="none" w:sz="0" w:space="0" w:color="auto"/>
            <w:right w:val="none" w:sz="0" w:space="0" w:color="auto"/>
          </w:divBdr>
          <w:divsChild>
            <w:div w:id="922224146">
              <w:marLeft w:val="0"/>
              <w:marRight w:val="0"/>
              <w:marTop w:val="0"/>
              <w:marBottom w:val="0"/>
              <w:divBdr>
                <w:top w:val="none" w:sz="0" w:space="0" w:color="auto"/>
                <w:left w:val="none" w:sz="0" w:space="0" w:color="auto"/>
                <w:bottom w:val="none" w:sz="0" w:space="0" w:color="auto"/>
                <w:right w:val="none" w:sz="0" w:space="0" w:color="auto"/>
              </w:divBdr>
              <w:divsChild>
                <w:div w:id="522938673">
                  <w:marLeft w:val="0"/>
                  <w:marRight w:val="87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532</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Филиал ФГБУ "ФКП Росреестра" по Иркутской области</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Светник</cp:lastModifiedBy>
  <cp:revision>2</cp:revision>
  <cp:lastPrinted>2022-06-21T07:03:00Z</cp:lastPrinted>
  <dcterms:created xsi:type="dcterms:W3CDTF">2022-06-30T01:47:00Z</dcterms:created>
  <dcterms:modified xsi:type="dcterms:W3CDTF">2022-06-30T01:47:00Z</dcterms:modified>
</cp:coreProperties>
</file>