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ФИЛИППОВСКОГО МУНГИЦИПАЛЬНОГО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DF4D1C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29</w:t>
      </w:r>
      <w:r w:rsidR="00E65345">
        <w:rPr>
          <w:rFonts w:ascii="Times New Roman" w:hAnsi="Times New Roman" w:cs="Times New Roman"/>
          <w:color w:val="auto"/>
          <w:sz w:val="28"/>
          <w:szCs w:val="28"/>
          <w:u w:val="single"/>
        </w:rPr>
        <w:t>.11</w:t>
      </w:r>
      <w:r w:rsidR="00AC46A4">
        <w:rPr>
          <w:rFonts w:ascii="Times New Roman" w:hAnsi="Times New Roman" w:cs="Times New Roman"/>
          <w:color w:val="auto"/>
          <w:sz w:val="28"/>
          <w:szCs w:val="28"/>
          <w:u w:val="single"/>
        </w:rPr>
        <w:t>.2019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20</w:t>
      </w:r>
      <w:r>
        <w:rPr>
          <w:rFonts w:ascii="Times New Roman" w:hAnsi="Times New Roman" w:cs="Times New Roman"/>
          <w:sz w:val="48"/>
          <w:szCs w:val="48"/>
        </w:rPr>
        <w:t>(134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6A4" w:rsidRPr="00DF2ECE">
        <w:rPr>
          <w:rFonts w:ascii="Times New Roman" w:hAnsi="Times New Roman" w:cs="Times New Roman"/>
          <w:sz w:val="28"/>
          <w:szCs w:val="28"/>
        </w:rPr>
        <w:t>с.Филипповск</w:t>
      </w:r>
      <w:proofErr w:type="spellEnd"/>
    </w:p>
    <w:p w:rsidR="00AC46A4" w:rsidRDefault="00AC46A4" w:rsidP="00AC46A4"/>
    <w:p w:rsidR="0041112F" w:rsidRDefault="00B1011D" w:rsidP="00AC46A4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5pt;margin-top:.8pt;width:534.35pt;height:41.1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EC05D7" w:rsidRDefault="00EC05D7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C05D7" w:rsidRDefault="00EC05D7" w:rsidP="0041112F">
                  <w:pPr>
                    <w:spacing w:after="60"/>
                    <w:ind w:left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EC05D7" w:rsidRPr="00E66F3A" w:rsidRDefault="00EC05D7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Pr="0041112F" w:rsidRDefault="0041112F" w:rsidP="0041112F"/>
    <w:p w:rsidR="0041112F" w:rsidRPr="0041112F" w:rsidRDefault="0041112F" w:rsidP="0041112F"/>
    <w:p w:rsidR="00E65345" w:rsidRDefault="00E65345" w:rsidP="00533C9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4D1C" w:rsidRPr="004D0021" w:rsidRDefault="00DF4D1C" w:rsidP="00DF4D1C">
      <w:pPr>
        <w:pStyle w:val="a7"/>
        <w:rPr>
          <w:b/>
          <w:color w:val="000080"/>
          <w:sz w:val="16"/>
          <w:szCs w:val="16"/>
        </w:rPr>
      </w:pPr>
      <w:r w:rsidRPr="004D0021">
        <w:rPr>
          <w:sz w:val="16"/>
          <w:szCs w:val="16"/>
        </w:rPr>
        <w:t>Российская Федерация</w:t>
      </w:r>
    </w:p>
    <w:p w:rsidR="00DF4D1C" w:rsidRPr="004D0021" w:rsidRDefault="00DF4D1C" w:rsidP="00DF4D1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D0021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DF4D1C" w:rsidRPr="004D0021" w:rsidRDefault="00DF4D1C" w:rsidP="004D0021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4D0021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4D0021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DF4D1C" w:rsidRPr="004D0021" w:rsidRDefault="00DF4D1C" w:rsidP="00DF4D1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D0021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DF4D1C" w:rsidRPr="004D0021" w:rsidRDefault="00DF4D1C" w:rsidP="004D0021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D0021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DF4D1C" w:rsidRPr="004D0021" w:rsidRDefault="00DF4D1C" w:rsidP="004D0021">
      <w:pPr>
        <w:jc w:val="center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4D0021">
        <w:rPr>
          <w:rFonts w:ascii="Times New Roman" w:hAnsi="Times New Roman" w:cs="Times New Roman"/>
          <w:b/>
          <w:iCs/>
          <w:sz w:val="16"/>
          <w:szCs w:val="16"/>
        </w:rPr>
        <w:t>РЕШЕНИЕ</w:t>
      </w:r>
    </w:p>
    <w:p w:rsidR="00DF4D1C" w:rsidRPr="004D0021" w:rsidRDefault="00DF4D1C" w:rsidP="004D0021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4D0021">
        <w:rPr>
          <w:rFonts w:ascii="Times New Roman" w:hAnsi="Times New Roman" w:cs="Times New Roman"/>
          <w:spacing w:val="8"/>
          <w:sz w:val="16"/>
          <w:szCs w:val="16"/>
        </w:rPr>
        <w:t>от  22.11.2019 г.</w:t>
      </w:r>
      <w:r w:rsidRPr="004D002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D0021">
        <w:rPr>
          <w:rFonts w:ascii="Times New Roman" w:hAnsi="Times New Roman" w:cs="Times New Roman"/>
          <w:spacing w:val="7"/>
          <w:sz w:val="16"/>
          <w:szCs w:val="16"/>
        </w:rPr>
        <w:t>№ 89</w:t>
      </w:r>
      <w:r w:rsidRPr="004D0021">
        <w:rPr>
          <w:rFonts w:ascii="Times New Roman" w:hAnsi="Times New Roman" w:cs="Times New Roman"/>
          <w:color w:val="FF0000"/>
          <w:spacing w:val="7"/>
          <w:sz w:val="16"/>
          <w:szCs w:val="16"/>
        </w:rPr>
        <w:t xml:space="preserve">                      </w:t>
      </w:r>
      <w:r w:rsidRPr="004D0021">
        <w:rPr>
          <w:rFonts w:ascii="Times New Roman" w:hAnsi="Times New Roman" w:cs="Times New Roman"/>
          <w:spacing w:val="7"/>
          <w:sz w:val="16"/>
          <w:szCs w:val="16"/>
        </w:rPr>
        <w:t xml:space="preserve">с. </w:t>
      </w:r>
      <w:proofErr w:type="spellStart"/>
      <w:r w:rsidRPr="004D0021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DF4D1C" w:rsidRPr="004D0021" w:rsidRDefault="00DF4D1C" w:rsidP="00DF4D1C">
      <w:pPr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Об установлении на территории </w:t>
      </w:r>
      <w:r w:rsidR="004D0021">
        <w:rPr>
          <w:rFonts w:ascii="Times New Roman" w:hAnsi="Times New Roman" w:cs="Times New Roman"/>
          <w:sz w:val="16"/>
          <w:szCs w:val="16"/>
        </w:rPr>
        <w:t xml:space="preserve"> </w:t>
      </w:r>
      <w:r w:rsidRPr="004D0021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 w:rsidR="004D0021">
        <w:rPr>
          <w:rFonts w:ascii="Times New Roman" w:hAnsi="Times New Roman" w:cs="Times New Roman"/>
          <w:sz w:val="16"/>
          <w:szCs w:val="16"/>
        </w:rPr>
        <w:t xml:space="preserve"> </w:t>
      </w:r>
      <w:r w:rsidRPr="004D0021">
        <w:rPr>
          <w:rFonts w:ascii="Times New Roman" w:hAnsi="Times New Roman" w:cs="Times New Roman"/>
          <w:sz w:val="16"/>
          <w:szCs w:val="16"/>
        </w:rPr>
        <w:t>земельного налога</w:t>
      </w:r>
    </w:p>
    <w:p w:rsidR="00DF4D1C" w:rsidRPr="004D0021" w:rsidRDefault="00DF4D1C" w:rsidP="004D002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4D0021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4D0021">
        <w:rPr>
          <w:rFonts w:ascii="Times New Roman" w:hAnsi="Times New Roman" w:cs="Times New Roman"/>
          <w:sz w:val="16"/>
          <w:szCs w:val="16"/>
        </w:rPr>
        <w:t xml:space="preserve">. № 131-ФЗ          "Об общих принципах организации местного самоуправления в Российской Федерации", от 4 октября </w:t>
      </w:r>
      <w:smartTag w:uri="urn:schemas-microsoft-com:office:smarttags" w:element="metricconverter">
        <w:smartTagPr>
          <w:attr w:name="ProductID" w:val="2014 г"/>
        </w:smartTagPr>
        <w:r w:rsidRPr="004D0021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4D0021">
        <w:rPr>
          <w:rFonts w:ascii="Times New Roman" w:hAnsi="Times New Roman" w:cs="Times New Roman"/>
          <w:sz w:val="16"/>
          <w:szCs w:val="16"/>
        </w:rPr>
        <w:t>. № 284-ФЗ "О внесении изменений в статьи 12 и 85 части первой и часть вторую Налогового кодекса Российской Федерации и признании утратившим силу  Закона Российской Федерации «О налогах на имущество физических лиц»" и главой 31 части второй Налогового кодекса Российской Федерации, руководствуясь Уставом Филипповского муниципального образования, Дума Филипповского муниципальн</w:t>
      </w:r>
      <w:r w:rsidR="004D0021">
        <w:rPr>
          <w:rFonts w:ascii="Times New Roman" w:hAnsi="Times New Roman" w:cs="Times New Roman"/>
          <w:sz w:val="16"/>
          <w:szCs w:val="16"/>
        </w:rPr>
        <w:t xml:space="preserve">ого образования </w:t>
      </w:r>
      <w:proofErr w:type="spellStart"/>
      <w:r w:rsid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="004D0021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DF4D1C" w:rsidRPr="004D0021" w:rsidRDefault="00DF4D1C" w:rsidP="004D0021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РЕШИЛА: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1. Установить и ввести в действие с 1 января 2020 года на территории  Филипповского муниципального образования земельный налог (далее – налог).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2.Установить следующие налоговые ставки по налогу: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2.1.  0,3 процента в отношении земельных участков: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- 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не используемых в предпринимательской деятельности, приобретенных (предоставленных) для 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2.2.  1,5 процента в отношении прочих земельных участков.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3. Установить отчетные периоды для налогоплательщиков – организаций: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3.1. отчетными периодами признаются первый квартал, второй квартал, и третий квартал календарного года.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4.Установить и утвердить порядок и сроки уплаты налога налогоплательщиками – организациями: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4.1.сумма налога, подлежащая уплате в бюджет по итогам налогового периода, уплачивается не позднее 1 марта года, следующего за истекшим налоговым периодом; 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4.2. срок уплаты авансовых платежей установлен за первый, второй и третий квартал соответствующего налогового периода не позднее 30 апреля, 31 июля и 31 октября соответственно.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lastRenderedPageBreak/>
        <w:t>5. Установить дополнительные льготы не предусмотренные Налоговым кодексом Российской Федерации  организациям – налогоплательщикам: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5.1. от налогообложения освобождаются организации  финансируемые  за счет средств Бюджета Филипповского муниципального образования.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6.С момента вступления в силу настоящего решения считать утратившими силу: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1) решение Думы Филипповского 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 от 20.11.2014г №70 «Об установлении на территории Филипповского муниципального образования земельного налога»;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2)  решение Думы Филипповского 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 от 26.02.2015г №81 « О внесении изменений в решение Думы Филипповского муниципального образования от 20.11.2014г№70  «0б установлении и введении в действие земельного налога на территории Филипповского муниципального образования»; 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3)  решение Думы Филипповского 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 от 06.07.2015г №93 « О внесении изменений в решение Думы Филипповского муниципального образования от 20.11.2014г№70  «0б установлении и введении в действие земельного налога на территории Филипповского муниципального образования»;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4)  решение Думы Филипповского 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 от 25.11.2016г №126 « О внесении изменений в решение Думы Филипповского муниципального образования от 20.11.2014г№70  «0б установлении и введении в действие земельного налога на территории Филипповского муниципального образования».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7.  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 и разместить на официальном сайте администрации Филипповского муниципального образования </w:t>
      </w:r>
      <w:hyperlink r:id="rId8" w:history="1">
        <w:r w:rsidRPr="004D0021">
          <w:rPr>
            <w:rStyle w:val="ac"/>
            <w:rFonts w:ascii="Times New Roman" w:hAnsi="Times New Roman" w:cs="Times New Roman"/>
            <w:color w:val="auto"/>
            <w:sz w:val="16"/>
            <w:szCs w:val="16"/>
          </w:rPr>
          <w:t>http</w:t>
        </w:r>
        <w:r w:rsidRPr="004D0021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://филипповск.рф/</w:t>
        </w:r>
      </w:hyperlink>
      <w:r w:rsidRPr="004D0021">
        <w:rPr>
          <w:rFonts w:ascii="Times New Roman" w:hAnsi="Times New Roman" w:cs="Times New Roman"/>
          <w:sz w:val="16"/>
          <w:szCs w:val="16"/>
        </w:rPr>
        <w:t xml:space="preserve"> в срок не позднее 1 декабря 2019 года.  </w:t>
      </w:r>
    </w:p>
    <w:p w:rsidR="00DF4D1C" w:rsidRPr="004D0021" w:rsidRDefault="00DF4D1C" w:rsidP="00533C9E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8.  Настоящее решение вступает в силу по истечении одного месяца с момента официального опубликования, но не ранее 1 января 2020 года. </w:t>
      </w:r>
    </w:p>
    <w:p w:rsidR="00E65345" w:rsidRPr="004D0021" w:rsidRDefault="004D0021" w:rsidP="00DF4D1C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Думы, </w:t>
      </w:r>
      <w:r w:rsidR="00DF4D1C" w:rsidRPr="004D0021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А.А.Федосеев</w:t>
      </w:r>
    </w:p>
    <w:p w:rsidR="00E65345" w:rsidRPr="004D0021" w:rsidRDefault="00E65345" w:rsidP="00070E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E65345" w:rsidRPr="004D0021" w:rsidRDefault="00E65345" w:rsidP="004D002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4D1C" w:rsidRPr="004D0021" w:rsidRDefault="00DF4D1C" w:rsidP="00DF4D1C">
      <w:pPr>
        <w:pStyle w:val="a7"/>
        <w:rPr>
          <w:b/>
          <w:color w:val="000080"/>
          <w:sz w:val="16"/>
          <w:szCs w:val="16"/>
        </w:rPr>
      </w:pPr>
      <w:r w:rsidRPr="004D0021">
        <w:rPr>
          <w:sz w:val="16"/>
          <w:szCs w:val="16"/>
        </w:rPr>
        <w:t>Российская Федерация</w:t>
      </w:r>
    </w:p>
    <w:p w:rsidR="00DF4D1C" w:rsidRPr="004D0021" w:rsidRDefault="00DF4D1C" w:rsidP="00DF4D1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D0021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DF4D1C" w:rsidRPr="004D0021" w:rsidRDefault="00DF4D1C" w:rsidP="004D0021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4D0021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4D0021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DF4D1C" w:rsidRPr="004D0021" w:rsidRDefault="00DF4D1C" w:rsidP="00DF4D1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D0021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DF4D1C" w:rsidRPr="004D0021" w:rsidRDefault="00DF4D1C" w:rsidP="004D0021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D0021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DF4D1C" w:rsidRPr="004D0021" w:rsidRDefault="00DF4D1C" w:rsidP="004D0021">
      <w:pPr>
        <w:jc w:val="center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4D0021">
        <w:rPr>
          <w:rFonts w:ascii="Times New Roman" w:hAnsi="Times New Roman" w:cs="Times New Roman"/>
          <w:b/>
          <w:iCs/>
          <w:sz w:val="16"/>
          <w:szCs w:val="16"/>
        </w:rPr>
        <w:t>РЕШЕНИЕ</w:t>
      </w:r>
    </w:p>
    <w:p w:rsidR="00DF4D1C" w:rsidRPr="004D0021" w:rsidRDefault="00DF4D1C" w:rsidP="004D0021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4D0021">
        <w:rPr>
          <w:rFonts w:ascii="Times New Roman" w:hAnsi="Times New Roman" w:cs="Times New Roman"/>
          <w:spacing w:val="8"/>
          <w:sz w:val="16"/>
          <w:szCs w:val="16"/>
        </w:rPr>
        <w:t>от  22.11.2019 г.</w:t>
      </w:r>
      <w:r w:rsidRPr="004D002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4D0021">
        <w:rPr>
          <w:rFonts w:ascii="Times New Roman" w:hAnsi="Times New Roman" w:cs="Times New Roman"/>
          <w:spacing w:val="7"/>
          <w:sz w:val="16"/>
          <w:szCs w:val="16"/>
        </w:rPr>
        <w:t>№ 90</w:t>
      </w:r>
      <w:r w:rsidRPr="004D0021">
        <w:rPr>
          <w:rFonts w:ascii="Times New Roman" w:hAnsi="Times New Roman" w:cs="Times New Roman"/>
          <w:color w:val="FF0000"/>
          <w:spacing w:val="7"/>
          <w:sz w:val="16"/>
          <w:szCs w:val="16"/>
        </w:rPr>
        <w:t xml:space="preserve">                        </w:t>
      </w:r>
      <w:r w:rsidRPr="004D0021">
        <w:rPr>
          <w:rFonts w:ascii="Times New Roman" w:hAnsi="Times New Roman" w:cs="Times New Roman"/>
          <w:spacing w:val="7"/>
          <w:sz w:val="16"/>
          <w:szCs w:val="16"/>
        </w:rPr>
        <w:t xml:space="preserve">с. </w:t>
      </w:r>
      <w:proofErr w:type="spellStart"/>
      <w:r w:rsidRPr="004D0021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DF4D1C" w:rsidRPr="004D0021" w:rsidRDefault="00DF4D1C" w:rsidP="00DF4D1C">
      <w:pPr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Об установлении на территории</w:t>
      </w:r>
      <w:r w:rsidR="004D0021">
        <w:rPr>
          <w:rFonts w:ascii="Times New Roman" w:hAnsi="Times New Roman" w:cs="Times New Roman"/>
          <w:sz w:val="16"/>
          <w:szCs w:val="16"/>
        </w:rPr>
        <w:t xml:space="preserve"> </w:t>
      </w:r>
      <w:r w:rsidRPr="004D0021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  <w:r w:rsidR="004D0021">
        <w:rPr>
          <w:rFonts w:ascii="Times New Roman" w:hAnsi="Times New Roman" w:cs="Times New Roman"/>
          <w:sz w:val="16"/>
          <w:szCs w:val="16"/>
        </w:rPr>
        <w:t xml:space="preserve"> </w:t>
      </w:r>
      <w:r w:rsidRPr="004D0021">
        <w:rPr>
          <w:rFonts w:ascii="Times New Roman" w:hAnsi="Times New Roman" w:cs="Times New Roman"/>
          <w:sz w:val="16"/>
          <w:szCs w:val="16"/>
        </w:rPr>
        <w:t>налога на имущество физических лиц</w:t>
      </w:r>
    </w:p>
    <w:p w:rsidR="00DF4D1C" w:rsidRPr="004D0021" w:rsidRDefault="00DF4D1C" w:rsidP="00533C9E">
      <w:pPr>
        <w:ind w:right="99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  В соответствии с Федеральными законами от 06.10.2003 г. № 131-ФЗ «Об общих принципах организации местного самоуправления в Российской Федерации», от 04.10.2014г № 284-ФЗ «О внесении изменений в статье 12 и 85 части первой  и части второй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руководствуясь Уставом Филипповского муниципального образования, Дума Филипповского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DF4D1C" w:rsidRPr="004D0021" w:rsidRDefault="00DF4D1C" w:rsidP="00533C9E">
      <w:pPr>
        <w:ind w:right="99"/>
        <w:jc w:val="center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РЕШИЛА:</w:t>
      </w:r>
    </w:p>
    <w:p w:rsidR="00DF4D1C" w:rsidRPr="004D0021" w:rsidRDefault="00DF4D1C" w:rsidP="00DF4D1C">
      <w:pPr>
        <w:ind w:right="99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1. Установить и ввести в действие с 1 января 2020 года на территории Филипповского муниципального образования налог на имущество физических лиц (далее – налог).</w:t>
      </w:r>
    </w:p>
    <w:p w:rsidR="00DF4D1C" w:rsidRPr="004D0021" w:rsidRDefault="00DF4D1C" w:rsidP="00DF4D1C">
      <w:pPr>
        <w:ind w:right="99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2. Установить следующие налоговые ставки по налогу на имущество физических лиц: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2.1. 0,3 процента в отношении: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а) жилых домов, частей жилых домов, квартир, частей квартир, комнат;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б)объектов незавершенного строительства в случае, если проектируемым назначением таких объектов является жилой дом;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в) единых недвижимых комплексов, в состав которых входит хотя бы один жилой дом;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г) гаражей и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машино-мест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, в том числе расположенных в объектах налогообложения, указанных в </w:t>
      </w:r>
      <w:hyperlink r:id="rId9" w:anchor="P11#P11" w:history="1">
        <w:r w:rsidRPr="004D0021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подпунктах 2</w:t>
        </w:r>
      </w:hyperlink>
      <w:r w:rsidRPr="004D0021">
        <w:rPr>
          <w:rFonts w:ascii="Times New Roman" w:hAnsi="Times New Roman" w:cs="Times New Roman"/>
          <w:sz w:val="16"/>
          <w:szCs w:val="16"/>
        </w:rPr>
        <w:t>.2и  2.3  настоящего пункта;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2.2. 2,0 процента в отношении объектов налогообложения, кадастровая стоимость каждого из которых превышает 300 миллионов рублей;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2.3. в отношении объектов налогообложения, включенных в перечень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10 статьи 378.2 Налогового кодекса Российской Федерации в следующих размерах по годам: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- 2020 год – 0,75 процента;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- 2021 год – 1,0 процент;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- 2022 год – 1,25 процента;</w:t>
      </w:r>
    </w:p>
    <w:p w:rsidR="00DF4D1C" w:rsidRPr="004D0021" w:rsidRDefault="00DF4D1C" w:rsidP="00DF4D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- 2023 и последующие годы 1,5 процента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2.4. 0,5 процента в отношении прочих объектов налогообложения.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3. С момента  вступления в силу настоящего решения считать утратившими силу: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1) решение Думы Филипповского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 от 20.11.2014г. №71 «Об установлении на территории Филипповского муниципального образования налога на имущество физических лиц»;</w:t>
      </w:r>
    </w:p>
    <w:p w:rsidR="004D0021" w:rsidRPr="004D0021" w:rsidRDefault="004D0021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2) решение Думы Филипповского муниципального образования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района от 30.11.2015г. №100 «О внесении изменений в решение Думы Филипповского муниципального образования от 20.11.2014г. №71 «Об установлении на территории Филипповского муниципального образования налога на имущество физических лиц».</w:t>
      </w:r>
    </w:p>
    <w:p w:rsidR="00DF4D1C" w:rsidRPr="004D0021" w:rsidRDefault="00DF4D1C" w:rsidP="00DF4D1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4. 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 и разместить на официальном сайте администрации Филипповского муниципального образования </w:t>
      </w:r>
      <w:hyperlink r:id="rId10" w:history="1">
        <w:r w:rsidRPr="004D0021">
          <w:rPr>
            <w:rStyle w:val="ac"/>
            <w:rFonts w:ascii="Times New Roman" w:hAnsi="Times New Roman" w:cs="Times New Roman"/>
            <w:color w:val="auto"/>
            <w:sz w:val="16"/>
            <w:szCs w:val="16"/>
          </w:rPr>
          <w:t>http</w:t>
        </w:r>
        <w:r w:rsidRPr="004D0021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://филипповск.рф/</w:t>
        </w:r>
      </w:hyperlink>
      <w:r w:rsidRPr="004D0021">
        <w:rPr>
          <w:rFonts w:ascii="Times New Roman" w:hAnsi="Times New Roman" w:cs="Times New Roman"/>
          <w:sz w:val="16"/>
          <w:szCs w:val="16"/>
        </w:rPr>
        <w:t xml:space="preserve"> в срок не позднее 1 декабря 2019 года.  </w:t>
      </w:r>
    </w:p>
    <w:p w:rsidR="00DF4D1C" w:rsidRPr="004D0021" w:rsidRDefault="00DF4D1C" w:rsidP="004D002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lastRenderedPageBreak/>
        <w:t>5. 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3438A5" w:rsidRDefault="004D0021" w:rsidP="00533C9E">
      <w:pPr>
        <w:ind w:right="99"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Думы, </w:t>
      </w:r>
      <w:r w:rsidR="00DF4D1C" w:rsidRPr="004D0021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F4D1C" w:rsidRPr="004D0021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А.А.Федосеев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3438A5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3438A5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Филипповское  муниципальное образование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Дума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38A5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38A5" w:rsidRPr="003438A5" w:rsidRDefault="003438A5" w:rsidP="003438A5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от  22.11.2019 года                 № 91                        с. </w:t>
      </w:r>
      <w:proofErr w:type="spellStart"/>
      <w:r w:rsidRPr="003438A5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</w:p>
    <w:p w:rsidR="003438A5" w:rsidRPr="003438A5" w:rsidRDefault="003438A5" w:rsidP="003438A5">
      <w:pPr>
        <w:pStyle w:val="aa"/>
        <w:rPr>
          <w:rFonts w:ascii="Times New Roman" w:hAnsi="Times New Roman" w:cs="Times New Roman"/>
          <w:b/>
          <w:bCs/>
          <w:sz w:val="16"/>
          <w:szCs w:val="16"/>
        </w:rPr>
      </w:pPr>
      <w:r w:rsidRPr="003438A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3438A5" w:rsidRPr="003438A5" w:rsidRDefault="003438A5" w:rsidP="003438A5">
      <w:pPr>
        <w:pStyle w:val="aa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Думы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от 23.05.2018г №36 «Об утверждении Положения об оплате труда и порядке установления и выплаты надбавок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 xml:space="preserve"> к должностному окладу муниципальным служащим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В целях упорядочения оплаты труда муниципальных служащих Филипповского муниципального образования, в соответствии с Федеральным законом от 06.10.2003г. № 131-ФЗ «Об общих принципах организации местного самоуправления в Российской Федерации», статьей 22 Федерального закона от 02.03.2007г. № 25-ФЗ «О муниципальной службе в Российской Федерации», статьей 10 закона Иркутской области от 15 октября 2007г. № 88-оз « Об отдельных вопросах муниципальной службы в Иркутской области», Постановлением правительства Иркутской области от 27.11.2014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 самоуправления муниципальных образований Иркутской области», руководствуясь ст. 31, 47  Устава Филипповского  муниципального   образования, Дума Филипповского муниципального образования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38A5">
        <w:rPr>
          <w:rFonts w:ascii="Times New Roman" w:hAnsi="Times New Roman" w:cs="Times New Roman"/>
          <w:b/>
          <w:sz w:val="16"/>
          <w:szCs w:val="16"/>
        </w:rPr>
        <w:t>РЕШИЛА: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1.Внести в решение Думы от 23.05.2018г №36 «Об утверждении Положения об оплате труда и порядке установления и выплаты надбавок  к должностному окладу муниципальным служащим Филипповского муниципального образования следующие изменения:</w:t>
      </w:r>
    </w:p>
    <w:p w:rsidR="003438A5" w:rsidRPr="003438A5" w:rsidRDefault="003438A5" w:rsidP="00352DB3">
      <w:pPr>
        <w:pStyle w:val="aa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1.1.</w:t>
      </w:r>
      <w:r w:rsidRPr="003438A5">
        <w:rPr>
          <w:rFonts w:ascii="Times New Roman" w:hAnsi="Times New Roman" w:cs="Times New Roman"/>
          <w:bCs/>
          <w:sz w:val="16"/>
          <w:szCs w:val="16"/>
        </w:rPr>
        <w:t xml:space="preserve">Приложение №1 к Положению </w:t>
      </w:r>
      <w:r w:rsidRPr="003438A5"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об оплате труда муниципальных служащих Филипповского муниципального образования изложить в новой редакции:</w:t>
      </w:r>
    </w:p>
    <w:p w:rsidR="003438A5" w:rsidRPr="003438A5" w:rsidRDefault="003438A5" w:rsidP="00DD3DA1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438A5">
        <w:rPr>
          <w:rFonts w:ascii="Times New Roman" w:hAnsi="Times New Roman" w:cs="Times New Roman"/>
          <w:bCs/>
          <w:sz w:val="16"/>
          <w:szCs w:val="16"/>
        </w:rPr>
        <w:t xml:space="preserve">Приложение №1 </w:t>
      </w:r>
    </w:p>
    <w:p w:rsidR="003438A5" w:rsidRPr="003438A5" w:rsidRDefault="003438A5" w:rsidP="00DD3DA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bCs/>
          <w:sz w:val="16"/>
          <w:szCs w:val="16"/>
        </w:rPr>
        <w:t xml:space="preserve">к Положению </w:t>
      </w:r>
      <w:r w:rsidRPr="003438A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 xml:space="preserve">об оплате труда муниципальных служащих </w:t>
      </w:r>
    </w:p>
    <w:p w:rsidR="003438A5" w:rsidRPr="003438A5" w:rsidRDefault="003438A5" w:rsidP="00DD3DA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          Филипповского муниципального образования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438A5" w:rsidRPr="003438A5" w:rsidRDefault="003438A5" w:rsidP="00DD3DA1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438A5">
        <w:rPr>
          <w:rFonts w:ascii="Times New Roman" w:hAnsi="Times New Roman" w:cs="Times New Roman"/>
          <w:b/>
          <w:bCs/>
          <w:sz w:val="16"/>
          <w:szCs w:val="16"/>
        </w:rPr>
        <w:t>Размеры должностных окладов и ежемесячного денежного поощрения лицам, замещающим муниципальные должности</w:t>
      </w:r>
    </w:p>
    <w:p w:rsidR="003438A5" w:rsidRPr="003438A5" w:rsidRDefault="003438A5" w:rsidP="00DD3DA1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438A5">
        <w:rPr>
          <w:rFonts w:ascii="Times New Roman" w:hAnsi="Times New Roman" w:cs="Times New Roman"/>
          <w:b/>
          <w:bCs/>
          <w:sz w:val="16"/>
          <w:szCs w:val="16"/>
        </w:rPr>
        <w:t xml:space="preserve">муниципальной службы </w:t>
      </w:r>
      <w:r w:rsidRPr="003438A5">
        <w:rPr>
          <w:rFonts w:ascii="Times New Roman" w:hAnsi="Times New Roman" w:cs="Times New Roman"/>
          <w:b/>
          <w:sz w:val="16"/>
          <w:szCs w:val="16"/>
        </w:rPr>
        <w:t>Филипповского   муниципального образования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680"/>
        <w:gridCol w:w="2160"/>
        <w:gridCol w:w="2083"/>
      </w:tblGrid>
      <w:tr w:rsidR="003438A5" w:rsidRPr="003438A5" w:rsidTr="00877F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Должностной</w:t>
            </w:r>
          </w:p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оклад</w:t>
            </w:r>
          </w:p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(руб. в месяц)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b/>
                <w:sz w:val="16"/>
                <w:szCs w:val="16"/>
              </w:rPr>
              <w:t>Денежное</w:t>
            </w:r>
          </w:p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b/>
                <w:sz w:val="16"/>
                <w:szCs w:val="16"/>
              </w:rPr>
              <w:t>поощрение</w:t>
            </w:r>
          </w:p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A5" w:rsidRPr="003438A5" w:rsidTr="00877F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 xml:space="preserve"> Ведущий 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4629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1,0-2,5</w:t>
            </w:r>
          </w:p>
        </w:tc>
      </w:tr>
      <w:tr w:rsidR="003438A5" w:rsidRPr="003438A5" w:rsidTr="003438A5">
        <w:trPr>
          <w:trHeight w:val="1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1 категори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4524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1,0-2,5</w:t>
            </w:r>
          </w:p>
        </w:tc>
      </w:tr>
      <w:tr w:rsidR="003438A5" w:rsidRPr="003438A5" w:rsidTr="003438A5">
        <w:trPr>
          <w:trHeight w:val="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2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4206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52DB3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8A5">
              <w:rPr>
                <w:rFonts w:ascii="Times New Roman" w:hAnsi="Times New Roman" w:cs="Times New Roman"/>
                <w:sz w:val="16"/>
                <w:szCs w:val="16"/>
              </w:rPr>
              <w:t>1,0-2,5</w:t>
            </w:r>
          </w:p>
        </w:tc>
      </w:tr>
    </w:tbl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3.Настоящее решение распространяется на правоотношения, возникшие с 01.12.2019г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4. Контроль за исполнением настоящего решения оставляю за собой.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Председатель Думы,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Глава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А.А. Федосеев</w:t>
      </w:r>
    </w:p>
    <w:p w:rsidR="003438A5" w:rsidRPr="003438A5" w:rsidRDefault="003438A5" w:rsidP="00352DB3">
      <w:pPr>
        <w:jc w:val="center"/>
        <w:rPr>
          <w:rFonts w:ascii="Times New Roman" w:hAnsi="Times New Roman" w:cs="Times New Roman"/>
        </w:rPr>
      </w:pP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3438A5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3438A5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Дума</w:t>
      </w: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3438A5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3438A5">
        <w:rPr>
          <w:rStyle w:val="FontStyle14"/>
          <w:sz w:val="16"/>
          <w:szCs w:val="16"/>
        </w:rPr>
        <w:t xml:space="preserve">от  22.11.2019 г.                        </w:t>
      </w:r>
      <w:r w:rsidRPr="003438A5">
        <w:rPr>
          <w:rStyle w:val="FontStyle14"/>
          <w:spacing w:val="40"/>
          <w:sz w:val="16"/>
          <w:szCs w:val="16"/>
        </w:rPr>
        <w:t xml:space="preserve">№92              </w:t>
      </w:r>
      <w:r w:rsidRPr="003438A5">
        <w:rPr>
          <w:rStyle w:val="FontStyle14"/>
          <w:sz w:val="16"/>
          <w:szCs w:val="16"/>
        </w:rPr>
        <w:t xml:space="preserve"> с. </w:t>
      </w:r>
      <w:proofErr w:type="spellStart"/>
      <w:r w:rsidRPr="003438A5">
        <w:rPr>
          <w:rStyle w:val="FontStyle14"/>
          <w:sz w:val="16"/>
          <w:szCs w:val="16"/>
        </w:rPr>
        <w:t>Филипповск</w:t>
      </w:r>
      <w:proofErr w:type="spellEnd"/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Думы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муниципального образования   от  04.08.2006 г. № 41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«Об утверждении положения о гарантиях  деятельности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главы  Филипповского муниципального образования»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В соответствии  со статьями 135,144 Трудового Кодекса РФ, Федеральным законом от 06.10.2003 г. № 131-ФЗ «Об общих принципах организации местного самоуправления в Российской Федерации»,      Законом Иркутской области от 17.12.2008г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области, руководствуясь  Постановлением Правительства Иркутской области от 27.11.2014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 самоуправления муниципальных образований Иркутской области», статьями 31, 47  Устава Филипповского  муниципального   образования, Дума Филипповского муниципального образования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38A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38A5">
        <w:rPr>
          <w:rFonts w:ascii="Times New Roman" w:hAnsi="Times New Roman" w:cs="Times New Roman"/>
          <w:b/>
          <w:sz w:val="16"/>
          <w:szCs w:val="16"/>
        </w:rPr>
        <w:t>РЕШИЛА: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1. Внести в статью 6  Положения о гарантиях  деятельности  главы  Филипповского муниципального образования  (далее – Положение) следующие изменения: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1.1.подпункт 1.1. пункта 1  изложить в следующей редакции: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«1.1.Денежное вознаграждение определяется суммированием должностного оклада, максимального  размера надбавки за выслугу лет и единовременной выплаты к отпуску в расчете на месяц»;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1.2.подпункт  1.2. пункта 1  изложить в следующей редакции: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lastRenderedPageBreak/>
        <w:t>«1.2.Должностной оклад главы Филипповского муниципального устанавливается в размере 6989 рублей.»;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1.3.пункт 2 изложить в следующей редакции: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«2.Ежемесячное денежное поощрен</w:t>
      </w:r>
      <w:r w:rsidR="00244BFE">
        <w:rPr>
          <w:rFonts w:ascii="Times New Roman" w:hAnsi="Times New Roman" w:cs="Times New Roman"/>
          <w:sz w:val="16"/>
          <w:szCs w:val="16"/>
        </w:rPr>
        <w:t>ие устанавливается в размере 1,3</w:t>
      </w:r>
      <w:r w:rsidRPr="003438A5">
        <w:rPr>
          <w:rFonts w:ascii="Times New Roman" w:hAnsi="Times New Roman" w:cs="Times New Roman"/>
          <w:sz w:val="16"/>
          <w:szCs w:val="16"/>
        </w:rPr>
        <w:t xml:space="preserve"> денежного вознаграждения.»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 2.Решение Думы Филипповского муниципального образования от 20.06.2017 № 150 «О внесении изменений в Решения Думы Филипповского муниципального образования от 04.08.2006г № 41, «Об утверждении Положения  о гарантиях деятельности главы Филипповского муниципального образования» признать утратившим силу.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3.Опубликовать настоящее решение в «Информационном вестнике», периодическом издании органов местного самоуправления Филипповского муниципального образования</w:t>
      </w:r>
    </w:p>
    <w:p w:rsidR="003438A5" w:rsidRPr="003438A5" w:rsidRDefault="003438A5" w:rsidP="00352DB3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>4. Настоящее решение вступает в силу с 01.12.2019г</w:t>
      </w:r>
    </w:p>
    <w:p w:rsidR="003438A5" w:rsidRPr="003438A5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4D1C" w:rsidRDefault="003438A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3438A5">
        <w:rPr>
          <w:rFonts w:ascii="Times New Roman" w:hAnsi="Times New Roman" w:cs="Times New Roman"/>
          <w:sz w:val="16"/>
          <w:szCs w:val="16"/>
        </w:rPr>
        <w:t xml:space="preserve">Председатель Думы, 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438A5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А.А. Федосеев</w:t>
      </w:r>
    </w:p>
    <w:p w:rsid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3DA1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28.11.2019 г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с.Филипповск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№40</w:t>
      </w: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Об индексации должностных окладов работников, замещающих должности, не являющиеся должностями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3DA1">
        <w:rPr>
          <w:rFonts w:ascii="Times New Roman" w:hAnsi="Times New Roman" w:cs="Times New Roman"/>
          <w:sz w:val="16"/>
          <w:szCs w:val="16"/>
        </w:rPr>
        <w:t xml:space="preserve">муниципальной службы и вспомогательного персонала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3DA1">
        <w:rPr>
          <w:rFonts w:ascii="Times New Roman" w:hAnsi="Times New Roman" w:cs="Times New Roman"/>
          <w:sz w:val="16"/>
          <w:szCs w:val="16"/>
        </w:rPr>
        <w:t>органов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3DA1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В соответствии с пунктом 4 главы 2, пунктом 10 главы 3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Филипповского муниципального образования, утвержденного постановлением администрации Филипповского муниципального образования № 39 от 10.05.2018 года, руководствуясь статьями 23, 46 Устава Филипповского муниципального образования, принимая во внимание Указ Губернатора Иркутской области от 04.06.2019г №125-уг 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 Иркутской области и иных государственных органов Иркутской области,  администрация Филипповского муниципального образования</w:t>
      </w:r>
    </w:p>
    <w:p w:rsidR="00DD3DA1" w:rsidRPr="00DD3DA1" w:rsidRDefault="00DD3DA1" w:rsidP="00DD3DA1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3DA1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DD3DA1" w:rsidRPr="00DD3DA1" w:rsidRDefault="00DD3DA1" w:rsidP="00DD3DA1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DD3DA1" w:rsidRPr="00DD3DA1" w:rsidRDefault="00DD3DA1" w:rsidP="00DD3DA1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1.Увеличить (проиндексировать) с 01.12.2019 года в 1,04 раза размеры месячных должностных окладов работников, замещающих должности, не являющиеся должностями муниципальной службы, и вспомогательного персонала органов местного самоуправления Филипповского муниципального образования, установленные постановлением администрации Филипповского муниципального образования № 39 от 10.05.2018 года «Об утверждении Положения об оплате труда работников, замещающих должности, не являющиеся должностями муниципальной службы Филипповского муниципального образования, и вспомогательного персонала органов местного самоуправления Филипповского муниципального образования». </w:t>
      </w:r>
    </w:p>
    <w:p w:rsidR="00DD3DA1" w:rsidRPr="00DD3DA1" w:rsidRDefault="00DD3DA1" w:rsidP="00DD3DA1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>2.Установить, что при увеличении (индексации) должностных окладов работников, замещающих должности, не являющиеся должностями муниципальной службы, и вспомогательного персонала органов местного самоуправления Филипповского муниципального образования, размеры должностных окладов работников, замещающих должности, не являющиеся должностями муниципальной службы, и вспомогательного персона органов местного самоуправления Филипповского муниципального образования   подлежат округлению до целого рубля в сторону увеличения.</w:t>
      </w: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D3DA1">
        <w:rPr>
          <w:rFonts w:ascii="Times New Roman" w:hAnsi="Times New Roman" w:cs="Times New Roman"/>
          <w:sz w:val="16"/>
          <w:szCs w:val="16"/>
        </w:rPr>
        <w:t xml:space="preserve"> 3.Ведущему специалисту администрации Филипповского муниципального образования </w:t>
      </w:r>
      <w:proofErr w:type="spellStart"/>
      <w:r w:rsidRPr="00DD3DA1">
        <w:rPr>
          <w:rFonts w:ascii="Times New Roman" w:hAnsi="Times New Roman" w:cs="Times New Roman"/>
          <w:sz w:val="16"/>
          <w:szCs w:val="16"/>
        </w:rPr>
        <w:t>Коробейниковой</w:t>
      </w:r>
      <w:proofErr w:type="spellEnd"/>
      <w:r w:rsidRPr="00DD3DA1">
        <w:rPr>
          <w:rFonts w:ascii="Times New Roman" w:hAnsi="Times New Roman" w:cs="Times New Roman"/>
          <w:sz w:val="16"/>
          <w:szCs w:val="16"/>
        </w:rPr>
        <w:t xml:space="preserve"> Л.А. опубликовать настоящее постановление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D3DA1">
        <w:rPr>
          <w:rFonts w:ascii="Times New Roman" w:hAnsi="Times New Roman" w:cs="Times New Roman"/>
          <w:sz w:val="16"/>
          <w:szCs w:val="16"/>
        </w:rPr>
        <w:t xml:space="preserve">   4.Настоящее постановление вступает в силу после дня его официального опубликования и распространяется на правоотношения возникшие с 01.12.2019г.</w:t>
      </w:r>
    </w:p>
    <w:p w:rsidR="00DD3DA1" w:rsidRPr="00DD3DA1" w:rsidRDefault="00DD3DA1" w:rsidP="00DD3DA1">
      <w:pPr>
        <w:pStyle w:val="aa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D3DA1">
        <w:rPr>
          <w:rFonts w:ascii="Times New Roman" w:hAnsi="Times New Roman" w:cs="Times New Roman"/>
          <w:sz w:val="16"/>
          <w:szCs w:val="16"/>
        </w:rPr>
        <w:t xml:space="preserve"> 5. Контроль исполнения настоящего постановления оставляю за собой.</w:t>
      </w:r>
    </w:p>
    <w:p w:rsidR="00DD3DA1" w:rsidRPr="00DD3DA1" w:rsidRDefault="00DD3DA1" w:rsidP="00DD3DA1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DD3DA1" w:rsidRPr="00DD3DA1" w:rsidRDefault="00DD3DA1" w:rsidP="00DD3DA1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DD3DA1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3DA1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А.А.Федосеев</w:t>
      </w:r>
    </w:p>
    <w:p w:rsidR="00DD3DA1" w:rsidRPr="009C60C3" w:rsidRDefault="00DD3DA1" w:rsidP="00DD3DA1">
      <w:pPr>
        <w:pStyle w:val="aa"/>
        <w:jc w:val="both"/>
      </w:pPr>
    </w:p>
    <w:p w:rsidR="00533C9E" w:rsidRPr="004D0021" w:rsidRDefault="00533C9E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E65345" w:rsidRPr="004D0021" w:rsidRDefault="00AC5D51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8859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45" w:rsidRPr="004D0021" w:rsidRDefault="00E6534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AC5D51" w:rsidRPr="004D0021" w:rsidRDefault="00AC5D51" w:rsidP="00352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0021">
        <w:rPr>
          <w:rFonts w:ascii="Times New Roman" w:hAnsi="Times New Roman" w:cs="Times New Roman"/>
          <w:b/>
          <w:sz w:val="16"/>
          <w:szCs w:val="16"/>
        </w:rPr>
        <w:t>Что делать, если в сведениях Единого государственного реестра недвижимости обнаружена ошибка.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Единый государственный реестр недвижимости является сводом достоверных систематизированных </w:t>
      </w:r>
      <w:hyperlink r:id="rId12" w:history="1">
        <w:r w:rsidRPr="004D0021">
          <w:rPr>
            <w:rFonts w:ascii="Times New Roman" w:hAnsi="Times New Roman" w:cs="Times New Roman"/>
            <w:sz w:val="16"/>
            <w:szCs w:val="16"/>
          </w:rPr>
          <w:t>сведений</w:t>
        </w:r>
      </w:hyperlink>
      <w:r w:rsidRPr="004D0021">
        <w:rPr>
          <w:rFonts w:ascii="Times New Roman" w:hAnsi="Times New Roman" w:cs="Times New Roman"/>
          <w:sz w:val="16"/>
          <w:szCs w:val="16"/>
        </w:rPr>
        <w:t xml:space="preserve"> об учтенном в соответствии с Федеральным законом от  13.07.2015г. № 218-ФЗ «О государственной регистрации недвижимости» (далее – Федеральный закон),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 Федеральным законом сведений.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Сведения в Единый государственный реестр (далее – ЕГРН) вносятся в соответствии с представленными документами. Вместе с тем, никто не исключал так называемый «человеческий фактор», являющийся причиной возникновения ошибок. 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В ЕГРН различают два вида ошибок – это техническая ошибка и реестровая ошибка.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Техническая ошибка - это описка, опечатка, грамматическая, арифметическая или другая подобная ошибка, которая допущена органом регистрации прав при кадастровом учете или регистрации прав на недвижимость. Основным признаком такой ошибки является то, что в документах, на основании которых сведения вносились в ЕГРН, указаны одни данные, а в реестре другие, то есть неверные данные.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Техническая ошибка исправляется в течение трёх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суда.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Реестровая ошибка – это воспроизведенная в ЕГРН ошибка, содержащаяся в межевом плане, техническом плане, карте-плане территории или акте обследования, возникшая вследствие ошибки, допущенной кадастровым инженером,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взаимодействия.</w:t>
      </w:r>
    </w:p>
    <w:p w:rsidR="00AC5D51" w:rsidRPr="004D0021" w:rsidRDefault="00AC5D51" w:rsidP="00352D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Реестровая ошибка исправляется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</w:t>
      </w:r>
      <w:r w:rsidRPr="004D0021">
        <w:rPr>
          <w:rFonts w:ascii="Times New Roman" w:hAnsi="Times New Roman" w:cs="Times New Roman"/>
          <w:sz w:val="16"/>
          <w:szCs w:val="16"/>
        </w:rPr>
        <w:lastRenderedPageBreak/>
        <w:t>вступившего в законную силу решения суда об исправлении реестровой ошибки.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AC5D51" w:rsidRPr="004D0021" w:rsidRDefault="00AC5D51" w:rsidP="00352D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Как же узнать, какая ошибка допущена? </w:t>
      </w:r>
    </w:p>
    <w:p w:rsidR="00AC5D51" w:rsidRPr="004D0021" w:rsidRDefault="00AC5D51" w:rsidP="00352D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>Необходимо сравнить сведения об объекте недвижимости в выписке из ЕГРН и в документах, на основании которых был осуществлен государственный кадастровый учет и (или) государственная регистрация прав. Если они отличаются, то вам нужно исправить техническую ошибку. Если сведения идентичны, то это означает, что ошибка допущена в документах, то есть исправлять нужно реестровую ошибку.</w:t>
      </w:r>
    </w:p>
    <w:p w:rsidR="00AC5D51" w:rsidRPr="004D0021" w:rsidRDefault="00AC5D51" w:rsidP="00352DB3">
      <w:pPr>
        <w:spacing w:after="0"/>
        <w:ind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345" w:rsidRPr="004D0021" w:rsidRDefault="00E65345" w:rsidP="00352DB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AC5D51" w:rsidRPr="004D0021" w:rsidRDefault="00AC5D51" w:rsidP="00352DB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0021">
        <w:rPr>
          <w:rFonts w:ascii="Times New Roman" w:hAnsi="Times New Roman" w:cs="Times New Roman"/>
          <w:b/>
          <w:sz w:val="16"/>
          <w:szCs w:val="16"/>
        </w:rPr>
        <w:t xml:space="preserve">Предоставление услуг </w:t>
      </w:r>
      <w:proofErr w:type="spellStart"/>
      <w:r w:rsidRPr="004D0021">
        <w:rPr>
          <w:rFonts w:ascii="Times New Roman" w:hAnsi="Times New Roman" w:cs="Times New Roman"/>
          <w:b/>
          <w:sz w:val="16"/>
          <w:szCs w:val="16"/>
        </w:rPr>
        <w:t>Росреестра</w:t>
      </w:r>
      <w:proofErr w:type="spellEnd"/>
      <w:r w:rsidRPr="004D0021">
        <w:rPr>
          <w:rFonts w:ascii="Times New Roman" w:hAnsi="Times New Roman" w:cs="Times New Roman"/>
          <w:b/>
          <w:sz w:val="16"/>
          <w:szCs w:val="16"/>
        </w:rPr>
        <w:t xml:space="preserve"> на базе МФЦ–</w:t>
      </w:r>
    </w:p>
    <w:p w:rsidR="00AC5D51" w:rsidRPr="004D0021" w:rsidRDefault="00AC5D51" w:rsidP="00352DB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0021">
        <w:rPr>
          <w:rFonts w:ascii="Times New Roman" w:hAnsi="Times New Roman" w:cs="Times New Roman"/>
          <w:b/>
          <w:sz w:val="16"/>
          <w:szCs w:val="16"/>
        </w:rPr>
        <w:t>на достойном уровне!</w:t>
      </w:r>
    </w:p>
    <w:p w:rsidR="00AC5D51" w:rsidRPr="004D0021" w:rsidRDefault="00AC5D51" w:rsidP="00352DB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5D51" w:rsidRPr="004D0021" w:rsidRDefault="00AC5D51" w:rsidP="00352DB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Кадастровая палата по Иркутской области информирует, что на сегодняшний день услуги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стабильно остаются одними из самых востребованных услуг в МФЦ. За 6 месяцев 2019 года в офисы МФЦ за услугами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 xml:space="preserve"> обратилось около 270 тысяч заявителей, что составило почти 45% от общего числа обратившихся в МФЦ.</w:t>
      </w:r>
    </w:p>
    <w:p w:rsidR="00AC5D51" w:rsidRPr="004D0021" w:rsidRDefault="00AC5D51" w:rsidP="00352DB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sz w:val="16"/>
          <w:szCs w:val="16"/>
        </w:rPr>
        <w:t xml:space="preserve">В Иркутской области действуют 200 офисов МФЦ под брендом «Мои документы» с общим количеством окон – 658, предоставляющих государственные и муниципальные услуги, в том числе услуги </w:t>
      </w:r>
      <w:proofErr w:type="spellStart"/>
      <w:r w:rsidRPr="004D0021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4D0021">
        <w:rPr>
          <w:rFonts w:ascii="Times New Roman" w:hAnsi="Times New Roman" w:cs="Times New Roman"/>
          <w:sz w:val="16"/>
          <w:szCs w:val="16"/>
        </w:rPr>
        <w:t>. Только в городе Иркутске открыто 9 офисов «Мои документы». Для удобства граждан они расположены в каждом районе города.</w:t>
      </w:r>
    </w:p>
    <w:p w:rsidR="00AC5D51" w:rsidRPr="004D0021" w:rsidRDefault="00AC5D51" w:rsidP="00352DB3">
      <w:pPr>
        <w:pStyle w:val="a9"/>
        <w:spacing w:before="0" w:beforeAutospacing="0" w:after="0" w:afterAutospacing="0" w:line="276" w:lineRule="auto"/>
        <w:ind w:firstLine="540"/>
        <w:jc w:val="both"/>
        <w:rPr>
          <w:sz w:val="16"/>
          <w:szCs w:val="16"/>
        </w:rPr>
      </w:pPr>
      <w:r w:rsidRPr="004D0021">
        <w:rPr>
          <w:sz w:val="16"/>
          <w:szCs w:val="16"/>
        </w:rPr>
        <w:t>Сеть центров МФЦ, работающих по принципу одного окна, востребована и популярна среди жителей Иркутской области, поскольку она существенно упростила механизм взаимодействия населения с органами власти. Можно  просто обратиться в одно учреждение и за короткое время поставить объект недвижимости на кадастровый учёт, зарегистрировать права на недвижимое имущество, получить сведения, содержащиеся в реестре недвижимости, а также получить услуги других ведомств. График работы МФЦ удобен для разных категорий заявителей. Субботний день в МФЦ является рабочим. Для удобства граждан в офисах МФЦ работают консультанты, которые ответят на возникающие вопросы, в том числе связанные с оформлением недвижимости.</w:t>
      </w:r>
    </w:p>
    <w:p w:rsidR="00AC5D51" w:rsidRPr="004D0021" w:rsidRDefault="00AC5D51" w:rsidP="00352DB3">
      <w:pPr>
        <w:pStyle w:val="a9"/>
        <w:spacing w:before="0" w:beforeAutospacing="0" w:after="0" w:afterAutospacing="0" w:line="276" w:lineRule="auto"/>
        <w:ind w:firstLine="540"/>
        <w:jc w:val="both"/>
        <w:rPr>
          <w:sz w:val="16"/>
          <w:szCs w:val="16"/>
        </w:rPr>
      </w:pPr>
      <w:r w:rsidRPr="004D0021">
        <w:rPr>
          <w:sz w:val="16"/>
          <w:szCs w:val="16"/>
        </w:rPr>
        <w:t xml:space="preserve">В 2019 году </w:t>
      </w:r>
      <w:r w:rsidRPr="004D0021">
        <w:rPr>
          <w:bCs/>
          <w:sz w:val="16"/>
          <w:szCs w:val="16"/>
        </w:rPr>
        <w:t xml:space="preserve">"Мои документы" Иркутской области традиционно вошли в число лучших многофункциональных центров России и </w:t>
      </w:r>
      <w:r w:rsidRPr="004D0021">
        <w:rPr>
          <w:sz w:val="16"/>
          <w:szCs w:val="16"/>
        </w:rPr>
        <w:t>подтвердили свой высокий статус на деле, обеспечивая жителям Иркутской области доступность и комфортность получения государственных и муниципальных услуг.</w:t>
      </w:r>
    </w:p>
    <w:p w:rsidR="00AC5D51" w:rsidRPr="004D0021" w:rsidRDefault="00AC5D51" w:rsidP="00352DB3">
      <w:pPr>
        <w:pStyle w:val="a9"/>
        <w:spacing w:before="0" w:beforeAutospacing="0" w:after="0" w:afterAutospacing="0" w:line="276" w:lineRule="auto"/>
        <w:ind w:firstLine="540"/>
        <w:jc w:val="both"/>
        <w:rPr>
          <w:sz w:val="16"/>
          <w:szCs w:val="16"/>
        </w:rPr>
      </w:pPr>
      <w:r w:rsidRPr="004D0021">
        <w:rPr>
          <w:sz w:val="16"/>
          <w:szCs w:val="16"/>
        </w:rPr>
        <w:t xml:space="preserve">Согласно статистическим </w:t>
      </w:r>
      <w:r w:rsidRPr="004D0021">
        <w:rPr>
          <w:rStyle w:val="title"/>
          <w:sz w:val="16"/>
          <w:szCs w:val="16"/>
        </w:rPr>
        <w:t xml:space="preserve">данным сайта "Ваш контроль", </w:t>
      </w:r>
      <w:r w:rsidRPr="004D0021">
        <w:rPr>
          <w:sz w:val="16"/>
          <w:szCs w:val="16"/>
        </w:rPr>
        <w:t>за 1 полугодие 2019 года у</w:t>
      </w:r>
      <w:r w:rsidRPr="004D0021">
        <w:rPr>
          <w:rStyle w:val="title"/>
          <w:sz w:val="16"/>
          <w:szCs w:val="16"/>
        </w:rPr>
        <w:t>довлетворенность качеством предоставления услуг через МФЦ составляет 99,35%, что</w:t>
      </w:r>
      <w:r w:rsidRPr="004D0021">
        <w:rPr>
          <w:sz w:val="16"/>
          <w:szCs w:val="16"/>
        </w:rPr>
        <w:t xml:space="preserve"> демонстрирует высокую эффективность организации деятельности многофункциональных центров в Иркутской области.</w:t>
      </w:r>
    </w:p>
    <w:p w:rsidR="00AC5D51" w:rsidRPr="004D0021" w:rsidRDefault="00AC5D51" w:rsidP="00352DB3">
      <w:pPr>
        <w:pStyle w:val="a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16"/>
          <w:szCs w:val="16"/>
        </w:rPr>
      </w:pPr>
      <w:r w:rsidRPr="004D0021">
        <w:rPr>
          <w:sz w:val="16"/>
          <w:szCs w:val="16"/>
        </w:rPr>
        <w:t xml:space="preserve">Подробную информацию об услугах, предоставляемых в офисах «Мои документы», можно получить на сайте </w:t>
      </w:r>
      <w:hyperlink r:id="rId13" w:history="1">
        <w:r w:rsidRPr="004D0021">
          <w:rPr>
            <w:rStyle w:val="ac"/>
            <w:rFonts w:ascii="Times New Roman" w:hAnsi="Times New Roman"/>
            <w:sz w:val="16"/>
            <w:szCs w:val="16"/>
          </w:rPr>
          <w:t>www</w:t>
        </w:r>
        <w:r w:rsidRPr="004D0021">
          <w:rPr>
            <w:rStyle w:val="ac"/>
            <w:rFonts w:ascii="Times New Roman" w:hAnsi="Times New Roman"/>
            <w:sz w:val="16"/>
            <w:szCs w:val="16"/>
            <w:lang w:val="ru-RU"/>
          </w:rPr>
          <w:t>.</w:t>
        </w:r>
        <w:proofErr w:type="spellStart"/>
        <w:r w:rsidRPr="004D0021">
          <w:rPr>
            <w:rStyle w:val="ac"/>
            <w:rFonts w:ascii="Times New Roman" w:hAnsi="Times New Roman"/>
            <w:sz w:val="16"/>
            <w:szCs w:val="16"/>
          </w:rPr>
          <w:t>mfc</w:t>
        </w:r>
        <w:proofErr w:type="spellEnd"/>
        <w:r w:rsidRPr="004D0021">
          <w:rPr>
            <w:rStyle w:val="ac"/>
            <w:rFonts w:ascii="Times New Roman" w:hAnsi="Times New Roman"/>
            <w:sz w:val="16"/>
            <w:szCs w:val="16"/>
            <w:lang w:val="ru-RU"/>
          </w:rPr>
          <w:t>38.</w:t>
        </w:r>
        <w:proofErr w:type="spellStart"/>
        <w:r w:rsidRPr="004D0021">
          <w:rPr>
            <w:rStyle w:val="ac"/>
            <w:rFonts w:ascii="Times New Roman" w:hAnsi="Times New Roman"/>
            <w:sz w:val="16"/>
            <w:szCs w:val="16"/>
          </w:rPr>
          <w:t>ru</w:t>
        </w:r>
        <w:proofErr w:type="spellEnd"/>
      </w:hyperlink>
      <w:r w:rsidRPr="004D0021">
        <w:rPr>
          <w:sz w:val="16"/>
          <w:szCs w:val="16"/>
        </w:rPr>
        <w:t xml:space="preserve"> либо по телефону Центра телефонного обслуживания 8-800-1000-447 (звонок бесплатный).</w:t>
      </w:r>
    </w:p>
    <w:p w:rsidR="00070E69" w:rsidRPr="00070E69" w:rsidRDefault="00070E69" w:rsidP="00352DB3">
      <w:pPr>
        <w:pStyle w:val="a7"/>
        <w:tabs>
          <w:tab w:val="left" w:pos="3119"/>
          <w:tab w:val="left" w:pos="3402"/>
          <w:tab w:val="left" w:pos="5760"/>
        </w:tabs>
        <w:ind w:right="-81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9"/>
        <w:gridCol w:w="1913"/>
        <w:gridCol w:w="2853"/>
        <w:gridCol w:w="1787"/>
        <w:gridCol w:w="1881"/>
      </w:tblGrid>
      <w:tr w:rsidR="003D2DFC" w:rsidRPr="00FE0FCF" w:rsidTr="00EC05D7">
        <w:tc>
          <w:tcPr>
            <w:tcW w:w="2376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3438A5">
      <w:headerReference w:type="default" r:id="rId14"/>
      <w:pgSz w:w="11906" w:h="16838" w:code="9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AB" w:rsidRDefault="005411AB" w:rsidP="00AC46A4">
      <w:pPr>
        <w:spacing w:after="0"/>
      </w:pPr>
      <w:r>
        <w:separator/>
      </w:r>
    </w:p>
  </w:endnote>
  <w:endnote w:type="continuationSeparator" w:id="0">
    <w:p w:rsidR="005411AB" w:rsidRDefault="005411AB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AB" w:rsidRDefault="005411AB" w:rsidP="00AC46A4">
      <w:pPr>
        <w:spacing w:after="0"/>
      </w:pPr>
      <w:r>
        <w:separator/>
      </w:r>
    </w:p>
  </w:footnote>
  <w:footnote w:type="continuationSeparator" w:id="0">
    <w:p w:rsidR="005411AB" w:rsidRDefault="005411AB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D7" w:rsidRDefault="00EC05D7" w:rsidP="0041112F">
    <w:pPr>
      <w:pStyle w:val="a3"/>
      <w:jc w:val="center"/>
      <w:rPr>
        <w:b/>
      </w:rPr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 w:rsidR="00DF4D1C">
      <w:rPr>
        <w:b/>
      </w:rPr>
      <w:t>нформационный вестник   от 29.11.2019г №20(134</w:t>
    </w:r>
    <w:r>
      <w:rPr>
        <w:b/>
      </w:rPr>
      <w:t>)</w:t>
    </w:r>
  </w:p>
  <w:p w:rsidR="00520F59" w:rsidRDefault="00520F59" w:rsidP="0041112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D1A580D"/>
    <w:multiLevelType w:val="hybridMultilevel"/>
    <w:tmpl w:val="4CD64652"/>
    <w:lvl w:ilvl="0" w:tplc="C9C0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4B15822"/>
    <w:multiLevelType w:val="hybridMultilevel"/>
    <w:tmpl w:val="6D049282"/>
    <w:lvl w:ilvl="0" w:tplc="7452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3155504C"/>
    <w:multiLevelType w:val="multilevel"/>
    <w:tmpl w:val="D03E8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60E46"/>
    <w:multiLevelType w:val="hybridMultilevel"/>
    <w:tmpl w:val="A52C3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F44E7B"/>
    <w:multiLevelType w:val="hybridMultilevel"/>
    <w:tmpl w:val="53569034"/>
    <w:lvl w:ilvl="0" w:tplc="A282D5F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6E7F"/>
    <w:multiLevelType w:val="hybridMultilevel"/>
    <w:tmpl w:val="3BD48AAE"/>
    <w:lvl w:ilvl="0" w:tplc="898647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5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70E69"/>
    <w:rsid w:val="00091ECE"/>
    <w:rsid w:val="000B483A"/>
    <w:rsid w:val="000E504F"/>
    <w:rsid w:val="00135C50"/>
    <w:rsid w:val="001614C2"/>
    <w:rsid w:val="001A4AA2"/>
    <w:rsid w:val="00205E06"/>
    <w:rsid w:val="00244BFE"/>
    <w:rsid w:val="00263AD5"/>
    <w:rsid w:val="00272403"/>
    <w:rsid w:val="00284260"/>
    <w:rsid w:val="00286431"/>
    <w:rsid w:val="002D20AD"/>
    <w:rsid w:val="002D7434"/>
    <w:rsid w:val="002F470F"/>
    <w:rsid w:val="003438A5"/>
    <w:rsid w:val="00352DB3"/>
    <w:rsid w:val="00355330"/>
    <w:rsid w:val="003A43AB"/>
    <w:rsid w:val="003B30FC"/>
    <w:rsid w:val="003D2DFC"/>
    <w:rsid w:val="003E0C96"/>
    <w:rsid w:val="0041112F"/>
    <w:rsid w:val="004D0021"/>
    <w:rsid w:val="004F627A"/>
    <w:rsid w:val="00500390"/>
    <w:rsid w:val="00503DBA"/>
    <w:rsid w:val="005171A1"/>
    <w:rsid w:val="00520F59"/>
    <w:rsid w:val="0052161D"/>
    <w:rsid w:val="00526D5E"/>
    <w:rsid w:val="00533C9E"/>
    <w:rsid w:val="005411AB"/>
    <w:rsid w:val="005536AC"/>
    <w:rsid w:val="0056480E"/>
    <w:rsid w:val="00564F7A"/>
    <w:rsid w:val="005C535B"/>
    <w:rsid w:val="005D5374"/>
    <w:rsid w:val="00611159"/>
    <w:rsid w:val="00667486"/>
    <w:rsid w:val="006970D7"/>
    <w:rsid w:val="006B7B2E"/>
    <w:rsid w:val="00830F7C"/>
    <w:rsid w:val="00882B8F"/>
    <w:rsid w:val="009B24E2"/>
    <w:rsid w:val="009C0F0B"/>
    <w:rsid w:val="009E2FA7"/>
    <w:rsid w:val="00AA0D6E"/>
    <w:rsid w:val="00AC46A4"/>
    <w:rsid w:val="00AC582B"/>
    <w:rsid w:val="00AC5D51"/>
    <w:rsid w:val="00B07373"/>
    <w:rsid w:val="00B1011D"/>
    <w:rsid w:val="00B26054"/>
    <w:rsid w:val="00B77DBB"/>
    <w:rsid w:val="00BA7959"/>
    <w:rsid w:val="00BD33F6"/>
    <w:rsid w:val="00C12963"/>
    <w:rsid w:val="00C70F5B"/>
    <w:rsid w:val="00CF22BE"/>
    <w:rsid w:val="00CF3639"/>
    <w:rsid w:val="00D66DED"/>
    <w:rsid w:val="00DD3DA1"/>
    <w:rsid w:val="00DF2AF0"/>
    <w:rsid w:val="00DF4D1C"/>
    <w:rsid w:val="00E65345"/>
    <w:rsid w:val="00E715AA"/>
    <w:rsid w:val="00E75375"/>
    <w:rsid w:val="00EC05D7"/>
    <w:rsid w:val="00EC5D88"/>
    <w:rsid w:val="00F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character" w:customStyle="1" w:styleId="40">
    <w:name w:val="Заголовок 4 Знак"/>
    <w:basedOn w:val="a0"/>
    <w:link w:val="4"/>
    <w:uiPriority w:val="9"/>
    <w:semiHidden/>
    <w:rsid w:val="003438A5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38A5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3438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4">
    <w:name w:val="Font Style14"/>
    <w:basedOn w:val="a0"/>
    <w:rsid w:val="003438A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13" Type="http://schemas.openxmlformats.org/officeDocument/2006/relationships/hyperlink" Target="http://www.mfc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B3FDBD640B1B53566777EDCC2FCB7644CC8B570EFB9DA6C64DEB5F36E70DBA6B693B213C0646174AFDE138B7E124755CECEE34C77D1D7X7MC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2019&#1075;\&#1085;&#1086;&#1103;&#1073;&#1088;&#1100;\&#1044;&#1091;&#1084;&#1072;\&#1044;&#1083;&#1103;%20&#1073;&#1091;&#1088;&#1080;&#1085;&#1089;&#1082;&#1086;&#1081;%20&#1072;&#1076;&#1084;&#1080;&#1085;&#1080;&#1089;&#1090;&#1088;&#1072;&#1094;&#1080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A84274-884B-489C-B591-B5001E5D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2019-12-09T07:35:00Z</cp:lastPrinted>
  <dcterms:created xsi:type="dcterms:W3CDTF">2019-08-27T05:36:00Z</dcterms:created>
  <dcterms:modified xsi:type="dcterms:W3CDTF">2020-01-23T08:16:00Z</dcterms:modified>
</cp:coreProperties>
</file>