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16" w:rsidRDefault="00643E16">
      <w:r>
        <w:fldChar w:fldCharType="begin"/>
      </w:r>
      <w:r>
        <w:instrText xml:space="preserve"> HYPERLINK "https://sudact.ru/law/metodika-provedeniia-profilakticheskoi-raboty-v-zhilom-sektore/prilozhenie-k-metodike/plany-konspekty-provedeniia-zaniatii/tema-n-6/"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3C5F87"/>
          <w:sz w:val="23"/>
          <w:szCs w:val="23"/>
          <w:bdr w:val="none" w:sz="0" w:space="0" w:color="auto" w:frame="1"/>
          <w:shd w:val="clear" w:color="auto" w:fill="FFFFFF"/>
        </w:rPr>
        <w:t>Тема N 6. Меры пожарной безопасности при пользовании бытовыми газовыми приборами</w:t>
      </w:r>
      <w:r>
        <w:fldChar w:fldCharType="end"/>
      </w:r>
    </w:p>
    <w:p w:rsidR="00643E16" w:rsidRDefault="00643E16" w:rsidP="00643E16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Природный газ уже давно является нашим помощником при приготовлении пищи на газовой плите в городских и сельских (дачных) условиях. В настоящее время газоснабжение индивидуальных жилых домов в сельской местности и садовых домиков в основном осуществляется сжиженным (баллонным) газом (индивидуальные газобаллонные установки), а в квартирах - государственными магистралями природного газа. Индивидуальными газобаллонными установками называются установки газоснабжения, имеющие два или более баллона, служащие для снабжения газом потребителей с небольшим расходом газа, и состоящие из газовых баллонов с запорно-регулирующей арматурой, газопроводов и газо-расходной аппаратуры (газовых напольных бытовых плит и газовых плит без духовых шкафов - таганов и др.).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100882"/>
      <w:bookmarkEnd w:id="0"/>
      <w:r>
        <w:rPr>
          <w:rFonts w:ascii="Arial" w:hAnsi="Arial" w:cs="Arial"/>
          <w:color w:val="000000"/>
          <w:sz w:val="23"/>
          <w:szCs w:val="23"/>
        </w:rPr>
        <w:t>Газ состоит в основном из метана, который не пахнет, поэтому подается в дома с небольшой добавкой сильно пахнущих, но малотоксичных веществ - меркаптанов, для того, что чтобы люди могли почувствовать утечку газа по запаху и принять соответствующие меры.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100883"/>
      <w:bookmarkEnd w:id="1"/>
      <w:r>
        <w:rPr>
          <w:rFonts w:ascii="Arial" w:hAnsi="Arial" w:cs="Arial"/>
          <w:color w:val="000000"/>
          <w:sz w:val="23"/>
          <w:szCs w:val="23"/>
        </w:rPr>
        <w:t>Поворачивая ручку на плите, мы выпускаем газ из магистрали или из баллона через систему трубопроводов в форсунку, обеспечивающую создание горючей смеси бытового газа с воздухом. После форсунки смесь поступает за решетку конфорки, у которой ее поджигает горящая спичка или другой источник зажигания (электрическая искра). Появившееся пламя свидетельствует о протекании химической реакции окисления бытового газа кислородом воздуха. При этом температура реакции - 1500 °C. Спокойное пламя не обнаруживает опасности взрыва.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100884"/>
      <w:bookmarkEnd w:id="2"/>
      <w:r>
        <w:rPr>
          <w:rFonts w:ascii="Arial" w:hAnsi="Arial" w:cs="Arial"/>
          <w:color w:val="000000"/>
          <w:sz w:val="23"/>
          <w:szCs w:val="23"/>
        </w:rPr>
        <w:t xml:space="preserve">2. Применяемые в быту горючие газы в 1,5 - 2 раза тяжелее воздуха, поэтому, в случае утечки их через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неплотности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соединений или горелку (при погасании пламени), они скапливаются в низких, плохо проветриваемых местах (погреба, подвалы, канализационные и водопроводные колодцы, выгребные ямы и т.п.). Это надо всегда учитывать и проявлять большую осторожность. Отсюда вытекает правило: в газифицированных квартирах и домах рекомендуется каждое утро проветривать помещения, в которых установлены газовые плиты, счетчики и др.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100885"/>
      <w:bookmarkEnd w:id="3"/>
      <w:r>
        <w:rPr>
          <w:rFonts w:ascii="Arial" w:hAnsi="Arial" w:cs="Arial"/>
          <w:color w:val="000000"/>
          <w:sz w:val="23"/>
          <w:szCs w:val="23"/>
        </w:rPr>
        <w:t>3. Пожары от бытовых газовых приборов чаще всего происходят в результате утечки газа - из-за нарушения герметичности газопроводов, оборудования, соединительных узлов или через горелки газовых плит. Инструктор должен обратить внимание слушателей на то, что природный или сжиженный (баллонный) газ способен образовывать с воздухом взрывоопасные смеси. При заметном запахе газа необходимо как можно скорее сделать следующее: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0886"/>
      <w:bookmarkEnd w:id="4"/>
      <w:r>
        <w:rPr>
          <w:rFonts w:ascii="Arial" w:hAnsi="Arial" w:cs="Arial"/>
          <w:color w:val="000000"/>
          <w:sz w:val="23"/>
          <w:szCs w:val="23"/>
        </w:rPr>
        <w:t>- прекратить пользоваться газовым прибором (выключить газ на плите, перекрыть газовую трубу).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5" w:name="100887"/>
      <w:bookmarkEnd w:id="5"/>
      <w:r>
        <w:rPr>
          <w:rFonts w:ascii="Arial" w:hAnsi="Arial" w:cs="Arial"/>
          <w:color w:val="000000"/>
          <w:sz w:val="23"/>
          <w:szCs w:val="23"/>
        </w:rPr>
        <w:t xml:space="preserve">- исключить появление источников зажигания: открытого огня и искры (спички, сигареты, зажигалки, электрические выключатели, электробытовые приборы,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электрозвонки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телефонные аппараты).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6" w:name="100888"/>
      <w:bookmarkEnd w:id="6"/>
      <w:r>
        <w:rPr>
          <w:rFonts w:ascii="Arial" w:hAnsi="Arial" w:cs="Arial"/>
          <w:color w:val="000000"/>
          <w:sz w:val="23"/>
          <w:szCs w:val="23"/>
        </w:rPr>
        <w:t>- немедленно удалить всех членов семьи и срочно проветрить все помещения, включая подвалы.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7" w:name="100889"/>
      <w:bookmarkEnd w:id="7"/>
      <w:r>
        <w:rPr>
          <w:rFonts w:ascii="Arial" w:hAnsi="Arial" w:cs="Arial"/>
          <w:color w:val="000000"/>
          <w:sz w:val="23"/>
          <w:szCs w:val="23"/>
        </w:rPr>
        <w:t>- вызвать аварийную службу газового хозяйства по телефону 04.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8" w:name="100890"/>
      <w:bookmarkEnd w:id="8"/>
      <w:r>
        <w:rPr>
          <w:rFonts w:ascii="Arial" w:hAnsi="Arial" w:cs="Arial"/>
          <w:color w:val="000000"/>
          <w:sz w:val="23"/>
          <w:szCs w:val="23"/>
        </w:rPr>
        <w:t>- покинуть загазованное помещение до прибытия аварийных служб и ликвидации аварии.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9" w:name="100891"/>
      <w:bookmarkEnd w:id="9"/>
      <w:r>
        <w:rPr>
          <w:rFonts w:ascii="Arial" w:hAnsi="Arial" w:cs="Arial"/>
          <w:color w:val="000000"/>
          <w:sz w:val="23"/>
          <w:szCs w:val="23"/>
        </w:rPr>
        <w:lastRenderedPageBreak/>
        <w:t>4. Можно попытаться найти место утечки газа самим. Для этого можно пользоваться мыльным раствором, которым смачивают соединения на трубопроводах, арматуре, баллоне. Категорически запрещается пользоваться огнем для определения утечки газа.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0" w:name="100892"/>
      <w:bookmarkEnd w:id="10"/>
      <w:r>
        <w:rPr>
          <w:rFonts w:ascii="Arial" w:hAnsi="Arial" w:cs="Arial"/>
          <w:color w:val="000000"/>
          <w:sz w:val="23"/>
          <w:szCs w:val="23"/>
        </w:rPr>
        <w:t xml:space="preserve">5. Домашним хозяйкам нужно напомнить, что при нагреве на газовых плитах больших емкостей (баков, ведер) с широким дном необходимо пользоваться специальными большими по размеру конфорочными кольцами с более широкими ребрами. Горелку нужно отрегулировать так, чтобы пламя слегка касалось дна. Нормальное горение характеризуется спокойным пламенем горелки, имеющим отчетливое голубовато-зеленое ядро с фиолетовым колпачком. Если все пламя или часть его имеет желтовато-красный оттенок,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значит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газ сгорел не полностью (горелка "коптит"). Пламя нужно отрегулировать, уменьшив подачу газа.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1" w:name="100893"/>
      <w:bookmarkEnd w:id="11"/>
      <w:r>
        <w:rPr>
          <w:rFonts w:ascii="Arial" w:hAnsi="Arial" w:cs="Arial"/>
          <w:color w:val="000000"/>
          <w:sz w:val="23"/>
          <w:szCs w:val="23"/>
        </w:rPr>
        <w:t>6. Правила пожарной безопасности на кухне.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2" w:name="100894"/>
      <w:bookmarkEnd w:id="12"/>
      <w:r>
        <w:rPr>
          <w:rFonts w:ascii="Arial" w:hAnsi="Arial" w:cs="Arial"/>
          <w:color w:val="000000"/>
          <w:sz w:val="23"/>
          <w:szCs w:val="23"/>
        </w:rPr>
        <w:t>- Крючки полотенец, прихваток должны находиться подальше от плиты. Старайтесь держать подальше все, что может загореться: полотенца, прихватки, бумажные пакеты и коробки.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3" w:name="100895"/>
      <w:bookmarkEnd w:id="13"/>
      <w:r>
        <w:rPr>
          <w:rFonts w:ascii="Arial" w:hAnsi="Arial" w:cs="Arial"/>
          <w:color w:val="000000"/>
          <w:sz w:val="23"/>
          <w:szCs w:val="23"/>
        </w:rPr>
        <w:t>- Если плита стоит у окна, обязательно укоротите занавески - масло на сковороде может загореться и огонь перекинется на занавески.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4" w:name="100896"/>
      <w:bookmarkEnd w:id="14"/>
      <w:r>
        <w:rPr>
          <w:rFonts w:ascii="Arial" w:hAnsi="Arial" w:cs="Arial"/>
          <w:color w:val="000000"/>
          <w:sz w:val="23"/>
          <w:szCs w:val="23"/>
        </w:rPr>
        <w:t>- Обязательно удаляйте с плиты и кухонного стола весь пролитый жир. Кулинарный жир, подсолнечное масло легко загораются и быстро горят.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5" w:name="100897"/>
      <w:bookmarkEnd w:id="15"/>
      <w:r>
        <w:rPr>
          <w:rFonts w:ascii="Arial" w:hAnsi="Arial" w:cs="Arial"/>
          <w:color w:val="000000"/>
          <w:sz w:val="23"/>
          <w:szCs w:val="23"/>
        </w:rPr>
        <w:t>- Электрические провода на кухне должны быть обязательно сухими, чистыми (вода и жир разрушают изоляцию), проложены как можно дальше от нагревающихся поверхностей и вне пределов досягаемости детей.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6" w:name="100898"/>
      <w:bookmarkEnd w:id="16"/>
      <w:r>
        <w:rPr>
          <w:rFonts w:ascii="Arial" w:hAnsi="Arial" w:cs="Arial"/>
          <w:color w:val="000000"/>
          <w:sz w:val="23"/>
          <w:szCs w:val="23"/>
        </w:rPr>
        <w:t>- Не используйте на кухне аэрозолями - они могут вспыхнуть даже на значительном расстоянии от плиты. Не держите на кухне растворители, средства от насекомых, краски в баллончиках.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7" w:name="100899"/>
      <w:bookmarkEnd w:id="17"/>
      <w:r>
        <w:rPr>
          <w:rFonts w:ascii="Arial" w:hAnsi="Arial" w:cs="Arial"/>
          <w:color w:val="000000"/>
          <w:sz w:val="23"/>
          <w:szCs w:val="23"/>
        </w:rPr>
        <w:t>- Если масло загорелось в сковороде, закройте ее крышкой. Ни в коем случае не заливайте сковороду водой - горящее масло разлетится по всей кухне и начнется настоящий пожар. Не пытайтесь перенести горящую сковороду в мойку.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8" w:name="100900"/>
      <w:bookmarkEnd w:id="18"/>
      <w:r>
        <w:rPr>
          <w:rFonts w:ascii="Arial" w:hAnsi="Arial" w:cs="Arial"/>
          <w:color w:val="000000"/>
          <w:sz w:val="23"/>
          <w:szCs w:val="23"/>
        </w:rPr>
        <w:t>- Для тушения загораний на кухне держите под рукой крышку, пищевую соду, огнетушитель. В качестве подручных сре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дств пр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и тушении огня может сгодиться любое моющее средство, земля из цветочных горшков.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9" w:name="100901"/>
      <w:bookmarkEnd w:id="19"/>
      <w:r>
        <w:rPr>
          <w:rFonts w:ascii="Arial" w:hAnsi="Arial" w:cs="Arial"/>
          <w:color w:val="000000"/>
          <w:sz w:val="23"/>
          <w:szCs w:val="23"/>
        </w:rPr>
        <w:t>Нельзя включать горелку, пока не зажжена спичка. Зажигая горелку необходимо проверить, во всех ли отверстиях горит газ. Если нет, то надо немедленно выключить газ, проверить состояние горелки и при необходимости прочистить огневые отверстия. В случае заливания горящей горелки жидкостью, следует немедленно отключить подачу газа, вытереть жидкость с поддона, а когда горелка остынет - вытереть и ее.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0" w:name="100902"/>
      <w:bookmarkEnd w:id="20"/>
      <w:r>
        <w:rPr>
          <w:rFonts w:ascii="Arial" w:hAnsi="Arial" w:cs="Arial"/>
          <w:color w:val="000000"/>
          <w:sz w:val="23"/>
          <w:szCs w:val="23"/>
        </w:rPr>
        <w:t>Правила пользования газовой плитой: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1" w:name="100903"/>
      <w:bookmarkEnd w:id="21"/>
      <w:r>
        <w:rPr>
          <w:rFonts w:ascii="Arial" w:hAnsi="Arial" w:cs="Arial"/>
          <w:color w:val="000000"/>
          <w:sz w:val="23"/>
          <w:szCs w:val="23"/>
        </w:rPr>
        <w:t>- нельзя пускать к газовым приборам малолетних детей;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2" w:name="100904"/>
      <w:bookmarkEnd w:id="22"/>
      <w:r>
        <w:rPr>
          <w:rFonts w:ascii="Arial" w:hAnsi="Arial" w:cs="Arial"/>
          <w:color w:val="000000"/>
          <w:sz w:val="23"/>
          <w:szCs w:val="23"/>
        </w:rPr>
        <w:t>- пользоваться следует только исправными и нормально работающими газовыми приборами;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3" w:name="100905"/>
      <w:bookmarkEnd w:id="23"/>
      <w:r>
        <w:rPr>
          <w:rFonts w:ascii="Arial" w:hAnsi="Arial" w:cs="Arial"/>
          <w:color w:val="000000"/>
          <w:sz w:val="23"/>
          <w:szCs w:val="23"/>
        </w:rPr>
        <w:t>- нельзя оставлять без присмотра зажженные газовые приборы.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4" w:name="100906"/>
      <w:bookmarkEnd w:id="24"/>
      <w:r>
        <w:rPr>
          <w:rFonts w:ascii="Arial" w:hAnsi="Arial" w:cs="Arial"/>
          <w:color w:val="000000"/>
          <w:sz w:val="23"/>
          <w:szCs w:val="23"/>
        </w:rPr>
        <w:t>Во избежание несчастных случаев воспрещается: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5" w:name="100907"/>
      <w:bookmarkEnd w:id="25"/>
      <w:r>
        <w:rPr>
          <w:rFonts w:ascii="Arial" w:hAnsi="Arial" w:cs="Arial"/>
          <w:color w:val="000000"/>
          <w:sz w:val="23"/>
          <w:szCs w:val="23"/>
        </w:rPr>
        <w:t>- открывать кран на газопроводе, не проверив, закрыты ли все краны на распределительном щитке плиты;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6" w:name="100908"/>
      <w:bookmarkEnd w:id="26"/>
      <w:r>
        <w:rPr>
          <w:rFonts w:ascii="Arial" w:hAnsi="Arial" w:cs="Arial"/>
          <w:color w:val="000000"/>
          <w:sz w:val="23"/>
          <w:szCs w:val="23"/>
        </w:rPr>
        <w:t>- снимать конфорку и ставить посуду непосредственно на горелку;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7" w:name="100909"/>
      <w:bookmarkEnd w:id="27"/>
      <w:r>
        <w:rPr>
          <w:rFonts w:ascii="Arial" w:hAnsi="Arial" w:cs="Arial"/>
          <w:color w:val="000000"/>
          <w:sz w:val="23"/>
          <w:szCs w:val="23"/>
        </w:rPr>
        <w:t>- стучать по кранам, горелкам и щиткам твердыми предметами, а также поворачивать ручки кранов клещами, щипцами, пассатижами, ключами и т.д.; самостоятельно ремонтировать или устанавливать плиту или газо-проводящие трубы;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8" w:name="100910"/>
      <w:bookmarkEnd w:id="28"/>
      <w:r>
        <w:rPr>
          <w:rFonts w:ascii="Arial" w:hAnsi="Arial" w:cs="Arial"/>
          <w:color w:val="000000"/>
          <w:sz w:val="23"/>
          <w:szCs w:val="23"/>
        </w:rPr>
        <w:lastRenderedPageBreak/>
        <w:t>- привязывать к газовым трубам, плите, крану веревки, вешать на них белье и другие вещи;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9" w:name="100911"/>
      <w:bookmarkEnd w:id="29"/>
      <w:r>
        <w:rPr>
          <w:rFonts w:ascii="Arial" w:hAnsi="Arial" w:cs="Arial"/>
          <w:color w:val="000000"/>
          <w:sz w:val="23"/>
          <w:szCs w:val="23"/>
        </w:rPr>
        <w:t>- при проверке показаний газового счетчика освещать циферблат или окошко счетного механизма свечой, зажженной спичкой.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0" w:name="100912"/>
      <w:bookmarkEnd w:id="30"/>
      <w:r>
        <w:rPr>
          <w:rFonts w:ascii="Arial" w:hAnsi="Arial" w:cs="Arial"/>
          <w:color w:val="000000"/>
          <w:sz w:val="23"/>
          <w:szCs w:val="23"/>
        </w:rPr>
        <w:t>7. В настоящее время в частных домах еще используются портативные газовые плитки, керогазы, керосинки. Они требуют строжайшего соблюдения правил пожарной безопасности. Малейшее отступление от них может привести к несчастью.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1" w:name="100913"/>
      <w:bookmarkEnd w:id="31"/>
      <w:r>
        <w:rPr>
          <w:rFonts w:ascii="Arial" w:hAnsi="Arial" w:cs="Arial"/>
          <w:color w:val="000000"/>
          <w:sz w:val="23"/>
          <w:szCs w:val="23"/>
        </w:rPr>
        <w:t>При эксплуатации портативных газовых плиток, керогазов, керосинок запрещается: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2" w:name="100914"/>
      <w:bookmarkEnd w:id="32"/>
      <w:r>
        <w:rPr>
          <w:rFonts w:ascii="Arial" w:hAnsi="Arial" w:cs="Arial"/>
          <w:color w:val="000000"/>
          <w:sz w:val="23"/>
          <w:szCs w:val="23"/>
        </w:rPr>
        <w:t>- оставлять их зажженными без присмотра;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3" w:name="100915"/>
      <w:bookmarkEnd w:id="33"/>
      <w:r>
        <w:rPr>
          <w:rFonts w:ascii="Arial" w:hAnsi="Arial" w:cs="Arial"/>
          <w:color w:val="000000"/>
          <w:sz w:val="23"/>
          <w:szCs w:val="23"/>
        </w:rPr>
        <w:t>- пользоваться ими на площадках лестниц, в сараях, применять открытый огонь для освещения при заправке этих приборов.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4" w:name="100916"/>
      <w:bookmarkEnd w:id="34"/>
      <w:r>
        <w:rPr>
          <w:rFonts w:ascii="Arial" w:hAnsi="Arial" w:cs="Arial"/>
          <w:color w:val="000000"/>
          <w:sz w:val="23"/>
          <w:szCs w:val="23"/>
        </w:rPr>
        <w:t>Монтаж домового газового хозяйства может производить только лицо, имеющее специальную подготовку и лицензию на производство работ по устройству газовой сети и приборов. Самовольная установка или перестановка газовых приборов, проведение каких-либо исправлений в газопроводах и газовых аппаратах категорически воспрещается.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5" w:name="100917"/>
      <w:bookmarkEnd w:id="35"/>
      <w:r>
        <w:rPr>
          <w:rFonts w:ascii="Arial" w:hAnsi="Arial" w:cs="Arial"/>
          <w:color w:val="000000"/>
          <w:sz w:val="23"/>
          <w:szCs w:val="23"/>
        </w:rPr>
        <w:t xml:space="preserve">В домах для получения горячей воды часто используют газовые проточные быстродействующие водогрейные колонки, а для отопления и одновременного получения горячей воды - автоматические газовые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водоподогреватели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(АГВ). Пожарная опасность этих газовых аппаратов заключается в наличии огневых камер, где сгорает газ, в результате чего стенки их нагреваются до опасных температур, достаточных для воспламенения легкосгораемых материалов и предметов. Поэтому, при установке водогрейной колонки на деревянной оштукатуренной стене предусматривается зазор от корпуса колонки до стены, равный 30 см, а на несгораемых стенах - 20 см.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6" w:name="100918"/>
      <w:bookmarkEnd w:id="36"/>
      <w:r>
        <w:rPr>
          <w:rFonts w:ascii="Arial" w:hAnsi="Arial" w:cs="Arial"/>
          <w:color w:val="000000"/>
          <w:sz w:val="23"/>
          <w:szCs w:val="23"/>
        </w:rPr>
        <w:t>Перед пользованием газовой колонкой, водонагревателем АГВ следует убедиться в наличии тяги в дымовом канале, для чего поднести зажженную спичку под край вытяжного колпака у газовой колонки или к смотровой дверке АГВ. Открыв предварительно газоход. При хорошей тяге пламя должно втягиваться внутрь, а при плохой - оставаться неподвижным или отклоняться от отверстия. В этом случае пользоваться газовым прибором нельзя до выяснения причины отсутствия тяги.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7" w:name="100919"/>
      <w:bookmarkEnd w:id="37"/>
      <w:r>
        <w:rPr>
          <w:rFonts w:ascii="Arial" w:hAnsi="Arial" w:cs="Arial"/>
          <w:color w:val="000000"/>
          <w:sz w:val="23"/>
          <w:szCs w:val="23"/>
        </w:rPr>
        <w:t>Часто домовладельцу приходится сталкиваться с необходимостью замены баллонов. Это несложная операция требует соблюдения следующих правил.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8" w:name="100920"/>
      <w:bookmarkEnd w:id="38"/>
      <w:r>
        <w:rPr>
          <w:rFonts w:ascii="Arial" w:hAnsi="Arial" w:cs="Arial"/>
          <w:color w:val="000000"/>
          <w:sz w:val="23"/>
          <w:szCs w:val="23"/>
        </w:rPr>
        <w:t>8. Правила пожарной безопасности при замене газовых баллонов.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9" w:name="100921"/>
      <w:bookmarkEnd w:id="39"/>
      <w:r>
        <w:rPr>
          <w:rFonts w:ascii="Arial" w:hAnsi="Arial" w:cs="Arial"/>
          <w:color w:val="000000"/>
          <w:sz w:val="23"/>
          <w:szCs w:val="23"/>
        </w:rPr>
        <w:t>1. При транспортировке баллонов и доставке их к месту установки нельзя допускать их падения. Особенно ударов о твердые предметы. Нельзя ударять по корпусу баллона и его арматуре, применять рычаги для затягивания гаек или для открытия вентиля;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0" w:name="100922"/>
      <w:bookmarkEnd w:id="40"/>
      <w:r>
        <w:rPr>
          <w:rFonts w:ascii="Arial" w:hAnsi="Arial" w:cs="Arial"/>
          <w:color w:val="000000"/>
          <w:sz w:val="23"/>
          <w:szCs w:val="23"/>
        </w:rPr>
        <w:t>2. Подключение баллонов к газопроводу производят только с применением трубок и шлангов с накидными гайками;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1" w:name="100923"/>
      <w:bookmarkEnd w:id="41"/>
      <w:r>
        <w:rPr>
          <w:rFonts w:ascii="Arial" w:hAnsi="Arial" w:cs="Arial"/>
          <w:color w:val="000000"/>
          <w:sz w:val="23"/>
          <w:szCs w:val="23"/>
        </w:rPr>
        <w:t>3. Присоединение трубок и шлангов осуществляют с помощью гаечных ключей. При этом предварительно проверяют наличие в накидных гайках уплотнительных прокладок;</w:t>
      </w:r>
    </w:p>
    <w:p w:rsidR="00643E16" w:rsidRDefault="00643E16" w:rsidP="00643E16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2" w:name="100924"/>
      <w:bookmarkEnd w:id="42"/>
      <w:r>
        <w:rPr>
          <w:rFonts w:ascii="Arial" w:hAnsi="Arial" w:cs="Arial"/>
          <w:color w:val="000000"/>
          <w:sz w:val="23"/>
          <w:szCs w:val="23"/>
        </w:rPr>
        <w:t>4. Если при открытом вентиле баллона и достаточно сильной натяжке накидных гаек обн</w:t>
      </w:r>
      <w:bookmarkStart w:id="43" w:name="_GoBack"/>
      <w:bookmarkEnd w:id="43"/>
      <w:r>
        <w:rPr>
          <w:rFonts w:ascii="Arial" w:hAnsi="Arial" w:cs="Arial"/>
          <w:color w:val="000000"/>
          <w:sz w:val="23"/>
          <w:szCs w:val="23"/>
        </w:rPr>
        <w:t>аружиться утечка газа, то вентиль необходимо закрыть и сообщить об утечке в службу газового хозяйства, не производя никаких попыток самостоятельно устранить неполадки.</w:t>
      </w:r>
    </w:p>
    <w:p w:rsidR="00394B68" w:rsidRPr="00643E16" w:rsidRDefault="00643E16" w:rsidP="00643E16"/>
    <w:sectPr w:rsidR="00394B68" w:rsidRPr="00643E16" w:rsidSect="00643E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16"/>
    <w:rsid w:val="00643E16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E16"/>
    <w:rPr>
      <w:color w:val="0000FF"/>
      <w:u w:val="single"/>
    </w:rPr>
  </w:style>
  <w:style w:type="paragraph" w:customStyle="1" w:styleId="pboth">
    <w:name w:val="pboth"/>
    <w:basedOn w:val="a"/>
    <w:rsid w:val="0064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E16"/>
    <w:rPr>
      <w:color w:val="0000FF"/>
      <w:u w:val="single"/>
    </w:rPr>
  </w:style>
  <w:style w:type="paragraph" w:customStyle="1" w:styleId="pboth">
    <w:name w:val="pboth"/>
    <w:basedOn w:val="a"/>
    <w:rsid w:val="0064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2024-10-02T07:47:00Z</dcterms:created>
  <dcterms:modified xsi:type="dcterms:W3CDTF">2024-10-02T07:48:00Z</dcterms:modified>
</cp:coreProperties>
</file>