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CE4" w:rsidRPr="007D2968" w:rsidRDefault="009321F9" w:rsidP="009321F9">
      <w:pPr>
        <w:jc w:val="center"/>
        <w:rPr>
          <w:rFonts w:ascii="Segoe UI" w:hAnsi="Segoe UI" w:cs="Segoe UI"/>
          <w:b/>
          <w:sz w:val="32"/>
          <w:szCs w:val="32"/>
        </w:rPr>
      </w:pPr>
      <w:r w:rsidRPr="007D2968">
        <w:rPr>
          <w:rFonts w:ascii="Segoe UI" w:hAnsi="Segoe UI" w:cs="Segoe UI"/>
          <w:b/>
          <w:sz w:val="32"/>
          <w:szCs w:val="32"/>
        </w:rPr>
        <w:t>Возможно ли строительство на землях сельхозугодий</w:t>
      </w:r>
    </w:p>
    <w:p w:rsidR="00854A14" w:rsidRDefault="003F502F" w:rsidP="007D29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Кадастровая палата Иркутской области сообщает, что з</w:t>
      </w:r>
      <w:r w:rsidR="0063499D">
        <w:rPr>
          <w:rFonts w:ascii="Segoe UI" w:hAnsi="Segoe UI" w:cs="Segoe UI"/>
          <w:sz w:val="24"/>
          <w:szCs w:val="24"/>
        </w:rPr>
        <w:t>емли Российской Федерации используются в соответствии с установленным для них целевым назначением.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территорий, общие принципы и порядок проведения которого устанавливаются федеральными</w:t>
      </w:r>
      <w:r w:rsidR="007D2968">
        <w:rPr>
          <w:rFonts w:ascii="Segoe UI" w:hAnsi="Segoe UI" w:cs="Segoe UI"/>
          <w:sz w:val="24"/>
          <w:szCs w:val="24"/>
        </w:rPr>
        <w:t xml:space="preserve"> законами</w:t>
      </w:r>
      <w:r w:rsidR="0063499D">
        <w:rPr>
          <w:rFonts w:ascii="Segoe UI" w:hAnsi="Segoe UI" w:cs="Segoe UI"/>
          <w:sz w:val="24"/>
          <w:szCs w:val="24"/>
        </w:rPr>
        <w:t>.</w:t>
      </w:r>
      <w:r w:rsidR="007D2968" w:rsidRPr="007D2968">
        <w:rPr>
          <w:rFonts w:ascii="Segoe UI" w:hAnsi="Segoe UI" w:cs="Segoe UI"/>
          <w:sz w:val="24"/>
          <w:szCs w:val="24"/>
        </w:rPr>
        <w:t xml:space="preserve"> </w:t>
      </w:r>
    </w:p>
    <w:p w:rsidR="007D2968" w:rsidRDefault="007D2968" w:rsidP="007D29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Землями сельскохозяйственного назначения признаются земли, находящиеся за границами населенного пункта и предоставленные для нужд сельского хозяйства. </w:t>
      </w:r>
    </w:p>
    <w:p w:rsidR="007D2968" w:rsidRDefault="007D2968" w:rsidP="007D29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составе земель сельскохозяйственного назначения выделяются, в том числе сельскохозяйственные угодья, которые имеют приоритет в использовании и подлежат особой охране. </w:t>
      </w:r>
      <w:proofErr w:type="gramStart"/>
      <w:r>
        <w:rPr>
          <w:rFonts w:ascii="Segoe UI" w:hAnsi="Segoe UI" w:cs="Segoe UI"/>
          <w:sz w:val="24"/>
          <w:szCs w:val="24"/>
        </w:rPr>
        <w:t xml:space="preserve">Сельскохозяйственные угодья – это пашни, сенокосы, пастбища, залежи, земли, занятые многолетними насаждениями. </w:t>
      </w:r>
      <w:proofErr w:type="gramEnd"/>
    </w:p>
    <w:p w:rsidR="0063499D" w:rsidRDefault="007D2968" w:rsidP="00854A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 соответствии с Земельным кодексом особо ценные продуктивн</w:t>
      </w:r>
      <w:r w:rsidR="00854A14">
        <w:rPr>
          <w:rFonts w:ascii="Segoe UI" w:hAnsi="Segoe UI" w:cs="Segoe UI"/>
          <w:sz w:val="24"/>
          <w:szCs w:val="24"/>
        </w:rPr>
        <w:t>ые сельскохозяйственные угодья</w:t>
      </w:r>
      <w:r>
        <w:rPr>
          <w:rFonts w:ascii="Segoe UI" w:hAnsi="Segoe UI" w:cs="Segoe UI"/>
          <w:sz w:val="24"/>
          <w:szCs w:val="24"/>
        </w:rPr>
        <w:t>, могут быть включены в перечень земель, использование которых для других целей не допускается.</w:t>
      </w:r>
    </w:p>
    <w:p w:rsidR="007D2968" w:rsidRDefault="00D01EED" w:rsidP="007D296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Градостроительный </w:t>
      </w:r>
      <w:hyperlink r:id="rId4" w:history="1">
        <w:r w:rsidRPr="007D2968">
          <w:rPr>
            <w:rFonts w:ascii="Segoe UI" w:hAnsi="Segoe UI" w:cs="Segoe UI"/>
            <w:sz w:val="24"/>
            <w:szCs w:val="24"/>
          </w:rPr>
          <w:t>кодекс</w:t>
        </w:r>
      </w:hyperlink>
      <w:r>
        <w:rPr>
          <w:rFonts w:ascii="Segoe UI" w:hAnsi="Segoe UI" w:cs="Segoe UI"/>
          <w:sz w:val="24"/>
          <w:szCs w:val="24"/>
        </w:rPr>
        <w:t xml:space="preserve"> определяет градостроительное зонирование как зонирование территорий муниципальных образований в целях определения территориальных зон и установление градостроительных регламентов, которые определяют правовой режим земельных участков. Для земель сельскохозяйственных угодий в составе земель сельскохозяйственного назначения градостроительное зонирование не осуществляется. </w:t>
      </w:r>
    </w:p>
    <w:p w:rsidR="007D2968" w:rsidRDefault="007D2968" w:rsidP="00854A1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Специального закона, регламентирующего использование земельных участков, для которых градостроительные регламенты не устанавливаются и определяется порядок проведения зонирования территорий, не имеется, что означает действие принципа сохранения целевого использования данных земельных участков.</w:t>
      </w:r>
      <w:r w:rsidR="00854A14" w:rsidRPr="00854A14">
        <w:rPr>
          <w:rFonts w:ascii="Segoe UI" w:hAnsi="Segoe UI" w:cs="Segoe UI"/>
          <w:sz w:val="24"/>
          <w:szCs w:val="24"/>
        </w:rPr>
        <w:t xml:space="preserve"> </w:t>
      </w:r>
    </w:p>
    <w:p w:rsidR="00062E77" w:rsidRDefault="003F502F" w:rsidP="007D29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Запрет на</w:t>
      </w:r>
      <w:r w:rsidR="00585C4A">
        <w:rPr>
          <w:rFonts w:ascii="Segoe UI" w:hAnsi="Segoe UI" w:cs="Segoe UI"/>
          <w:sz w:val="24"/>
          <w:szCs w:val="24"/>
        </w:rPr>
        <w:t xml:space="preserve"> размещения объектов капитального строительства на сельскохозяйственных угодьях, </w:t>
      </w:r>
      <w:r w:rsidR="00062E77">
        <w:rPr>
          <w:rFonts w:ascii="Segoe UI" w:hAnsi="Segoe UI" w:cs="Segoe UI"/>
          <w:sz w:val="24"/>
          <w:szCs w:val="24"/>
        </w:rPr>
        <w:t xml:space="preserve">прямо </w:t>
      </w:r>
      <w:r w:rsidR="00585C4A">
        <w:rPr>
          <w:rFonts w:ascii="Segoe UI" w:hAnsi="Segoe UI" w:cs="Segoe UI"/>
          <w:sz w:val="24"/>
          <w:szCs w:val="24"/>
        </w:rPr>
        <w:t xml:space="preserve">законом не установлен. Однако анализ норм </w:t>
      </w:r>
      <w:r w:rsidR="00585C4A">
        <w:rPr>
          <w:rFonts w:ascii="Segoe UI" w:hAnsi="Segoe UI" w:cs="Segoe UI"/>
          <w:sz w:val="24"/>
          <w:szCs w:val="24"/>
        </w:rPr>
        <w:lastRenderedPageBreak/>
        <w:t xml:space="preserve">действующего законодательства и судебной практики позволяет сделать вывод, что </w:t>
      </w:r>
      <w:r w:rsidR="00BA7C5B">
        <w:rPr>
          <w:rFonts w:ascii="Segoe UI" w:hAnsi="Segoe UI" w:cs="Segoe UI"/>
          <w:sz w:val="24"/>
          <w:szCs w:val="24"/>
        </w:rPr>
        <w:t>размещение</w:t>
      </w:r>
      <w:r w:rsidR="00585C4A">
        <w:rPr>
          <w:rFonts w:ascii="Segoe UI" w:hAnsi="Segoe UI" w:cs="Segoe UI"/>
          <w:sz w:val="24"/>
          <w:szCs w:val="24"/>
        </w:rPr>
        <w:t xml:space="preserve"> на сельскохозяйственных угодьях</w:t>
      </w:r>
      <w:r w:rsidR="00BA7C5B">
        <w:rPr>
          <w:rFonts w:ascii="Segoe UI" w:hAnsi="Segoe UI" w:cs="Segoe UI"/>
          <w:sz w:val="24"/>
          <w:szCs w:val="24"/>
        </w:rPr>
        <w:t>, как на наиболее ценной части земель сельскохозяйственного назначения,</w:t>
      </w:r>
      <w:r w:rsidR="00585C4A">
        <w:rPr>
          <w:rFonts w:ascii="Segoe UI" w:hAnsi="Segoe UI" w:cs="Segoe UI"/>
          <w:sz w:val="24"/>
          <w:szCs w:val="24"/>
        </w:rPr>
        <w:t xml:space="preserve"> объектов капитального строительства</w:t>
      </w:r>
      <w:r w:rsidR="00BA7C5B">
        <w:rPr>
          <w:rFonts w:ascii="Segoe UI" w:hAnsi="Segoe UI" w:cs="Segoe UI"/>
          <w:sz w:val="24"/>
          <w:szCs w:val="24"/>
        </w:rPr>
        <w:t xml:space="preserve"> недопустимо.</w:t>
      </w:r>
    </w:p>
    <w:p w:rsidR="007D2968" w:rsidRDefault="007D2968" w:rsidP="007D29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Segoe UI" w:hAnsi="Segoe UI" w:cs="Segoe UI"/>
          <w:sz w:val="24"/>
          <w:szCs w:val="24"/>
        </w:rPr>
      </w:pPr>
    </w:p>
    <w:p w:rsidR="007D2968" w:rsidRPr="008630CE" w:rsidRDefault="007D2968" w:rsidP="007D2968">
      <w:pPr>
        <w:pStyle w:val="ConsPlusNormal"/>
        <w:jc w:val="both"/>
        <w:rPr>
          <w:rFonts w:ascii="Segoe UI" w:hAnsi="Segoe UI" w:cs="Segoe UI"/>
          <w:sz w:val="18"/>
          <w:szCs w:val="18"/>
        </w:rPr>
      </w:pPr>
      <w:r w:rsidRPr="008630CE">
        <w:rPr>
          <w:rFonts w:ascii="Segoe UI" w:hAnsi="Segoe UI" w:cs="Segoe UI"/>
          <w:sz w:val="18"/>
          <w:szCs w:val="18"/>
        </w:rPr>
        <w:t xml:space="preserve">Ведущий юрисконсульт филиала </w:t>
      </w:r>
    </w:p>
    <w:p w:rsidR="007D2968" w:rsidRPr="008630CE" w:rsidRDefault="007D2968" w:rsidP="007D2968">
      <w:pPr>
        <w:pStyle w:val="ConsPlusNormal"/>
        <w:jc w:val="both"/>
        <w:rPr>
          <w:rFonts w:ascii="Segoe UI" w:hAnsi="Segoe UI" w:cs="Segoe UI"/>
          <w:sz w:val="18"/>
          <w:szCs w:val="18"/>
        </w:rPr>
      </w:pPr>
      <w:r w:rsidRPr="008630CE">
        <w:rPr>
          <w:rFonts w:ascii="Segoe UI" w:hAnsi="Segoe UI" w:cs="Segoe UI"/>
          <w:sz w:val="18"/>
          <w:szCs w:val="18"/>
        </w:rPr>
        <w:t>ФГБУ «ФКП Росреестра» по Иркутской области                                                                                    Ю.П. Затылкова</w:t>
      </w:r>
    </w:p>
    <w:p w:rsidR="009321F9" w:rsidRPr="009321F9" w:rsidRDefault="009321F9" w:rsidP="009321F9">
      <w:pPr>
        <w:jc w:val="center"/>
        <w:rPr>
          <w:rFonts w:ascii="Segoe UI" w:hAnsi="Segoe UI" w:cs="Segoe UI"/>
          <w:sz w:val="24"/>
          <w:szCs w:val="24"/>
        </w:rPr>
      </w:pPr>
    </w:p>
    <w:sectPr w:rsidR="009321F9" w:rsidRPr="009321F9" w:rsidSect="002D5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1F9"/>
    <w:rsid w:val="00062E77"/>
    <w:rsid w:val="002D5CE4"/>
    <w:rsid w:val="003F502F"/>
    <w:rsid w:val="00585C4A"/>
    <w:rsid w:val="0063499D"/>
    <w:rsid w:val="007D2968"/>
    <w:rsid w:val="00854A14"/>
    <w:rsid w:val="009321F9"/>
    <w:rsid w:val="00BA7C5B"/>
    <w:rsid w:val="00D01EED"/>
    <w:rsid w:val="00F467B7"/>
    <w:rsid w:val="00F51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29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A5B1D0CFDEFB177EAC3447D810653AFDD9995BA813D053BE68BF072BF4E200D82AB42075AA439EE2B834025B1EBe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Zatylkova_YP</dc:creator>
  <cp:keywords/>
  <dc:description/>
  <cp:lastModifiedBy>Zatylkova_YP</cp:lastModifiedBy>
  <cp:revision>4</cp:revision>
  <dcterms:created xsi:type="dcterms:W3CDTF">2018-12-05T02:28:00Z</dcterms:created>
  <dcterms:modified xsi:type="dcterms:W3CDTF">2018-12-06T04:20:00Z</dcterms:modified>
</cp:coreProperties>
</file>