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BF" w:rsidRPr="006E2BBF" w:rsidRDefault="006E2BBF" w:rsidP="006E2B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2BB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E2BBF" w:rsidRPr="006E2BBF" w:rsidRDefault="006E2BBF" w:rsidP="006E2B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2BBF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E2BBF" w:rsidRPr="006E2BBF" w:rsidRDefault="006E2BBF" w:rsidP="006E2B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2BBF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6E2BBF" w:rsidRPr="006E2BBF" w:rsidRDefault="006E2BBF" w:rsidP="006E2B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2BBF" w:rsidRPr="006E2BBF" w:rsidRDefault="006E2BBF" w:rsidP="006E2B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2BB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E2BBF" w:rsidRPr="006E2BBF" w:rsidRDefault="006E2BBF" w:rsidP="006E2B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E2BBF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6E2BBF" w:rsidRDefault="006E2BBF" w:rsidP="006E2BB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2BBF" w:rsidRPr="006E2BBF" w:rsidRDefault="006E2BBF" w:rsidP="006E2B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2BB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E2BB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E2BBF" w:rsidRPr="006E2BBF" w:rsidRDefault="006E2BBF" w:rsidP="006E2BB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BBF" w:rsidRPr="006E2BBF" w:rsidRDefault="00321F97" w:rsidP="006E2BBF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15.10.</w:t>
      </w:r>
      <w:r w:rsidR="006E2BBF" w:rsidRPr="006E2BBF">
        <w:rPr>
          <w:rFonts w:ascii="Times New Roman" w:hAnsi="Times New Roman" w:cs="Times New Roman"/>
          <w:sz w:val="28"/>
          <w:szCs w:val="28"/>
        </w:rPr>
        <w:t>2013 г       с. Филипповск        №</w:t>
      </w:r>
      <w:r>
        <w:rPr>
          <w:rFonts w:ascii="Times New Roman" w:hAnsi="Times New Roman" w:cs="Times New Roman"/>
          <w:sz w:val="28"/>
          <w:szCs w:val="28"/>
        </w:rPr>
        <w:t>53</w:t>
      </w:r>
    </w:p>
    <w:p w:rsidR="00D531F0" w:rsidRDefault="00D531F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D531F0" w:rsidRPr="006E2BBF" w:rsidRDefault="00D531F0" w:rsidP="006E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</w:p>
    <w:p w:rsidR="006E2BBF" w:rsidRPr="00321F97" w:rsidRDefault="006E2BBF" w:rsidP="006E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1F97">
        <w:rPr>
          <w:rFonts w:ascii="Times New Roman" w:hAnsi="Times New Roman" w:cs="Times New Roman"/>
          <w:bCs/>
          <w:sz w:val="28"/>
          <w:szCs w:val="28"/>
        </w:rPr>
        <w:t>О</w:t>
      </w:r>
      <w:r w:rsidR="00C42B42" w:rsidRPr="00321F97">
        <w:rPr>
          <w:rFonts w:ascii="Times New Roman" w:hAnsi="Times New Roman" w:cs="Times New Roman"/>
          <w:bCs/>
          <w:sz w:val="28"/>
          <w:szCs w:val="28"/>
        </w:rPr>
        <w:t>б утверждении  П</w:t>
      </w:r>
      <w:r w:rsidRPr="00321F97">
        <w:rPr>
          <w:rFonts w:ascii="Times New Roman" w:hAnsi="Times New Roman" w:cs="Times New Roman"/>
          <w:bCs/>
          <w:sz w:val="28"/>
          <w:szCs w:val="28"/>
        </w:rPr>
        <w:t xml:space="preserve">оложения о </w:t>
      </w:r>
    </w:p>
    <w:p w:rsidR="006E2BBF" w:rsidRPr="00321F97" w:rsidRDefault="006E2BBF" w:rsidP="006E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21F97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321F97">
        <w:rPr>
          <w:rFonts w:ascii="Times New Roman" w:hAnsi="Times New Roman" w:cs="Times New Roman"/>
          <w:bCs/>
          <w:sz w:val="28"/>
          <w:szCs w:val="28"/>
        </w:rPr>
        <w:t xml:space="preserve"> организации похоронного дела и </w:t>
      </w:r>
    </w:p>
    <w:p w:rsidR="00D531F0" w:rsidRPr="00321F97" w:rsidRDefault="006E2BBF" w:rsidP="006E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21F97">
        <w:rPr>
          <w:rFonts w:ascii="Times New Roman" w:hAnsi="Times New Roman" w:cs="Times New Roman"/>
          <w:bCs/>
          <w:sz w:val="28"/>
          <w:szCs w:val="28"/>
        </w:rPr>
        <w:t>оказания ритуальных услуг</w:t>
      </w:r>
    </w:p>
    <w:p w:rsidR="00D531F0" w:rsidRPr="00321F97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1F0" w:rsidRPr="00321F97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F97">
        <w:rPr>
          <w:rFonts w:ascii="Times New Roman" w:hAnsi="Times New Roman" w:cs="Times New Roman"/>
          <w:sz w:val="28"/>
          <w:szCs w:val="28"/>
        </w:rPr>
        <w:t xml:space="preserve">В целях унификации похоронного дела на территории </w:t>
      </w:r>
      <w:r w:rsidR="006E2BBF" w:rsidRPr="00321F97"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321F97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руководствуясь </w:t>
      </w:r>
      <w:hyperlink r:id="rId5" w:history="1">
        <w:r w:rsidRPr="00321F97">
          <w:rPr>
            <w:rFonts w:ascii="Times New Roman" w:hAnsi="Times New Roman" w:cs="Times New Roman"/>
            <w:sz w:val="28"/>
            <w:szCs w:val="28"/>
          </w:rPr>
          <w:t>ст. 14</w:t>
        </w:r>
      </w:hyperlink>
      <w:r w:rsidRPr="00321F97">
        <w:rPr>
          <w:rFonts w:ascii="Times New Roman" w:hAnsi="Times New Roman" w:cs="Times New Roman"/>
          <w:sz w:val="28"/>
          <w:szCs w:val="28"/>
        </w:rPr>
        <w:t xml:space="preserve">, Федерального закона "Об общих принципах организации местного самоуправления в Российской Федерации", Федеральным </w:t>
      </w:r>
      <w:hyperlink r:id="rId6" w:history="1">
        <w:r w:rsidRPr="00321F9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21F97">
        <w:rPr>
          <w:rFonts w:ascii="Times New Roman" w:hAnsi="Times New Roman" w:cs="Times New Roman"/>
          <w:sz w:val="28"/>
          <w:szCs w:val="28"/>
        </w:rPr>
        <w:t xml:space="preserve"> от 12 января 1996 г. N 8-ФЗ "О погребении и похоронном деле</w:t>
      </w:r>
      <w:r w:rsidRPr="00E76C83">
        <w:rPr>
          <w:rFonts w:ascii="Times New Roman" w:hAnsi="Times New Roman" w:cs="Times New Roman"/>
          <w:sz w:val="28"/>
          <w:szCs w:val="28"/>
        </w:rPr>
        <w:t xml:space="preserve">", </w:t>
      </w:r>
      <w:r w:rsidR="00E76C83">
        <w:rPr>
          <w:rFonts w:ascii="Times New Roman" w:hAnsi="Times New Roman" w:cs="Times New Roman"/>
          <w:sz w:val="28"/>
          <w:szCs w:val="28"/>
        </w:rPr>
        <w:t>ст.</w:t>
      </w:r>
      <w:r w:rsidR="00E76C83" w:rsidRPr="00E76C83">
        <w:rPr>
          <w:rFonts w:ascii="Times New Roman" w:hAnsi="Times New Roman" w:cs="Times New Roman"/>
          <w:sz w:val="28"/>
          <w:szCs w:val="28"/>
        </w:rPr>
        <w:t xml:space="preserve">ст. </w:t>
      </w:r>
      <w:hyperlink r:id="rId7" w:history="1">
        <w:r w:rsidR="00E76C83" w:rsidRPr="00E76C8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76C83">
        <w:rPr>
          <w:rFonts w:ascii="Times New Roman" w:hAnsi="Times New Roman" w:cs="Times New Roman"/>
          <w:sz w:val="28"/>
          <w:szCs w:val="28"/>
        </w:rPr>
        <w:t>,</w:t>
      </w:r>
      <w:r w:rsidR="00E76C83" w:rsidRPr="00E76C83">
        <w:rPr>
          <w:rFonts w:ascii="Times New Roman" w:hAnsi="Times New Roman" w:cs="Times New Roman"/>
          <w:sz w:val="28"/>
          <w:szCs w:val="28"/>
        </w:rPr>
        <w:t>23,46</w:t>
      </w:r>
      <w:r w:rsidR="00E76C83">
        <w:rPr>
          <w:rFonts w:ascii="Times New Roman" w:hAnsi="Times New Roman" w:cs="Times New Roman"/>
          <w:sz w:val="28"/>
          <w:szCs w:val="28"/>
        </w:rPr>
        <w:t xml:space="preserve"> </w:t>
      </w:r>
      <w:r w:rsidR="006E2BBF" w:rsidRPr="00E76C83">
        <w:rPr>
          <w:rFonts w:ascii="Times New Roman" w:hAnsi="Times New Roman" w:cs="Times New Roman"/>
          <w:sz w:val="28"/>
          <w:szCs w:val="28"/>
        </w:rPr>
        <w:t>Устава</w:t>
      </w:r>
      <w:r w:rsidR="006E2BBF" w:rsidRPr="00321F97">
        <w:rPr>
          <w:rFonts w:ascii="Times New Roman" w:hAnsi="Times New Roman" w:cs="Times New Roman"/>
          <w:sz w:val="28"/>
          <w:szCs w:val="28"/>
        </w:rPr>
        <w:t xml:space="preserve"> Филипповского </w:t>
      </w:r>
      <w:r w:rsidRPr="00321F97">
        <w:rPr>
          <w:rFonts w:ascii="Times New Roman" w:hAnsi="Times New Roman" w:cs="Times New Roman"/>
          <w:sz w:val="28"/>
          <w:szCs w:val="28"/>
        </w:rPr>
        <w:t>муниципального образования, постановляет:</w:t>
      </w:r>
    </w:p>
    <w:p w:rsidR="00D531F0" w:rsidRPr="00321F97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2BBF" w:rsidRPr="00321F97" w:rsidRDefault="006E2BBF" w:rsidP="006E2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21F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2BBF" w:rsidRPr="00321F97" w:rsidRDefault="006E2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F0" w:rsidRPr="00321F97" w:rsidRDefault="006E2BBF" w:rsidP="006E2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97">
        <w:rPr>
          <w:rFonts w:ascii="Times New Roman" w:hAnsi="Times New Roman" w:cs="Times New Roman"/>
          <w:sz w:val="28"/>
          <w:szCs w:val="28"/>
        </w:rPr>
        <w:t xml:space="preserve">        1.</w:t>
      </w:r>
      <w:r w:rsidR="00C42B42" w:rsidRPr="00321F9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531F0" w:rsidRPr="00321F97">
        <w:rPr>
          <w:rFonts w:ascii="Times New Roman" w:hAnsi="Times New Roman" w:cs="Times New Roman"/>
          <w:sz w:val="28"/>
          <w:szCs w:val="28"/>
        </w:rPr>
        <w:t xml:space="preserve"> </w:t>
      </w:r>
      <w:r w:rsidR="00432727" w:rsidRPr="00321F97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D531F0" w:rsidRPr="00321F97">
        <w:rPr>
          <w:rFonts w:ascii="Times New Roman" w:hAnsi="Times New Roman" w:cs="Times New Roman"/>
          <w:sz w:val="28"/>
          <w:szCs w:val="28"/>
        </w:rPr>
        <w:t>о порядке организации похоронного дела и оказания ритуа</w:t>
      </w:r>
      <w:r w:rsidR="00432727" w:rsidRPr="00321F97">
        <w:rPr>
          <w:rFonts w:ascii="Times New Roman" w:hAnsi="Times New Roman" w:cs="Times New Roman"/>
          <w:sz w:val="28"/>
          <w:szCs w:val="28"/>
        </w:rPr>
        <w:t>льных услуг (приложение N 1)</w:t>
      </w:r>
    </w:p>
    <w:p w:rsidR="00432727" w:rsidRPr="00321F97" w:rsidRDefault="006E2BBF" w:rsidP="006E2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97">
        <w:rPr>
          <w:rFonts w:ascii="Times New Roman" w:hAnsi="Times New Roman" w:cs="Times New Roman"/>
          <w:sz w:val="28"/>
          <w:szCs w:val="28"/>
        </w:rPr>
        <w:t xml:space="preserve">        2.</w:t>
      </w:r>
      <w:r w:rsidR="00432727" w:rsidRPr="00321F9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района».</w:t>
      </w:r>
    </w:p>
    <w:p w:rsidR="00D531F0" w:rsidRPr="00321F97" w:rsidRDefault="006E2BBF" w:rsidP="006E2B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97">
        <w:rPr>
          <w:rFonts w:ascii="Times New Roman" w:hAnsi="Times New Roman" w:cs="Times New Roman"/>
          <w:sz w:val="28"/>
          <w:szCs w:val="28"/>
        </w:rPr>
        <w:t xml:space="preserve">        3.</w:t>
      </w:r>
      <w:proofErr w:type="gramStart"/>
      <w:r w:rsidR="00D531F0" w:rsidRPr="00321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531F0" w:rsidRPr="00321F97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Pr="00321F97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D531F0" w:rsidRPr="00321F97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31F0" w:rsidRPr="00321F97" w:rsidRDefault="00D5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1F0" w:rsidRPr="00321F97" w:rsidRDefault="00D5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2BBF" w:rsidRPr="00321F97" w:rsidRDefault="006E2BBF" w:rsidP="00432727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F97">
        <w:rPr>
          <w:rFonts w:ascii="Times New Roman" w:hAnsi="Times New Roman" w:cs="Times New Roman"/>
          <w:sz w:val="28"/>
          <w:szCs w:val="28"/>
        </w:rPr>
        <w:tab/>
        <w:t xml:space="preserve">           Глава  администрации</w:t>
      </w:r>
    </w:p>
    <w:p w:rsidR="00D531F0" w:rsidRPr="00321F97" w:rsidRDefault="006E2BBF" w:rsidP="00432727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F97">
        <w:rPr>
          <w:rFonts w:ascii="Times New Roman" w:hAnsi="Times New Roman" w:cs="Times New Roman"/>
          <w:sz w:val="28"/>
          <w:szCs w:val="28"/>
        </w:rPr>
        <w:t xml:space="preserve">                Филипповского  МО                                          А.А.Федосеев 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727" w:rsidRPr="006E2BBF" w:rsidRDefault="004327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727" w:rsidRPr="006E2BBF" w:rsidRDefault="004327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2727" w:rsidRPr="006E2BBF" w:rsidRDefault="004327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2BBF" w:rsidRDefault="006E2BBF" w:rsidP="006E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2BBF" w:rsidRDefault="006E2BBF" w:rsidP="006E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F97" w:rsidRDefault="00321F97" w:rsidP="006E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F97" w:rsidRDefault="00321F97" w:rsidP="006E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F97" w:rsidRDefault="00321F97" w:rsidP="006E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F97" w:rsidRDefault="00321F97" w:rsidP="006E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19D" w:rsidRPr="006E2BBF" w:rsidRDefault="00FF419D" w:rsidP="006E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6E2BB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E2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2BBF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от </w:t>
      </w:r>
      <w:r w:rsidR="006E2BBF">
        <w:rPr>
          <w:rFonts w:ascii="Times New Roman" w:hAnsi="Times New Roman" w:cs="Times New Roman"/>
          <w:sz w:val="24"/>
          <w:szCs w:val="24"/>
        </w:rPr>
        <w:t xml:space="preserve"> 15.10.2013</w:t>
      </w:r>
      <w:r w:rsidRPr="006E2BBF">
        <w:rPr>
          <w:rFonts w:ascii="Times New Roman" w:hAnsi="Times New Roman" w:cs="Times New Roman"/>
          <w:sz w:val="24"/>
          <w:szCs w:val="24"/>
        </w:rPr>
        <w:t>года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N </w:t>
      </w:r>
      <w:r w:rsidR="00321F97">
        <w:rPr>
          <w:rFonts w:ascii="Times New Roman" w:hAnsi="Times New Roman" w:cs="Times New Roman"/>
          <w:sz w:val="24"/>
          <w:szCs w:val="24"/>
        </w:rPr>
        <w:t>53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6"/>
      <w:bookmarkEnd w:id="2"/>
      <w:r w:rsidRPr="006E2BB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BBF">
        <w:rPr>
          <w:rFonts w:ascii="Times New Roman" w:hAnsi="Times New Roman" w:cs="Times New Roman"/>
          <w:b/>
          <w:bCs/>
          <w:sz w:val="24"/>
          <w:szCs w:val="24"/>
        </w:rPr>
        <w:t>О ПОРЯДКЕ ОРГАНИЗАЦИИ ПОХОРОННОГО ДЕЛА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2BBF">
        <w:rPr>
          <w:rFonts w:ascii="Times New Roman" w:hAnsi="Times New Roman" w:cs="Times New Roman"/>
          <w:b/>
          <w:bCs/>
          <w:sz w:val="24"/>
          <w:szCs w:val="24"/>
        </w:rPr>
        <w:t>И ОКАЗАНИЯ РИТУАЛЬНЫХ УСЛУГ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0"/>
      <w:bookmarkEnd w:id="3"/>
      <w:r w:rsidRPr="006E2BBF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1. Настоящее Положение о порядке организации похоронного дела и оказания ритуальных услуг (далее по тексту - Положение) регулирует отношения, связанные с организацией предоставления ритуальных услуг на </w:t>
      </w:r>
      <w:r w:rsidR="006E2BBF">
        <w:rPr>
          <w:rFonts w:ascii="Times New Roman" w:hAnsi="Times New Roman" w:cs="Times New Roman"/>
          <w:sz w:val="24"/>
          <w:szCs w:val="24"/>
        </w:rPr>
        <w:t xml:space="preserve">территории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>муниципального образования, содержания и работы мест захоронения.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</w:t>
      </w:r>
      <w:r w:rsidRPr="00C42B42">
        <w:rPr>
          <w:rFonts w:ascii="Times New Roman" w:hAnsi="Times New Roman" w:cs="Times New Roman"/>
          <w:sz w:val="24"/>
          <w:szCs w:val="24"/>
        </w:rPr>
        <w:t xml:space="preserve">ии с </w:t>
      </w:r>
      <w:hyperlink r:id="rId8" w:history="1">
        <w:r w:rsidRPr="00C42B42">
          <w:rPr>
            <w:rFonts w:ascii="Times New Roman" w:hAnsi="Times New Roman" w:cs="Times New Roman"/>
            <w:sz w:val="24"/>
            <w:szCs w:val="24"/>
          </w:rPr>
          <w:t>Градостроительным</w:t>
        </w:r>
      </w:hyperlink>
      <w:r w:rsidRPr="006E2B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C42B42">
          <w:rPr>
            <w:rFonts w:ascii="Times New Roman" w:hAnsi="Times New Roman" w:cs="Times New Roman"/>
            <w:sz w:val="24"/>
            <w:szCs w:val="24"/>
          </w:rPr>
          <w:t>Земельным</w:t>
        </w:r>
      </w:hyperlink>
      <w:r w:rsidRPr="00C42B42">
        <w:rPr>
          <w:rFonts w:ascii="Times New Roman" w:hAnsi="Times New Roman" w:cs="Times New Roman"/>
          <w:sz w:val="24"/>
          <w:szCs w:val="24"/>
        </w:rPr>
        <w:t xml:space="preserve"> </w:t>
      </w:r>
      <w:r w:rsidRPr="006E2BBF">
        <w:rPr>
          <w:rFonts w:ascii="Times New Roman" w:hAnsi="Times New Roman" w:cs="Times New Roman"/>
          <w:sz w:val="24"/>
          <w:szCs w:val="24"/>
        </w:rPr>
        <w:t xml:space="preserve">кодексами Российской Федерации, </w:t>
      </w:r>
      <w:r w:rsidRPr="00C42B4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C42B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E2BBF">
        <w:rPr>
          <w:rFonts w:ascii="Times New Roman" w:hAnsi="Times New Roman" w:cs="Times New Roman"/>
          <w:sz w:val="24"/>
          <w:szCs w:val="24"/>
        </w:rPr>
        <w:t xml:space="preserve"> от 12.01.1996 N 8-ФЗ "О погребении и похоронном деле", </w:t>
      </w:r>
      <w:r w:rsidRPr="00C42B4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1" w:history="1">
        <w:r w:rsidRPr="00C42B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E2BBF">
        <w:rPr>
          <w:rFonts w:ascii="Times New Roman" w:hAnsi="Times New Roman" w:cs="Times New Roman"/>
          <w:sz w:val="24"/>
          <w:szCs w:val="24"/>
        </w:rPr>
        <w:t xml:space="preserve"> от 30.03.1999 N 52-ФЗ "О санитарно-эпидемиологическом благополучии населения", </w:t>
      </w:r>
      <w:r w:rsidRPr="00C42B4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C42B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E2BBF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Федерации, </w:t>
      </w:r>
      <w:hyperlink r:id="rId13" w:history="1">
        <w:r w:rsidRPr="00C42B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2B42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N 2300-1 "О защите прав потребителей", </w:t>
      </w:r>
      <w:hyperlink r:id="rId14" w:history="1">
        <w:r w:rsidRPr="00C42B42">
          <w:rPr>
            <w:rFonts w:ascii="Times New Roman" w:hAnsi="Times New Roman" w:cs="Times New Roman"/>
            <w:sz w:val="24"/>
            <w:szCs w:val="24"/>
          </w:rPr>
          <w:t>постановлением</w:t>
        </w:r>
        <w:proofErr w:type="gramEnd"/>
      </w:hyperlink>
      <w:r w:rsidRPr="00C42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B42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15.08.1997 N 1025 "Об утверждении Правил бытового обслуживания населения в Российской Федерации", </w:t>
      </w:r>
      <w:hyperlink r:id="rId15" w:history="1">
        <w:r w:rsidRPr="00C42B42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C42B4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29.06.1996 N 1001 "О гарантиях прав граждан на предоставление услуг по погребению умерших", </w:t>
      </w:r>
      <w:hyperlink r:id="rId16" w:history="1">
        <w:r w:rsidRPr="00C42B4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42B42">
        <w:rPr>
          <w:rFonts w:ascii="Times New Roman" w:hAnsi="Times New Roman" w:cs="Times New Roman"/>
          <w:sz w:val="24"/>
          <w:szCs w:val="24"/>
        </w:rPr>
        <w:t xml:space="preserve"> главного государственн</w:t>
      </w:r>
      <w:r w:rsidRPr="006E2BBF">
        <w:rPr>
          <w:rFonts w:ascii="Times New Roman" w:hAnsi="Times New Roman" w:cs="Times New Roman"/>
          <w:sz w:val="24"/>
          <w:szCs w:val="24"/>
        </w:rPr>
        <w:t xml:space="preserve">ого санитарного врача Российской Федерации от 08.04.2003 N 35, Уставом </w:t>
      </w:r>
      <w:r w:rsidR="006E2BBF">
        <w:rPr>
          <w:rFonts w:ascii="Times New Roman" w:hAnsi="Times New Roman" w:cs="Times New Roman"/>
          <w:sz w:val="24"/>
          <w:szCs w:val="24"/>
        </w:rPr>
        <w:t xml:space="preserve">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настоящим Положением.</w:t>
      </w:r>
      <w:proofErr w:type="gramEnd"/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5"/>
      <w:bookmarkEnd w:id="4"/>
      <w:r w:rsidRPr="006E2BBF">
        <w:rPr>
          <w:rFonts w:ascii="Times New Roman" w:hAnsi="Times New Roman" w:cs="Times New Roman"/>
          <w:sz w:val="24"/>
          <w:szCs w:val="24"/>
        </w:rPr>
        <w:t>II. ОСНОВНЫЕ ПОНЯТИЯ И ОПРЕДЕЛЕНИЯ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основные понятия и определения: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1) погребение - комплекс действий по захоронению тел (останков) человека или его праха после смерти, включая копку могилы, в соответствии с обычаями и традициями, не противоречащими санитарным и иным требованиям;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2) кремация - предание тела (останков) умершего огню с последующим захоронением урны с прахом в могилу (склеп);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3) похоронные принадлежности - предметы, необходимые для погребения (деревянные и металлические гробы, урны для захоронения праха), венки, ленты (в том числе и с надписями), белые тапочки, покрывала и другие предметы похоронного ритуала;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4) похороны - обряд погребения останков или праха умерших;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BBF">
        <w:rPr>
          <w:rFonts w:ascii="Times New Roman" w:hAnsi="Times New Roman" w:cs="Times New Roman"/>
          <w:sz w:val="24"/>
          <w:szCs w:val="24"/>
        </w:rPr>
        <w:t>5) надмогильные сооружения - памятные и иные сооружения, устанавливаемые на могилах: памятники, стелы, обелиски, кресты, ограды и т.п.;</w:t>
      </w:r>
      <w:proofErr w:type="gramEnd"/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6) катафалк - устройство для перемещения гроба (урны) к месту захоронения;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7) гарантированный перечень услуг по погребению - перечень услуг, предоставляемых на территории Российской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на безвозмездной основе;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8) родственная могила - могила, в которой уже захоронен родственник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>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9) ритуальное (похоронное) обслуживание населения - предоставление населению определенного перечня похоронных услуг на безвозмездной основе и (или) за плату.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8"/>
      <w:bookmarkEnd w:id="5"/>
      <w:r w:rsidRPr="006E2BBF">
        <w:rPr>
          <w:rFonts w:ascii="Times New Roman" w:hAnsi="Times New Roman" w:cs="Times New Roman"/>
          <w:sz w:val="24"/>
          <w:szCs w:val="24"/>
        </w:rPr>
        <w:t>III. ОРГАНИЗАЦИЯ ПОХОРОННОГО ОБСЛУЖИВАНИЯ НАСЕЛЕНИЯ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1. Гарантией осуществления погребения умершего призвано служить похоронное дело как самостоятельный вид деятельности, включающий в себя оказание ритуальных, юридических, обрядовых и иных услуг, связанных с созданием и эксплуатацией объектов похоронного назначения, а также организацией и проведением похорон.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2. Похоронное обслуживание, оказываемое на тер</w:t>
      </w:r>
      <w:r w:rsidR="006E2BBF">
        <w:rPr>
          <w:rFonts w:ascii="Times New Roman" w:hAnsi="Times New Roman" w:cs="Times New Roman"/>
          <w:sz w:val="24"/>
          <w:szCs w:val="24"/>
        </w:rPr>
        <w:t xml:space="preserve">ритории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>муниципального образования, должно обеспечивать выполнение следующих процессов: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1. Прием заказов на похороны и оформление соответствующих документов.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2. Предоставление и доставку похоронных принадлежностей по месту нахождения умерших, перевозку автокатафалком умерших из жилых и иных зданий, больниц на кладбище.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3. Выполнение санитарно-гигиенических (омовение и облачение тела умершего), парикмахерских и косметических услуг (бальзамирование, гримирование) по подготовке умерших к похоронам.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4. Погребение и перезахоронение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(традиционное погребение - захоронение гроба в землю).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5. Производство, доставку и установку похоронных принадлежностей, памятников, памятных знаков, надмогильных сооружений, предметов похоронного ритуала.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6. Уход за местами захоронения и отдельными захоронениями.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69"/>
      <w:bookmarkEnd w:id="6"/>
      <w:r w:rsidRPr="006E2BBF">
        <w:rPr>
          <w:rFonts w:ascii="Times New Roman" w:hAnsi="Times New Roman" w:cs="Times New Roman"/>
          <w:sz w:val="24"/>
          <w:szCs w:val="24"/>
        </w:rPr>
        <w:t>IV. ЛИЦА, ОСУЩЕСТВЛЯЮЩИЕ ОРГАНИЗАЦИЮ ПОГРЕБЕНИЯ УМЕРШЕГО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если лицо при жизни не поручило осуществить его погребение какому-либо конкретному лицу, либо это лицо отказалось от исполнения данных функций, право осуществить организацию погребения умершего имеют, в первую очередь, супруг, родственники, законные представители, а в случае мотивированного отказа кого-либо из указанных лиц от организации погребения оно может быть исполнено иными лицами, взявшими на себя обязанность осуществить погребение.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При отсутствии у умершего супруга, родственников, законного представителя или при невозможности ими осуществить погребение либо при отсутствии иных лиц, взявших на себя обязанность осуществить погребение умершего, его погребение с момента установления органами внутренних дел причины смерти осуществляется при содействии глав</w:t>
      </w:r>
      <w:r w:rsidR="00C42B42">
        <w:rPr>
          <w:rFonts w:ascii="Times New Roman" w:hAnsi="Times New Roman" w:cs="Times New Roman"/>
          <w:sz w:val="24"/>
          <w:szCs w:val="24"/>
        </w:rPr>
        <w:t>ы муниципального образования</w:t>
      </w:r>
      <w:r w:rsidRPr="006E2BBF">
        <w:rPr>
          <w:rFonts w:ascii="Times New Roman" w:hAnsi="Times New Roman" w:cs="Times New Roman"/>
          <w:sz w:val="24"/>
          <w:szCs w:val="24"/>
        </w:rPr>
        <w:t xml:space="preserve"> в течение трех суток, если иное не предусмотрено законодательством Российской Федерации.</w:t>
      </w:r>
      <w:proofErr w:type="gramEnd"/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74"/>
      <w:bookmarkEnd w:id="7"/>
      <w:r w:rsidRPr="006E2BBF">
        <w:rPr>
          <w:rFonts w:ascii="Times New Roman" w:hAnsi="Times New Roman" w:cs="Times New Roman"/>
          <w:sz w:val="24"/>
          <w:szCs w:val="24"/>
        </w:rPr>
        <w:t>V. ГАРАНТИИ ОСУЩЕСТВЛЕНИЯ ПОГРЕБЕНИЯ,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2BBF">
        <w:rPr>
          <w:rFonts w:ascii="Times New Roman" w:hAnsi="Times New Roman" w:cs="Times New Roman"/>
          <w:sz w:val="24"/>
          <w:szCs w:val="24"/>
        </w:rPr>
        <w:t>ОКАЗЫВАЕМЫЕ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НА БЕЗВОЗМЕЗДНОЙ ОСНОВЕ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 на те</w:t>
      </w:r>
      <w:r w:rsidR="006E2BBF">
        <w:rPr>
          <w:rFonts w:ascii="Times New Roman" w:hAnsi="Times New Roman" w:cs="Times New Roman"/>
          <w:sz w:val="24"/>
          <w:szCs w:val="24"/>
        </w:rPr>
        <w:t xml:space="preserve">рритории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>муниципального образования, федеральным законодательством гарантировано безвозмездное представление документов, необходимых для погребения умершего, в течение суток с момента установления причины смерти либо, если есть основания для помещения тела умершего в морг для установления причины смерти, то выдача тела не может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быть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задержана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на срок более двух суток с момента установления причины смерти.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Непредставление на безвозмездной основе услуг по погребению, предусмотренных гарантированным перечнем услуг по погребению, влекут ответственность, предусмотренную действующим законодательством.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80"/>
      <w:bookmarkEnd w:id="8"/>
      <w:r w:rsidRPr="006E2BBF">
        <w:rPr>
          <w:rFonts w:ascii="Times New Roman" w:hAnsi="Times New Roman" w:cs="Times New Roman"/>
          <w:sz w:val="24"/>
          <w:szCs w:val="24"/>
        </w:rPr>
        <w:lastRenderedPageBreak/>
        <w:t>VI. ПОГРЕБЕНИЕ УМЕРШИХ (ПОГИБШИХ) ВОЕННОСЛУЖАЩИХ, ГРАЖДАН,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ПРИЗВАННЫХ НА ВОЕННЫЕ СБОРЫ, СОТРУДНИКОВ ОРГАНОВ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ВНУТРЕННИХ ДЕЛ, ГОСУДАРСТВЕННОЙ ПРОТИВОПОЖАРНОЙ СЛУЖБЫ,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ОРГАНОВ ПО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ПСИХОТРОПНЫХ ВЕЩЕСТВ, СОТРУДНИКОВ УЧРЕЖДЕНИЙ И ОРГАНОВ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УГОЛОВНО-ИСПОЛНИТЕЛЬНОЙ СИСТЕМЫ, УЧАСТНИКОВ ВОЙНЫ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BBF">
        <w:rPr>
          <w:rFonts w:ascii="Times New Roman" w:hAnsi="Times New Roman" w:cs="Times New Roman"/>
          <w:sz w:val="24"/>
          <w:szCs w:val="24"/>
        </w:rPr>
        <w:t>Погребение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войны осуществляется в порядке, предусмотренном Федеральны</w:t>
      </w:r>
      <w:r w:rsidRPr="00C42B42">
        <w:rPr>
          <w:rFonts w:ascii="Times New Roman" w:hAnsi="Times New Roman" w:cs="Times New Roman"/>
          <w:sz w:val="24"/>
          <w:szCs w:val="24"/>
        </w:rPr>
        <w:t xml:space="preserve">м </w:t>
      </w:r>
      <w:hyperlink r:id="rId17" w:history="1">
        <w:r w:rsidRPr="00C42B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E2BBF">
        <w:rPr>
          <w:rFonts w:ascii="Times New Roman" w:hAnsi="Times New Roman" w:cs="Times New Roman"/>
          <w:sz w:val="24"/>
          <w:szCs w:val="24"/>
        </w:rPr>
        <w:t xml:space="preserve"> "О погребении и похоронном деле", другими федеральными законами и иными нормативными правовыми актами Российской Федерации.</w:t>
      </w:r>
      <w:proofErr w:type="gramEnd"/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89"/>
      <w:bookmarkEnd w:id="9"/>
      <w:r w:rsidRPr="006E2BBF">
        <w:rPr>
          <w:rFonts w:ascii="Times New Roman" w:hAnsi="Times New Roman" w:cs="Times New Roman"/>
          <w:sz w:val="24"/>
          <w:szCs w:val="24"/>
        </w:rPr>
        <w:t>VII. ОРГАНИЗАЦИЯ МЕСТА ПОГРЕБЕНИЯ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1. Погребение умерших осуществляется на специально отведенных в соответствии с этическими, санитарными, экологическими требованиями муниципальных общественных кладбищах, предназначенных для захоронения тел (останков) умерших и находящихся в ведении администрации </w:t>
      </w:r>
      <w:r w:rsidR="006E2BBF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>муниц</w:t>
      </w:r>
      <w:r w:rsidR="006E2BBF">
        <w:rPr>
          <w:rFonts w:ascii="Times New Roman" w:hAnsi="Times New Roman" w:cs="Times New Roman"/>
          <w:sz w:val="24"/>
          <w:szCs w:val="24"/>
        </w:rPr>
        <w:t xml:space="preserve">ипального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2. Выбор земельного участка для размещения места погребения осуществляется в соответствии с пр</w:t>
      </w:r>
      <w:r w:rsidR="00C42B42">
        <w:rPr>
          <w:rFonts w:ascii="Times New Roman" w:hAnsi="Times New Roman" w:cs="Times New Roman"/>
          <w:sz w:val="24"/>
          <w:szCs w:val="24"/>
        </w:rPr>
        <w:t xml:space="preserve">авилами застройки </w:t>
      </w:r>
      <w:r w:rsidRPr="006E2BBF">
        <w:rPr>
          <w:rFonts w:ascii="Times New Roman" w:hAnsi="Times New Roman" w:cs="Times New Roman"/>
          <w:sz w:val="24"/>
          <w:szCs w:val="24"/>
        </w:rPr>
        <w:t xml:space="preserve"> сельского поселения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среду, а также в соответствии с санитарными правилами и нормами и должен обеспечивать неопределенно долгий срок существования места погребения.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3. Вновь создаваемые места погребения должны размещаться на территории муниципального образования в соответствии с требованиями действующего законодательства РФ.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Не разрешается устройство кладбищ на территориях: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1) первого и второго поясов зоны санитарной охраны источника водоснабжения, минерального источника, первой зоны округа санитарной (горно-санитарной) охраны курорта;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2) с выходами на поверхность </w:t>
      </w:r>
      <w:proofErr w:type="spellStart"/>
      <w:r w:rsidRPr="006E2BBF">
        <w:rPr>
          <w:rFonts w:ascii="Times New Roman" w:hAnsi="Times New Roman" w:cs="Times New Roman"/>
          <w:sz w:val="24"/>
          <w:szCs w:val="24"/>
        </w:rPr>
        <w:t>закарстованных</w:t>
      </w:r>
      <w:proofErr w:type="spellEnd"/>
      <w:r w:rsidRPr="006E2BBF">
        <w:rPr>
          <w:rFonts w:ascii="Times New Roman" w:hAnsi="Times New Roman" w:cs="Times New Roman"/>
          <w:sz w:val="24"/>
          <w:szCs w:val="24"/>
        </w:rPr>
        <w:t>, сильнотрещиноватых пород и в местах выклинивания водоносных горизонтов;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3) на берегах озер, рек и других поверхностных водных объектов, используемых населением для хозяйственно-бытовых нужд, купания и культурно-оздоровительных целей;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4) со стоянием грунтовых вод менее двух метров от поверхности земли при наиболее высоком их стоянии, а также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затапливаемых, подверженных оползням и обвалам, заболоченных.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4. Размер земельного участка для кладбища определяется с учетом количества жителей конкре</w:t>
      </w:r>
      <w:r w:rsidR="00C42B42">
        <w:rPr>
          <w:rFonts w:ascii="Times New Roman" w:hAnsi="Times New Roman" w:cs="Times New Roman"/>
          <w:sz w:val="24"/>
          <w:szCs w:val="24"/>
        </w:rPr>
        <w:t>тного населенного пункта</w:t>
      </w:r>
      <w:proofErr w:type="gramStart"/>
      <w:r w:rsidR="00C42B42">
        <w:rPr>
          <w:rFonts w:ascii="Times New Roman" w:hAnsi="Times New Roman" w:cs="Times New Roman"/>
          <w:sz w:val="24"/>
          <w:szCs w:val="24"/>
        </w:rPr>
        <w:t xml:space="preserve"> </w:t>
      </w:r>
      <w:r w:rsidRPr="006E2B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но не может превышать сорока гектаров.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5. Кладбища не подлежат сносу и могут быть перенесены только по </w:t>
      </w:r>
      <w:r w:rsidR="006E2BBF">
        <w:rPr>
          <w:rFonts w:ascii="Times New Roman" w:hAnsi="Times New Roman" w:cs="Times New Roman"/>
          <w:sz w:val="24"/>
          <w:szCs w:val="24"/>
        </w:rPr>
        <w:t xml:space="preserve">решению администрации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случаях, предусмотренных действующим законодательством.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6. 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7. Предоставление земельного участка для размещения места погребения осуществляется в соответствии с земельным законодательством, а также в соответствии с </w:t>
      </w:r>
      <w:r w:rsidRPr="006E2BBF">
        <w:rPr>
          <w:rFonts w:ascii="Times New Roman" w:hAnsi="Times New Roman" w:cs="Times New Roman"/>
          <w:sz w:val="24"/>
          <w:szCs w:val="24"/>
        </w:rPr>
        <w:lastRenderedPageBreak/>
        <w:t>проектной документацией, утвержденной в порядке, установленном законодательством Российской Федерации и законодательством субъектов Российской Федерации.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3. Территории кладбищ разделяются дорожками на кварталы с указателями номеров. При главном входе на кладбище вывешивается его схематический план с обозначением административных зданий, кварталов, дорожек, исторических и мемориальных могил, мест общего пользования. На каждом кладбище должны быть предусмотрены: специальные навесы для проведения обряда прощания в непогоду, деревянные крышки для защиты могилы, подготовленной к захоронению, от дождя и снега, общественные туалеты, мусоросборники.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4. На территории кладбища не разрешается строительство зданий и сооружений, не связанных с его обслуживанием, за исключением культовых и обрядовых объектов.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5. В соответствии с земельным законодательством места захоронений относятся к землям особо охраняемых территорий и используются строго в соответствии с их целевым назначением. Любая не соответствующая целевому назначению этих земель деятельность не допускается.</w:t>
      </w:r>
    </w:p>
    <w:p w:rsidR="00D531F0" w:rsidRPr="006E2BBF" w:rsidRDefault="00D531F0" w:rsidP="009F03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6. На новых кладбищах или дополнительно отведенных участках к действующим кладбищам погребения производятся в последовательном порядке по действующей нумерации подготовленных могил.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2BBF">
        <w:rPr>
          <w:rFonts w:ascii="Times New Roman" w:hAnsi="Times New Roman" w:cs="Times New Roman"/>
          <w:sz w:val="24"/>
          <w:szCs w:val="24"/>
        </w:rPr>
        <w:t xml:space="preserve">Не допускается устройство захоронений в разрывах между могилами, на обочинах дорог, в пределах санитарно-защитной зоны, определяемой в соответствии с </w:t>
      </w:r>
      <w:hyperlink r:id="rId18" w:history="1">
        <w:r w:rsidRPr="00C42B4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42B42">
        <w:rPr>
          <w:rFonts w:ascii="Times New Roman" w:hAnsi="Times New Roman" w:cs="Times New Roman"/>
          <w:sz w:val="24"/>
          <w:szCs w:val="24"/>
        </w:rPr>
        <w:t xml:space="preserve"> </w:t>
      </w:r>
      <w:r w:rsidRPr="006E2BBF">
        <w:rPr>
          <w:rFonts w:ascii="Times New Roman" w:hAnsi="Times New Roman" w:cs="Times New Roman"/>
          <w:sz w:val="24"/>
          <w:szCs w:val="24"/>
        </w:rPr>
        <w:t xml:space="preserve">главного государственного санитарного врача РФ от 25 сентября 2007 г. N 74 "О введении в действие новой редакции санитарно-эпидемиологических правил и нормативов </w:t>
      </w:r>
      <w:proofErr w:type="spellStart"/>
      <w:r w:rsidRPr="006E2BB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6E2BBF">
        <w:rPr>
          <w:rFonts w:ascii="Times New Roman" w:hAnsi="Times New Roman" w:cs="Times New Roman"/>
          <w:sz w:val="24"/>
          <w:szCs w:val="24"/>
        </w:rPr>
        <w:t xml:space="preserve"> 2.2.1/2.1.1.1.1.200-03 "Санитарно-защитные зоны и санитарная классификация предприятий, сооружений и иных объектов".</w:t>
      </w:r>
      <w:proofErr w:type="gramEnd"/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13"/>
      <w:bookmarkEnd w:id="10"/>
      <w:r w:rsidRPr="006E2BBF">
        <w:rPr>
          <w:rFonts w:ascii="Times New Roman" w:hAnsi="Times New Roman" w:cs="Times New Roman"/>
          <w:sz w:val="24"/>
          <w:szCs w:val="24"/>
        </w:rPr>
        <w:t>VIII. УЧАСТКИ ПОЧЕТНЫХ И ВОИНСКИХ ЗАХОРОНЕНИЙ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1. На муниципальных общественных кладбищах по решению адм</w:t>
      </w:r>
      <w:r w:rsidR="009F03CD">
        <w:rPr>
          <w:rFonts w:ascii="Times New Roman" w:hAnsi="Times New Roman" w:cs="Times New Roman"/>
          <w:sz w:val="24"/>
          <w:szCs w:val="24"/>
        </w:rPr>
        <w:t xml:space="preserve">инистрации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могут создаваться участки почетных и воинских захоронений.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2. Решение о захоронении на участке почетных захоронений принимается адм</w:t>
      </w:r>
      <w:r w:rsidR="009F03CD">
        <w:rPr>
          <w:rFonts w:ascii="Times New Roman" w:hAnsi="Times New Roman" w:cs="Times New Roman"/>
          <w:sz w:val="24"/>
          <w:szCs w:val="24"/>
        </w:rPr>
        <w:t>инистрацией Филипповского</w:t>
      </w:r>
      <w:r w:rsidRPr="006E2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 учетом заслуг умершего перед обществом и государством.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Основанием для принятия решений о захоронении на участке почетных захоронений являются соответствующие обращения организаций (предприятий, учреждений, общественных организаций), согласованные с родственниками умершего.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3. Участок воинских захоронений предназначен для погребения умерших (погибших) военнослужащих, сотрудников органов внутренних дел, сотрудников органов по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веществ, участников войны, лиц, уволенных с военной службы.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Решение о захоронении на участке воинских захоронений принимается адми</w:t>
      </w:r>
      <w:r w:rsidR="009F03CD">
        <w:rPr>
          <w:rFonts w:ascii="Times New Roman" w:hAnsi="Times New Roman" w:cs="Times New Roman"/>
          <w:sz w:val="24"/>
          <w:szCs w:val="24"/>
        </w:rPr>
        <w:t xml:space="preserve">нистрацией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Основанием для принятия решения о захоронении являются обращения военных комиссариатов, органов внутренних дел, органов по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 и психотропных веществ, советов ветеранов войны, согласованные с родственниками умершего.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4. На участках воинских захоронений могут создаваться семейные (родовые) захоронения.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22"/>
      <w:bookmarkEnd w:id="11"/>
      <w:r w:rsidRPr="006E2BBF">
        <w:rPr>
          <w:rFonts w:ascii="Times New Roman" w:hAnsi="Times New Roman" w:cs="Times New Roman"/>
          <w:sz w:val="24"/>
          <w:szCs w:val="24"/>
        </w:rPr>
        <w:t>IX. УЧАСТКИ ВЕРОИСПОВЕДАЛЬНЫХ ЗАХОРОНЕНИЙ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1. На муниципальных общественных кладбищах по решению администрации </w:t>
      </w:r>
      <w:r w:rsidR="009F03CD"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выделяются участки для погребения с </w:t>
      </w:r>
      <w:r w:rsidRPr="006E2BBF">
        <w:rPr>
          <w:rFonts w:ascii="Times New Roman" w:hAnsi="Times New Roman" w:cs="Times New Roman"/>
          <w:sz w:val="24"/>
          <w:szCs w:val="24"/>
        </w:rPr>
        <w:lastRenderedPageBreak/>
        <w:t xml:space="preserve">учетом </w:t>
      </w:r>
      <w:proofErr w:type="spellStart"/>
      <w:r w:rsidRPr="006E2BBF">
        <w:rPr>
          <w:rFonts w:ascii="Times New Roman" w:hAnsi="Times New Roman" w:cs="Times New Roman"/>
          <w:sz w:val="24"/>
          <w:szCs w:val="24"/>
        </w:rPr>
        <w:t>вероисповедальных</w:t>
      </w:r>
      <w:proofErr w:type="spellEnd"/>
      <w:r w:rsidRPr="006E2BBF">
        <w:rPr>
          <w:rFonts w:ascii="Times New Roman" w:hAnsi="Times New Roman" w:cs="Times New Roman"/>
          <w:sz w:val="24"/>
          <w:szCs w:val="24"/>
        </w:rPr>
        <w:t xml:space="preserve"> обычаев и традиций - участки </w:t>
      </w:r>
      <w:proofErr w:type="spellStart"/>
      <w:r w:rsidRPr="006E2BBF">
        <w:rPr>
          <w:rFonts w:ascii="Times New Roman" w:hAnsi="Times New Roman" w:cs="Times New Roman"/>
          <w:sz w:val="24"/>
          <w:szCs w:val="24"/>
        </w:rPr>
        <w:t>вероисповедальных</w:t>
      </w:r>
      <w:proofErr w:type="spellEnd"/>
      <w:r w:rsidRPr="006E2BBF">
        <w:rPr>
          <w:rFonts w:ascii="Times New Roman" w:hAnsi="Times New Roman" w:cs="Times New Roman"/>
          <w:sz w:val="24"/>
          <w:szCs w:val="24"/>
        </w:rPr>
        <w:t xml:space="preserve"> захоронений.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 xml:space="preserve">Участки </w:t>
      </w:r>
      <w:proofErr w:type="spellStart"/>
      <w:r w:rsidRPr="006E2BBF">
        <w:rPr>
          <w:rFonts w:ascii="Times New Roman" w:hAnsi="Times New Roman" w:cs="Times New Roman"/>
          <w:sz w:val="24"/>
          <w:szCs w:val="24"/>
        </w:rPr>
        <w:t>вероисповедальных</w:t>
      </w:r>
      <w:proofErr w:type="spellEnd"/>
      <w:r w:rsidRPr="006E2BBF">
        <w:rPr>
          <w:rFonts w:ascii="Times New Roman" w:hAnsi="Times New Roman" w:cs="Times New Roman"/>
          <w:sz w:val="24"/>
          <w:szCs w:val="24"/>
        </w:rPr>
        <w:t xml:space="preserve"> захоронений предназначены для погребения умерших одной веры.</w:t>
      </w:r>
      <w:proofErr w:type="gramEnd"/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3. Погребение на участках </w:t>
      </w:r>
      <w:proofErr w:type="spellStart"/>
      <w:r w:rsidRPr="006E2BBF">
        <w:rPr>
          <w:rFonts w:ascii="Times New Roman" w:hAnsi="Times New Roman" w:cs="Times New Roman"/>
          <w:sz w:val="24"/>
          <w:szCs w:val="24"/>
        </w:rPr>
        <w:t>вероисповедальных</w:t>
      </w:r>
      <w:proofErr w:type="spellEnd"/>
      <w:r w:rsidRPr="006E2BBF">
        <w:rPr>
          <w:rFonts w:ascii="Times New Roman" w:hAnsi="Times New Roman" w:cs="Times New Roman"/>
          <w:sz w:val="24"/>
          <w:szCs w:val="24"/>
        </w:rPr>
        <w:t xml:space="preserve"> захоронений производится по обычаям и традициям соответствующего религиозного направления согласно волеизъявлению умершего, желанию супруга (супруги), близких родственников или иных родственников.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128"/>
      <w:bookmarkEnd w:id="12"/>
      <w:r w:rsidRPr="006E2BBF">
        <w:rPr>
          <w:rFonts w:ascii="Times New Roman" w:hAnsi="Times New Roman" w:cs="Times New Roman"/>
          <w:sz w:val="24"/>
          <w:szCs w:val="24"/>
        </w:rPr>
        <w:t>X. ПЕРЕЗАХОРОНЕНИЕ ОСТАНКОВ УМЕРШИХ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1. Эксгумация останков умерших должна производиться в соответствии с требованиями санитарных и экологических норм.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2. Перезахоронение останков умерших не рекомендуется производить ранее одного года с момента погребения в песчаных грунтах и не ранее трех лет - в сырых грунтах.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3. Разрешение на извлечение останков из могилы и перевоз их на другое место оформляется админис</w:t>
      </w:r>
      <w:r w:rsidR="009F03CD">
        <w:rPr>
          <w:rFonts w:ascii="Times New Roman" w:hAnsi="Times New Roman" w:cs="Times New Roman"/>
          <w:sz w:val="24"/>
          <w:szCs w:val="24"/>
        </w:rPr>
        <w:t xml:space="preserve">трацией 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Основанием для разрешения перезахоронения являются заявление родственника захороненного, заключение органа санитарно-эпидемиологического надзора об отсутствии особо опасных инфекционных заболеваний.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4. Могила после извлечения останков должна быть продезинфицирована дезинфицирующими средствами, разрешенными к применению, немедленно засыпана, и поверхность почвы спланирована.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5. При проведении эксгумации по требованию следственных органов, прокуратуры ее порядок устанавливается в соответствии с действующим законодательством.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137"/>
      <w:bookmarkEnd w:id="13"/>
      <w:r w:rsidRPr="006E2BBF">
        <w:rPr>
          <w:rFonts w:ascii="Times New Roman" w:hAnsi="Times New Roman" w:cs="Times New Roman"/>
          <w:sz w:val="24"/>
          <w:szCs w:val="24"/>
        </w:rPr>
        <w:t>XI. ПОРЯДОК ЗАХОРОНЕНИЯ И УСТАНОВКИ НАДМОГИЛЬНЫХ СООРУЖЕНИЙ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1. Захоронение умершего производится в соответствии с санитарными правилами не ранее чем через 24 часа после наступления смерти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предъявлении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свидетельства о смерти, а в более ранние сроки - с учетом вероисповедания умершего и (или) по разрешению медицинских органов.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2. Лица, осуществляющие организацию погребения, сообщают о предстоящих похоронах умершего в специализированную службу с сообщением предполагаемого времени и места захоронения.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3. Установление времени захоронения, отвод земельного участка для захоронения производятся специализированной службой по согласованию с заказчиком.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4. Погребение осуществляется путем предания тела (останков) умершего земле (захоронение в могилу). Рытье могилы для гроба производится согласно </w:t>
      </w:r>
      <w:hyperlink r:id="rId19" w:history="1">
        <w:proofErr w:type="spellStart"/>
        <w:r w:rsidRPr="00C42B42">
          <w:rPr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Pr="00C42B42">
          <w:rPr>
            <w:rFonts w:ascii="Times New Roman" w:hAnsi="Times New Roman" w:cs="Times New Roman"/>
            <w:sz w:val="24"/>
            <w:szCs w:val="24"/>
          </w:rPr>
          <w:t xml:space="preserve"> 2.1.</w:t>
        </w:r>
        <w:r w:rsidR="00C42B42" w:rsidRPr="00C42B42">
          <w:rPr>
            <w:rFonts w:ascii="Times New Roman" w:hAnsi="Times New Roman" w:cs="Times New Roman"/>
            <w:sz w:val="24"/>
            <w:szCs w:val="24"/>
          </w:rPr>
          <w:t>2882-11</w:t>
        </w:r>
      </w:hyperlink>
      <w:r w:rsidRPr="00C42B42">
        <w:rPr>
          <w:rFonts w:ascii="Times New Roman" w:hAnsi="Times New Roman" w:cs="Times New Roman"/>
          <w:sz w:val="24"/>
          <w:szCs w:val="24"/>
        </w:rPr>
        <w:t xml:space="preserve">. Глубина могилы для погребения составляет не менее 1,5 метра. </w:t>
      </w:r>
      <w:r w:rsidRPr="006E2BBF">
        <w:rPr>
          <w:rFonts w:ascii="Times New Roman" w:hAnsi="Times New Roman" w:cs="Times New Roman"/>
          <w:sz w:val="24"/>
          <w:szCs w:val="24"/>
        </w:rPr>
        <w:t>Надмогильный холм устанавливается высотой не менее 0,5 метра.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5. На всех муниципальных общественных кладбищах устанавливаются следующие размеры отводимых земельных участков: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1) под одно захоронение - 2,0 </w:t>
      </w:r>
      <w:proofErr w:type="spellStart"/>
      <w:r w:rsidRPr="006E2BB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E2BBF">
        <w:rPr>
          <w:rFonts w:ascii="Times New Roman" w:hAnsi="Times New Roman" w:cs="Times New Roman"/>
          <w:sz w:val="24"/>
          <w:szCs w:val="24"/>
        </w:rPr>
        <w:t xml:space="preserve"> 3,0 метра;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2) под семейное захоронение с резервом одного места - 6,0 </w:t>
      </w:r>
      <w:proofErr w:type="spellStart"/>
      <w:r w:rsidRPr="006E2BBF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6E2BBF">
        <w:rPr>
          <w:rFonts w:ascii="Times New Roman" w:hAnsi="Times New Roman" w:cs="Times New Roman"/>
          <w:sz w:val="24"/>
          <w:szCs w:val="24"/>
        </w:rPr>
        <w:t xml:space="preserve"> 2,0 метра.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6. Выделение земельного участка на муниципальных общественных кладбищах под одно захоронение, а также под семейное захоронение с резервом одного места производится бесплатно.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Гражданам Российской Федерации могут предоставляться участки земли на муниципальных общественных кладбищах для создания семейных (родовых) захоронений с резервом более одного места. Порядок предоставления участков земли на кладбищах для создания семейных (родовых) захоронений с резервом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 xml:space="preserve">более одного места </w:t>
      </w:r>
      <w:r w:rsidRPr="006E2BBF">
        <w:rPr>
          <w:rFonts w:ascii="Times New Roman" w:hAnsi="Times New Roman" w:cs="Times New Roman"/>
          <w:sz w:val="24"/>
          <w:szCs w:val="24"/>
        </w:rPr>
        <w:lastRenderedPageBreak/>
        <w:t>устанавливается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админ</w:t>
      </w:r>
      <w:r w:rsidR="009F03CD">
        <w:rPr>
          <w:rFonts w:ascii="Times New Roman" w:hAnsi="Times New Roman" w:cs="Times New Roman"/>
          <w:sz w:val="24"/>
          <w:szCs w:val="24"/>
        </w:rPr>
        <w:t xml:space="preserve">истрацией 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7. Граждане (организации), совершившие погребение, обязаны содержать надмогильные сооружения и зеленые насаждения в надлежащем состоянии собственными силами либо силами предприятия, оказывающего услуги по договору.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8. На свободном месте участка, отведенного под семейное захоронение, разрешается захоронение на основании письменного заявления граждан (организаций), на которых зарегистрированы могилы, или их родственников и предъявления удостоверения о захоронении.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9. Захоронение урн с прахом в землю на участках семейных захоронений производится по заявлению граждан (организаций) независимо от срока предыдущего захоронения.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Погребение умерших, личность которых не установлена, осуществляется с разрешения органов внутренних дел на специально отведенных для этих целей участках кладбищ.</w:t>
      </w:r>
      <w:proofErr w:type="gramEnd"/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11. Каждое захоронение регистрируется в книге установленной формы с указанием номеров кварталов и могилы.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12. Гражданам выдается удостоверение о захоронении установленного образца.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13. Надмогильные сооружения устанавливаются или заменяются с уведомлением администрации кладбища.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14. Надмогильные сооружения устанавливаются в пределах отведенного земельного участка с учетом обеспечения подходов к могилам.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15. Установленные гражданами (организациями) надмогильные сооружения являются их собственностью.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16. Установка памятников регистрируется в специальной книге с указанием номеров квартала и могилы, фамилии, имени и отчества захороненного, даты установки, габаритных размеров и материала памятника.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17. На старых местах погребения установка оград высотой более 0,5 метра и замена старых оград на новые высотой более 0,5 метра производится по согласованию со специализированной службой по вопросам похоронного дела.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18. Захоронение умерших от инфекций неясной этиологии, а также от особо опасных инфекций (умерших в лечебных учреждениях или поступивших в </w:t>
      </w:r>
      <w:proofErr w:type="spellStart"/>
      <w:proofErr w:type="gramStart"/>
      <w:r w:rsidRPr="006E2BBF">
        <w:rPr>
          <w:rFonts w:ascii="Times New Roman" w:hAnsi="Times New Roman" w:cs="Times New Roman"/>
          <w:sz w:val="24"/>
          <w:szCs w:val="24"/>
        </w:rPr>
        <w:t>патолого-анатомические</w:t>
      </w:r>
      <w:proofErr w:type="spellEnd"/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отделения для вскрытия) совершается в оцинкованных, герметически запаянных гробах непосредственно из </w:t>
      </w:r>
      <w:proofErr w:type="spellStart"/>
      <w:r w:rsidRPr="006E2BBF">
        <w:rPr>
          <w:rFonts w:ascii="Times New Roman" w:hAnsi="Times New Roman" w:cs="Times New Roman"/>
          <w:sz w:val="24"/>
          <w:szCs w:val="24"/>
        </w:rPr>
        <w:t>патолого-анатомического</w:t>
      </w:r>
      <w:proofErr w:type="spellEnd"/>
      <w:r w:rsidRPr="006E2BBF">
        <w:rPr>
          <w:rFonts w:ascii="Times New Roman" w:hAnsi="Times New Roman" w:cs="Times New Roman"/>
          <w:sz w:val="24"/>
          <w:szCs w:val="24"/>
        </w:rPr>
        <w:t xml:space="preserve"> отделения на специально отведенных участках кладбищ.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161"/>
      <w:bookmarkEnd w:id="14"/>
      <w:r w:rsidRPr="006E2BBF">
        <w:rPr>
          <w:rFonts w:ascii="Times New Roman" w:hAnsi="Times New Roman" w:cs="Times New Roman"/>
          <w:sz w:val="24"/>
          <w:szCs w:val="24"/>
        </w:rPr>
        <w:t>XII. ПРАВИЛА ПОСЕЩЕНИЯ МУНИЦИПАЛЬНЫХ ОБЩЕСТВЕННЫХ КЛАДБИЩ,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ПРАВА И ОБЯЗАННОСТИ ГРАЖДАН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1. Кладбища открыты для посещения ежедневно с 9 до 18 часов, для выполнения работ по уходу за захоронениями - с 9 до 21 часа. Захоронения умерших на кладбищах производятся с 10 до 17 часов. В исключительных с</w:t>
      </w:r>
      <w:r w:rsidR="00C42B42">
        <w:rPr>
          <w:rFonts w:ascii="Times New Roman" w:hAnsi="Times New Roman" w:cs="Times New Roman"/>
          <w:sz w:val="24"/>
          <w:szCs w:val="24"/>
        </w:rPr>
        <w:t xml:space="preserve">лучаях по согласованию с главой муниципального образования </w:t>
      </w:r>
      <w:r w:rsidRPr="006E2BBF">
        <w:rPr>
          <w:rFonts w:ascii="Times New Roman" w:hAnsi="Times New Roman" w:cs="Times New Roman"/>
          <w:sz w:val="24"/>
          <w:szCs w:val="24"/>
        </w:rPr>
        <w:t>допускается производство захоронений до 21 часа.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2. На территории кладбища посетители должны соблюдать общественный порядок и тишину.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3. Посетители кладбища имеют право: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1) бесплатно пользоваться инвентарем, выдаваемым администрацией кладбища для ухода за могилами;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2) устанавливать памятники и другие надмогильные сооружения, отвечающие требованиям нормативных документов;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3) поручать специализированной службе по вопросам похоронного дела уход за могилой на основании заключенного договора;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4) выращивать цветы на могильном участке;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lastRenderedPageBreak/>
        <w:t>5) осуществлять посадку деревьев в соответствии с проектом озеленения кладбища по согласованию с администрацией кладбища.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4. На территории кладбища запрещается: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1) устанавливать, переделывать и снимать памятники и другие надмогильные сооружения, мемориальные доски без разрешения администрации кладбища;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2) разрушать или осквернять памятники и другие надмогильные сооружения, мемориальные доски;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3) разрушать оборудование кладбища, засорять территорию;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4) ломать насаждения, рвать цветы;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5) выгуливать собак, пасти домашних животных, ловить птиц;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6) разводить костры, добывать песок и глину, резать дерн;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7) находиться на территории кладбища после его закрытия;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8) оставлять запасы строительных и других материалов;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9) производить какие-либо работы, торговать цветами, предметами похоронного ритуала и материалами по благоустройству могил, если на это нет разрешений администрации кладбища;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10) похищать или производить перемещение чужого имущества, осуществлять иные самоуправные действия (виновные в этом привлекаются к ответственности в установленном порядке);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11) ездить на велосипедах, мопедах, мотороллерах, мотоциклах, лыжах и санях;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12) оставлять демонтированные надмогильные сооружения при их замене или осуществлении благоустройства на месте захоронения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13) самовольно копать могилы.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5. Надругательство над телами умерших либо уничтожение, повреждение или осквернение мест погребения, надмогильных сооружений или кладбищенских зданий, предназначенных для церемоний в связи с погребением умерших или их поминовением, влечет уголовную ответственность в порядке, установленном законодательством.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188"/>
      <w:bookmarkEnd w:id="15"/>
      <w:r w:rsidRPr="006E2BBF">
        <w:rPr>
          <w:rFonts w:ascii="Times New Roman" w:hAnsi="Times New Roman" w:cs="Times New Roman"/>
          <w:sz w:val="24"/>
          <w:szCs w:val="24"/>
        </w:rPr>
        <w:t>XIII. ПОРЯДОК ДЕЯТЕЛЬНОСТИ СПЕЦИАЛИЗИРОВАННОЙ СЛУЖБЫ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ПО ВОПРОСАМ ПОХОРОННОГО ДЕЛА НА ТЕРРИТОРИИ</w:t>
      </w:r>
    </w:p>
    <w:p w:rsidR="00D531F0" w:rsidRPr="006E2BBF" w:rsidRDefault="009F03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="00D531F0" w:rsidRPr="006E2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1. Адми</w:t>
      </w:r>
      <w:r w:rsidR="009F03CD">
        <w:rPr>
          <w:rFonts w:ascii="Times New Roman" w:hAnsi="Times New Roman" w:cs="Times New Roman"/>
          <w:sz w:val="24"/>
          <w:szCs w:val="24"/>
        </w:rPr>
        <w:t xml:space="preserve">нистрация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осуществляет выбор хозяйствующего субъекта для выполнения работ, оказания услуг по вопросам похоронного дела на территории муниципального образования путем проведения торгов в соответствии с требованиями действующего законодательства РФ.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2. Деятельность хозяйствующего субъекта, выбранного админи</w:t>
      </w:r>
      <w:r w:rsidR="009F03CD">
        <w:rPr>
          <w:rFonts w:ascii="Times New Roman" w:hAnsi="Times New Roman" w:cs="Times New Roman"/>
          <w:sz w:val="24"/>
          <w:szCs w:val="24"/>
        </w:rPr>
        <w:t xml:space="preserve">страцией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для выполнения работ, оказания услуг по вопросам похоронного </w:t>
      </w:r>
      <w:r w:rsidR="009F03CD">
        <w:rPr>
          <w:rFonts w:ascii="Times New Roman" w:hAnsi="Times New Roman" w:cs="Times New Roman"/>
          <w:sz w:val="24"/>
          <w:szCs w:val="24"/>
        </w:rPr>
        <w:t xml:space="preserve">дела на территории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включает в себя следующие виды работ и услуг: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1) предоставление гарантированного перечня услуг по погребению на безвозмездной основе по установленной органами местного самоуправления стоимости;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2) оформление документов на захоронение;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3) погребение умерших (погибших) при отсутствии супруга, близких родственников, иных родственников либо законного представителя умершего (погибшего) или при их невозможности осуществить погребение, а также погребение умерших (погибших), личность которых не установлена;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4) предоставление услуг агента похоронной службы;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5) консультационная помощь по вопросам организации и проведения похорон;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6) перевозка (транспортировка) тела умершего с места наступления смерти в морг;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7) оказание других видов ритуальных услуг (пункт 2 подпункт 2.1.3 ГОСТ </w:t>
      </w:r>
      <w:proofErr w:type="gramStart"/>
      <w:r w:rsidRPr="006E2BB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E2BBF">
        <w:rPr>
          <w:rFonts w:ascii="Times New Roman" w:hAnsi="Times New Roman" w:cs="Times New Roman"/>
          <w:sz w:val="24"/>
          <w:szCs w:val="24"/>
        </w:rPr>
        <w:t xml:space="preserve"> 53107-2008).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lastRenderedPageBreak/>
        <w:t>3. Специализированная служба по вопросам похоронного дела несет юридическую ответственность за осуществление гарантий погребений. Отказ специализированной службы по вопросам похоронного дела в оказании ритуальных услуг недопустим, за исключением случаев, когда такие услуги не могут быть оказаны в связи с непредставлением заказчиком услуг необходимых в соответствии с действующим законодательством документов.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4. Специализированная служба по вопросам похоронного дела в пункте приема заказов на доступном для обозрения посетителям месте размещает: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1) правила оказания ритуальных услуг;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2) правила работы муниципального кладбища и порядок его содержания;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3) информация о стоимости услуг и предметов ритуала;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4) образцы типовых документов, оформляемых при приеме заказов и оплате ритуальных услуг.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5. Перевозка (транспортировка) тела умершего (погибшего) для погребения производится только специализированным автотранспортом (автокатафалк), который должен соответствовать санитарным и иным нормам и требованиям, предусмотренным действующим законодательством.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209"/>
      <w:bookmarkEnd w:id="16"/>
      <w:r w:rsidRPr="006E2BBF">
        <w:rPr>
          <w:rFonts w:ascii="Times New Roman" w:hAnsi="Times New Roman" w:cs="Times New Roman"/>
          <w:sz w:val="24"/>
          <w:szCs w:val="24"/>
        </w:rPr>
        <w:t>XIV. ОБЯЗАННОСТИ АДМИНИСТРАЦИИ КЛАДБИЩА ПРИ ОБСЛУЖИВАНИИ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КЛАДБИЩ МУНИЦИПАЛЬНЫХ ОБЩЕСТВЕННЫХ КЛАДБИЩ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Администрация кладбища обязана содержать кладбище в надлежащем порядке и обеспечивать: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1) соблюдение норм, установленных настоящим Положением;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2) выдачу необходимого инструмента для ухода за могилами;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3) устройство контейнерных площадок на водонепроницаемом основании с размещением на них металлических контейнеров;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4) работу поливочного водопровода, общественных туалетов, освещения, систематическую уборку дорог общего пользования, проходов и других участков хозяйственного назначения (кроме могил), регулярный вывоз мусора;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 xml:space="preserve">5) озеленение территории кладбища не менее 20 процентов площади с возможностью защитной зеленой зоны по периметру территории кладбища с наличием хвойных и </w:t>
      </w:r>
      <w:proofErr w:type="spellStart"/>
      <w:r w:rsidRPr="006E2BBF">
        <w:rPr>
          <w:rFonts w:ascii="Times New Roman" w:hAnsi="Times New Roman" w:cs="Times New Roman"/>
          <w:sz w:val="24"/>
          <w:szCs w:val="24"/>
        </w:rPr>
        <w:t>мягколиственных</w:t>
      </w:r>
      <w:proofErr w:type="spellEnd"/>
      <w:r w:rsidRPr="006E2BBF">
        <w:rPr>
          <w:rFonts w:ascii="Times New Roman" w:hAnsi="Times New Roman" w:cs="Times New Roman"/>
          <w:sz w:val="24"/>
          <w:szCs w:val="24"/>
        </w:rPr>
        <w:t xml:space="preserve"> пород;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6) при наличии заключенного договора с клиентом оказание услуг по уходу за могилой, по установке надмогильных сооружений и по уходу за ними, по обеспечению сохранности надгробий;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7) постоянное содержание в надлежащем порядке братских могил и могил, находящихся под охраной государства;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8) наличие Книги отзывов и предложений, пронумерованной, прошнурованной, заверенной печатью админ</w:t>
      </w:r>
      <w:r w:rsidR="009F03CD">
        <w:rPr>
          <w:rFonts w:ascii="Times New Roman" w:hAnsi="Times New Roman" w:cs="Times New Roman"/>
          <w:sz w:val="24"/>
          <w:szCs w:val="24"/>
        </w:rPr>
        <w:t xml:space="preserve">истрации Филипповского </w:t>
      </w:r>
      <w:r w:rsidRPr="006E2BB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9) соблюдение Правил пожарной безопасности.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223"/>
      <w:bookmarkEnd w:id="17"/>
      <w:r w:rsidRPr="006E2BBF">
        <w:rPr>
          <w:rFonts w:ascii="Times New Roman" w:hAnsi="Times New Roman" w:cs="Times New Roman"/>
          <w:sz w:val="24"/>
          <w:szCs w:val="24"/>
        </w:rPr>
        <w:t>XV. ОТВЕТСТВЕННОСТЬ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BBF">
        <w:rPr>
          <w:rFonts w:ascii="Times New Roman" w:hAnsi="Times New Roman" w:cs="Times New Roman"/>
          <w:sz w:val="24"/>
          <w:szCs w:val="24"/>
        </w:rPr>
        <w:t>Лица, виновные в нарушении настоящего Положения, несут ответственность в соответствии с действующим законодательством.</w:t>
      </w: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1F0" w:rsidRPr="006E2BBF" w:rsidRDefault="00D531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31F0" w:rsidRPr="006E2BBF" w:rsidSect="00C7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ED0"/>
    <w:multiLevelType w:val="hybridMultilevel"/>
    <w:tmpl w:val="6798D110"/>
    <w:lvl w:ilvl="0" w:tplc="BB16CDB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1F0"/>
    <w:rsid w:val="00321F97"/>
    <w:rsid w:val="00432727"/>
    <w:rsid w:val="005E1F74"/>
    <w:rsid w:val="00646517"/>
    <w:rsid w:val="00685F05"/>
    <w:rsid w:val="006E2BBF"/>
    <w:rsid w:val="00876BE0"/>
    <w:rsid w:val="009F03CD"/>
    <w:rsid w:val="00A817C5"/>
    <w:rsid w:val="00C42B42"/>
    <w:rsid w:val="00C47DAC"/>
    <w:rsid w:val="00D531F0"/>
    <w:rsid w:val="00E76C83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05"/>
  </w:style>
  <w:style w:type="paragraph" w:styleId="6">
    <w:name w:val="heading 6"/>
    <w:basedOn w:val="a"/>
    <w:next w:val="a"/>
    <w:link w:val="60"/>
    <w:semiHidden/>
    <w:unhideWhenUsed/>
    <w:qFormat/>
    <w:rsid w:val="006E2BBF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727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6E2BBF"/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No Spacing"/>
    <w:uiPriority w:val="1"/>
    <w:qFormat/>
    <w:rsid w:val="006E2B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BB9487EA130F878AFB79D3E54379B75E22AF86110FD08793B3AEC211FMEG" TargetMode="External"/><Relationship Id="rId13" Type="http://schemas.openxmlformats.org/officeDocument/2006/relationships/hyperlink" Target="consultantplus://offline/ref=3C3BB9487EA130F878AFB79D3E54379B75E22BF26711FD08793B3AEC211FMEG" TargetMode="External"/><Relationship Id="rId18" Type="http://schemas.openxmlformats.org/officeDocument/2006/relationships/hyperlink" Target="consultantplus://offline/ref=3C3BB9487EA130F878AFB79D3E54379B75E626F3601EFD08793B3AEC211FME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C3BB9487EA130F878AFA99028386D9775ED7DF76718F656246461B176F778586427ECB5EB83D376945FDE1FM9G" TargetMode="External"/><Relationship Id="rId12" Type="http://schemas.openxmlformats.org/officeDocument/2006/relationships/hyperlink" Target="consultantplus://offline/ref=3C3BB9487EA130F878AFB79D3E54379B75E22BF26810FD08793B3AEC211FMEG" TargetMode="External"/><Relationship Id="rId17" Type="http://schemas.openxmlformats.org/officeDocument/2006/relationships/hyperlink" Target="consultantplus://offline/ref=3C3BB9487EA130F878AFB79D3E54379B75E520F9691CFD08793B3AEC211FME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C3BB9487EA130F878AFB79D3E54379B70E423FD6712A002716236EE12M6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3BB9487EA130F878AFB79D3E54379B75E520F9691CFD08793B3AEC211FMEG" TargetMode="External"/><Relationship Id="rId11" Type="http://schemas.openxmlformats.org/officeDocument/2006/relationships/hyperlink" Target="consultantplus://offline/ref=3C3BB9487EA130F878AFB79D3E54379B75E22BFD6618FD08793B3AEC211FMEG" TargetMode="External"/><Relationship Id="rId5" Type="http://schemas.openxmlformats.org/officeDocument/2006/relationships/hyperlink" Target="consultantplus://offline/ref=3C3BB9487EA130F878AFB79D3E54379B75E22BF26810FD08793B3AEC21FE720F2368B5F7AF8ED37719M2G" TargetMode="External"/><Relationship Id="rId15" Type="http://schemas.openxmlformats.org/officeDocument/2006/relationships/hyperlink" Target="consultantplus://offline/ref=3C3BB9487EA130F878AFB79D3E54379B75E62BFC6812A002716236EE12M6G" TargetMode="External"/><Relationship Id="rId10" Type="http://schemas.openxmlformats.org/officeDocument/2006/relationships/hyperlink" Target="consultantplus://offline/ref=3C3BB9487EA130F878AFB79D3E54379B75E520F9691CFD08793B3AEC211FMEG" TargetMode="External"/><Relationship Id="rId19" Type="http://schemas.openxmlformats.org/officeDocument/2006/relationships/hyperlink" Target="consultantplus://offline/ref=3C3BB9487EA130F878AFB79D3E54379B70E423FD6712A002716236EE26F12D182421B9F6AF8ED317M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3BB9487EA130F878AFB79D3E54379B75E224FF611FFD08793B3AEC211FMEG" TargetMode="External"/><Relationship Id="rId14" Type="http://schemas.openxmlformats.org/officeDocument/2006/relationships/hyperlink" Target="consultantplus://offline/ref=3C3BB9487EA130F878AFB79D3E54379B75E525F8671BFD08793B3AEC211F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Filimonova_IN</dc:creator>
  <cp:keywords/>
  <dc:description/>
  <cp:lastModifiedBy>Пользователь</cp:lastModifiedBy>
  <cp:revision>10</cp:revision>
  <cp:lastPrinted>2013-10-17T05:48:00Z</cp:lastPrinted>
  <dcterms:created xsi:type="dcterms:W3CDTF">2013-10-14T06:12:00Z</dcterms:created>
  <dcterms:modified xsi:type="dcterms:W3CDTF">2013-10-21T11:54:00Z</dcterms:modified>
</cp:coreProperties>
</file>