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C3" w:rsidRDefault="00481CC3" w:rsidP="00481CC3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481CC3" w:rsidRDefault="00481CC3" w:rsidP="00481C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1CC3" w:rsidRDefault="00481CC3" w:rsidP="00481C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собрания жителей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proofErr w:type="gramStart"/>
      <w:r>
        <w:rPr>
          <w:rFonts w:ascii="Times New Roman" w:hAnsi="Times New Roman"/>
          <w:sz w:val="28"/>
          <w:szCs w:val="24"/>
        </w:rPr>
        <w:t>.Ф</w:t>
      </w:r>
      <w:proofErr w:type="gramEnd"/>
      <w:r>
        <w:rPr>
          <w:rFonts w:ascii="Times New Roman" w:hAnsi="Times New Roman"/>
          <w:sz w:val="28"/>
          <w:szCs w:val="24"/>
        </w:rPr>
        <w:t>илипповск</w:t>
      </w:r>
      <w:proofErr w:type="spellEnd"/>
    </w:p>
    <w:p w:rsidR="00481CC3" w:rsidRPr="00DC7863" w:rsidRDefault="00481CC3" w:rsidP="00481C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26.01.2023 г.                                                                                   № 2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245"/>
      </w:tblGrid>
      <w:tr w:rsidR="00481CC3" w:rsidTr="00E0463E">
        <w:trPr>
          <w:jc w:val="center"/>
        </w:trPr>
        <w:tc>
          <w:tcPr>
            <w:tcW w:w="232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</w:tc>
        <w:tc>
          <w:tcPr>
            <w:tcW w:w="284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  <w:tc>
          <w:tcPr>
            <w:tcW w:w="724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Федосеев А.А.- глава  Филипповского МО</w:t>
            </w:r>
          </w:p>
        </w:tc>
      </w:tr>
      <w:tr w:rsidR="00481CC3" w:rsidTr="00E0463E">
        <w:trPr>
          <w:jc w:val="center"/>
        </w:trPr>
        <w:tc>
          <w:tcPr>
            <w:tcW w:w="232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</w:tc>
        <w:tc>
          <w:tcPr>
            <w:tcW w:w="284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  <w:tc>
          <w:tcPr>
            <w:tcW w:w="724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Соболева С.Ф., ведущий специалист администрации</w:t>
            </w:r>
          </w:p>
        </w:tc>
      </w:tr>
      <w:tr w:rsidR="00481CC3" w:rsidTr="00E0463E">
        <w:trPr>
          <w:jc w:val="center"/>
        </w:trPr>
        <w:tc>
          <w:tcPr>
            <w:tcW w:w="232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Присутствовало:</w:t>
            </w:r>
          </w:p>
        </w:tc>
        <w:tc>
          <w:tcPr>
            <w:tcW w:w="284" w:type="dxa"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245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 человек</w:t>
            </w:r>
          </w:p>
        </w:tc>
      </w:tr>
    </w:tbl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1CC3" w:rsidRDefault="00481CC3" w:rsidP="00481C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ПОВЕСТКА ДНЯ:</w:t>
      </w:r>
    </w:p>
    <w:p w:rsidR="00481CC3" w:rsidRDefault="00481CC3" w:rsidP="00481C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058"/>
      </w:tblGrid>
      <w:tr w:rsidR="00481CC3" w:rsidTr="00E0463E">
        <w:trPr>
          <w:cantSplit/>
          <w:trHeight w:val="668"/>
        </w:trPr>
        <w:tc>
          <w:tcPr>
            <w:tcW w:w="250" w:type="dxa"/>
            <w:hideMark/>
          </w:tcPr>
          <w:p w:rsidR="00481CC3" w:rsidRDefault="00481CC3" w:rsidP="00E046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58" w:type="dxa"/>
            <w:hideMark/>
          </w:tcPr>
          <w:p w:rsidR="00481CC3" w:rsidRDefault="00481CC3" w:rsidP="00E0463E">
            <w:pPr>
              <w:pStyle w:val="a3"/>
              <w:spacing w:after="0" w:line="240" w:lineRule="auto"/>
              <w:ind w:left="-229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1. Пожарная безопасность в населенных пунктах</w:t>
            </w:r>
          </w:p>
          <w:p w:rsidR="00481CC3" w:rsidRDefault="00481CC3" w:rsidP="00E0463E">
            <w:pPr>
              <w:spacing w:after="0" w:line="240" w:lineRule="auto"/>
              <w:ind w:left="-25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r w:rsidRPr="003D49FC">
              <w:rPr>
                <w:rFonts w:ascii="Times New Roman" w:hAnsi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Благоустройство придомовых территорий</w:t>
            </w:r>
          </w:p>
          <w:p w:rsidR="00481CC3" w:rsidRPr="003D49FC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Оплата за коммунальные услуги.</w:t>
            </w:r>
          </w:p>
        </w:tc>
      </w:tr>
      <w:tr w:rsidR="00481CC3" w:rsidTr="00E0463E">
        <w:trPr>
          <w:cantSplit/>
        </w:trPr>
        <w:tc>
          <w:tcPr>
            <w:tcW w:w="250" w:type="dxa"/>
            <w:hideMark/>
          </w:tcPr>
          <w:p w:rsidR="00481CC3" w:rsidRDefault="00481CC3" w:rsidP="00E04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  <w:tc>
          <w:tcPr>
            <w:tcW w:w="9058" w:type="dxa"/>
            <w:hideMark/>
          </w:tcPr>
          <w:p w:rsidR="00481CC3" w:rsidRDefault="00481CC3" w:rsidP="00E0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СЛУШАЛИ: По  первому вопросу докладывал А.А. Федосеев - глава Филипповского МО.</w:t>
      </w:r>
    </w:p>
    <w:p w:rsidR="00481CC3" w:rsidRPr="00D167EB" w:rsidRDefault="00481CC3" w:rsidP="00481CC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167EB">
        <w:rPr>
          <w:rFonts w:ascii="Times New Roman" w:hAnsi="Times New Roman"/>
          <w:color w:val="000000"/>
          <w:sz w:val="28"/>
          <w:szCs w:val="28"/>
        </w:rPr>
        <w:t>лучшение комфорта жилищ связано с широким применением бытовых электронагревательных приборов в домашнем хозяйстве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E2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67EB">
        <w:rPr>
          <w:rFonts w:ascii="Times New Roman" w:hAnsi="Times New Roman"/>
          <w:color w:val="000000"/>
          <w:sz w:val="28"/>
          <w:szCs w:val="28"/>
        </w:rPr>
        <w:t xml:space="preserve">С холодами увеличивается </w:t>
      </w:r>
      <w:r>
        <w:rPr>
          <w:rFonts w:ascii="Times New Roman" w:hAnsi="Times New Roman"/>
          <w:color w:val="000000"/>
          <w:sz w:val="28"/>
          <w:szCs w:val="28"/>
        </w:rPr>
        <w:t>выработка электрической энергии</w:t>
      </w:r>
      <w:r w:rsidRPr="00D167EB">
        <w:rPr>
          <w:rFonts w:ascii="Times New Roman" w:hAnsi="Times New Roman"/>
          <w:color w:val="000000"/>
          <w:sz w:val="28"/>
          <w:szCs w:val="28"/>
        </w:rPr>
        <w:t>. Наиболее распространенными причинами возникновения пожара являются, нарушение правил эксплуатации бытовых электроприборов. Опасны в пожарном отношении различные нагревательные системы, настольные лампы, радиоприемники, утюги, телевизоры, пылесосы, электрочайники и другие электробытовые приборы, если они оставлены без надзора включенными в сеть. Причиной возникновения большинства пожаров служат оставленный без присмотра, включенный в сеть самодельный электронагревательный прибор. В результате чего жилые помещения имеют сильные повреждения, причиняется значительный материальный ущерб.</w:t>
      </w:r>
    </w:p>
    <w:p w:rsidR="00481CC3" w:rsidRPr="00D167EB" w:rsidRDefault="00481CC3" w:rsidP="00481CC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 К сожалению, многие не понимают, да зачастую и не хотят понимать, что, оставляя без присмотра электронагревательные приборы и вставляя плавкие некалиброванные вставки "жучки", в защиту электросети лишают ее защиты от токовых перегрузок и подвергают большой опасности свое домовладение, а также здоровье и жизнь членов своей семьи и соседей.</w:t>
      </w:r>
    </w:p>
    <w:p w:rsidR="00481CC3" w:rsidRPr="00D167EB" w:rsidRDefault="00481CC3" w:rsidP="00481CC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 Чтобы не произошел пожар, необходимо установить надзор за состоянием электросети и токоприемников, периодически проверять их исправность посредствам наружного осмотра и с помощью приборов. Подключение новых электроприборов можно производить с учетом пропускной способности электросети. Монтаж и ремонт электропроводки и электрооборудования проводить с помощью специалистов-электриков предприятий, имеющих лицензию на проведение данного вида работ.</w:t>
      </w:r>
    </w:p>
    <w:p w:rsidR="00481CC3" w:rsidRPr="00D167EB" w:rsidRDefault="00481CC3" w:rsidP="00481CC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lastRenderedPageBreak/>
        <w:t>  Электронагревательные приборы включать в электросеть только через штепсельные розетки заводского изготовления. Неисправную электропроводку необходимо немедленно отключить от электросети. Нельзя пользоваться электроутюгами, электроплитками, электрочайниками и другими электронагревательными приборами без подставок из негорючих материалов. Запрещается оставлять без присмотра включенные в электросеть электронагревательные приборы, телевизоры, радиоприемники и др. подобные потребители электрической энергии. Не допускать применения самодельных электронагревательных приборов, плавких некалиброванных вставок или других самодельных аппаратов защиты от перегрузки и короткого замыкания.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Обратите внимание на состояние ваших печей. Вовремя производить чистку дымоходов и поддувал от золы. Не оставлять детей в доме одних, когда топится печь.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</w:t>
      </w:r>
    </w:p>
    <w:p w:rsidR="00481CC3" w:rsidRDefault="00481CC3" w:rsidP="00481CC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Выполнение элементарных правил пожарной безопасности поможет уберечь Вашу квартиру и индивидуальное домовладение от возникновения пожара. К сожалению, многие забывают, пожар легче предотвратить, чем потушить, и затем долго раскаиваются о последствиях. Ведь каждый пожар, независимо от его масштабов приносит много горя людям и большой материальный ущерб, который несопоставим с материальными затратами, необходимыми для предотвращения пожара.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D167EB">
        <w:rPr>
          <w:rFonts w:ascii="Times New Roman" w:hAnsi="Times New Roman"/>
          <w:color w:val="000000"/>
          <w:sz w:val="28"/>
          <w:szCs w:val="28"/>
        </w:rPr>
        <w:t>удьте внимательны и осторожны в обращении с электроприборами, берегите себя и своих близких, а также своё имущество от пожара.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820E0D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В случае пожара срочно позвоните в службу спасения по телефонам 101 и 112, сообщите свое имя, фамилию, адрес и что горит. Во время пожара по возможности не открывайте окна и двери, чтобы не было притока свежего воздуха, способствующего распространению огня. До прибытия пожарной охраны, эвакуируйте людей и приступайте к тушению пожара имеющимися средствами: вода, песок, покрывала, огнетушитель. Предварительно обесточьте электроэнергию!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РЕШИЛИ: Информацию принять к сведению. Поручить ДПД «Спасатель» раздать памятки населению. Информацию по пожарной безопасности регулярно размещать в официальных группах администрации Филипповского МО.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СЛУШАЛИ: По второму вопросу: Благоустройство придомовых территорий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ВЫСТУПИЛИ: Федосеев А.А. – глава Филипповского МО.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Довожу до сведения каждого, что при очистке придомовых территорий, снег на автомобильной дороге не складировать, так как это мешает передвижению людей и автомобильного транспорта.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РЕШИЛИ: Информацию принять к сведению.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СЛУШАЛИ: По третьему вопросу докладывала Батырь М.С. – директор МКУ «Служба коммунального хозяйства Филипповского МО».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956B6D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Просьба всех оплатить имеющуюся задолженность.</w:t>
      </w:r>
      <w:r w:rsidRPr="005137D5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</w:t>
      </w:r>
      <w:r w:rsidRPr="001C3852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Коммунальное предприятие само по себе убыточное, нет возможности что-то приобрести, так как большая задолженность. 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Работающие граждане, получающие ежемесячно, не накапливайте долги, оплачивайте регулярно и не будет проблемы с погашением задолженности.</w:t>
      </w:r>
    </w:p>
    <w:p w:rsidR="00481CC3" w:rsidRPr="001C3852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ВЫСТУПИЛА: </w:t>
      </w:r>
      <w:proofErr w:type="spellStart"/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Худатова</w:t>
      </w:r>
      <w:proofErr w:type="spellEnd"/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А.А.. Предлагаю агенту пройти по подворьям и собрать деньги за воду.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РЕШИЛИ:  Произвести оплату за пользование водой, погасить долги.</w:t>
      </w:r>
    </w:p>
    <w:p w:rsidR="00481CC3" w:rsidRPr="001C3852" w:rsidRDefault="00481CC3" w:rsidP="00481CC3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Решение принято единогласно.</w:t>
      </w:r>
    </w:p>
    <w:p w:rsidR="00481CC3" w:rsidRPr="00215440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Председатель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ab/>
        <w:t xml:space="preserve"> Федосеев А.А.</w:t>
      </w:r>
    </w:p>
    <w:p w:rsidR="00481CC3" w:rsidRDefault="00481CC3" w:rsidP="00481C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Секретарь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Соболева  С.Ф. </w:t>
      </w:r>
    </w:p>
    <w:p w:rsidR="00394B68" w:rsidRDefault="00481CC3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3"/>
    <w:rsid w:val="00481CC3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2024-02-20T02:18:00Z</dcterms:created>
  <dcterms:modified xsi:type="dcterms:W3CDTF">2024-02-20T02:18:00Z</dcterms:modified>
</cp:coreProperties>
</file>