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93" w:rsidRDefault="00E36F93">
      <w:hyperlink r:id="rId5" w:history="1">
        <w:r>
          <w:rPr>
            <w:rStyle w:val="a3"/>
            <w:rFonts w:ascii="Arial" w:hAnsi="Arial" w:cs="Arial"/>
            <w:b/>
            <w:bCs/>
            <w:color w:val="3C5F87"/>
            <w:sz w:val="23"/>
            <w:szCs w:val="23"/>
            <w:bdr w:val="none" w:sz="0" w:space="0" w:color="auto" w:frame="1"/>
            <w:shd w:val="clear" w:color="auto" w:fill="FFFFFF"/>
          </w:rPr>
          <w:t>Тема N 14. Правила пожарной безопасности при ремонтных и строительных работах</w:t>
        </w:r>
      </w:hyperlink>
    </w:p>
    <w:p w:rsidR="00E36F93" w:rsidRDefault="00E36F93" w:rsidP="00E36F93"/>
    <w:p w:rsidR="00E36F93" w:rsidRDefault="00E36F93" w:rsidP="00E36F93">
      <w:pPr>
        <w:pStyle w:val="pboth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Пожары во время ремонтных и строительных работ происходят очень часто. Причинами являются: небрежность с огнем, курение, неправильный монтаж и нарушение правил эксплуатации временных электрических сетей, искры костров, нарушения правил при эксплуатации приборов временного отопления (печей-времянок), небрежность при проведении газоэлектросварочных работ, шалость детей с огнем. Причин много. Поэтому очень важно перед началом строительства или ремонта тщательно к этому подготовиться.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0" w:name="101384"/>
      <w:bookmarkEnd w:id="0"/>
      <w:r>
        <w:rPr>
          <w:rFonts w:ascii="Arial" w:hAnsi="Arial" w:cs="Arial"/>
          <w:color w:val="000000"/>
          <w:sz w:val="23"/>
          <w:szCs w:val="23"/>
        </w:rPr>
        <w:t>Прежде всего, нужно обратить внимание на соблюдение правил хранения строительных материалов, легковоспламеняющихся и горючих жидкостей.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" w:name="101385"/>
      <w:bookmarkEnd w:id="1"/>
      <w:r>
        <w:rPr>
          <w:rFonts w:ascii="Arial" w:hAnsi="Arial" w:cs="Arial"/>
          <w:color w:val="000000"/>
          <w:sz w:val="23"/>
          <w:szCs w:val="23"/>
        </w:rPr>
        <w:t>2. Правила пожарной безопасности при хранении строительных материалов.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" w:name="101386"/>
      <w:bookmarkEnd w:id="2"/>
      <w:r>
        <w:rPr>
          <w:rFonts w:ascii="Arial" w:hAnsi="Arial" w:cs="Arial"/>
          <w:color w:val="000000"/>
          <w:sz w:val="23"/>
          <w:szCs w:val="23"/>
        </w:rPr>
        <w:t>- Лесоматериалы складируют на специальном участке, расположенном от строящегося здания и построек не менее 24 м.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" w:name="101387"/>
      <w:bookmarkEnd w:id="3"/>
      <w:r>
        <w:rPr>
          <w:rFonts w:ascii="Arial" w:hAnsi="Arial" w:cs="Arial"/>
          <w:color w:val="000000"/>
          <w:sz w:val="23"/>
          <w:szCs w:val="23"/>
        </w:rPr>
        <w:t>- Около строящегося дома и площадки складирования лесоматериалов устанавливают по бочке с водой и ведрами.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" w:name="101388"/>
      <w:bookmarkEnd w:id="4"/>
      <w:r>
        <w:rPr>
          <w:rFonts w:ascii="Arial" w:hAnsi="Arial" w:cs="Arial"/>
          <w:color w:val="000000"/>
          <w:sz w:val="23"/>
          <w:szCs w:val="23"/>
        </w:rPr>
        <w:t>- Легковоспламеняющиеся и горючие жидкости хранят в исправной металлической и герметически закрывающейся таре в отдельно стоящем несгораемом здании или в металлическом ящике в хозяйственном сарае.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5" w:name="101389"/>
      <w:bookmarkEnd w:id="5"/>
      <w:r>
        <w:rPr>
          <w:rFonts w:ascii="Arial" w:hAnsi="Arial" w:cs="Arial"/>
          <w:color w:val="000000"/>
          <w:sz w:val="23"/>
          <w:szCs w:val="23"/>
        </w:rPr>
        <w:t>- Пустую тару из-под легковоспламеняющихся и горючих веществ следует своевременно удалять со строительной площадки.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6" w:name="101390"/>
      <w:bookmarkEnd w:id="6"/>
      <w:r>
        <w:rPr>
          <w:rFonts w:ascii="Arial" w:hAnsi="Arial" w:cs="Arial"/>
          <w:color w:val="000000"/>
          <w:sz w:val="23"/>
          <w:szCs w:val="23"/>
        </w:rPr>
        <w:t>Запрещается: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7" w:name="101391"/>
      <w:bookmarkEnd w:id="7"/>
      <w:r>
        <w:rPr>
          <w:rFonts w:ascii="Arial" w:hAnsi="Arial" w:cs="Arial"/>
          <w:color w:val="000000"/>
          <w:sz w:val="23"/>
          <w:szCs w:val="23"/>
        </w:rPr>
        <w:t>- хранить горючие строительные материалы в противопожарных разрывах;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8" w:name="101392"/>
      <w:bookmarkEnd w:id="8"/>
      <w:r>
        <w:rPr>
          <w:rFonts w:ascii="Arial" w:hAnsi="Arial" w:cs="Arial"/>
          <w:color w:val="000000"/>
          <w:sz w:val="23"/>
          <w:szCs w:val="23"/>
        </w:rPr>
        <w:t>- хранить легковоспламеняющиеся и горючие жидкости в полуподвальных и подвальных помещениях;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9" w:name="101393"/>
      <w:bookmarkEnd w:id="9"/>
      <w:r>
        <w:rPr>
          <w:rFonts w:ascii="Arial" w:hAnsi="Arial" w:cs="Arial"/>
          <w:color w:val="000000"/>
          <w:sz w:val="23"/>
          <w:szCs w:val="23"/>
        </w:rPr>
        <w:t>- хранить и переносить эти вещества в открытой таре;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0" w:name="101394"/>
      <w:bookmarkEnd w:id="10"/>
      <w:r>
        <w:rPr>
          <w:rFonts w:ascii="Arial" w:hAnsi="Arial" w:cs="Arial"/>
          <w:color w:val="000000"/>
          <w:sz w:val="23"/>
          <w:szCs w:val="23"/>
        </w:rPr>
        <w:t>- входить в помещения, где хранятся горючие материалы с открытым огнем, горящей сигаретой. Любая искра может привести к пожару;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1" w:name="101395"/>
      <w:bookmarkEnd w:id="11"/>
      <w:r>
        <w:rPr>
          <w:rFonts w:ascii="Arial" w:hAnsi="Arial" w:cs="Arial"/>
          <w:color w:val="000000"/>
          <w:sz w:val="23"/>
          <w:szCs w:val="23"/>
        </w:rPr>
        <w:t>- применять для стирки рабочей одежды, чистки ковров и т.п. легковоспламеняющиеся и горючие жидкости. Это может привести к образованию статического электричества, от искр которых возможно воспламенение паров этих растворителей;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2" w:name="101396"/>
      <w:bookmarkEnd w:id="12"/>
      <w:r>
        <w:rPr>
          <w:rFonts w:ascii="Arial" w:hAnsi="Arial" w:cs="Arial"/>
          <w:color w:val="000000"/>
          <w:sz w:val="23"/>
          <w:szCs w:val="23"/>
        </w:rPr>
        <w:t>- выжигать старую краску паяльной лампой;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3" w:name="101397"/>
      <w:bookmarkEnd w:id="13"/>
      <w:r>
        <w:rPr>
          <w:rFonts w:ascii="Arial" w:hAnsi="Arial" w:cs="Arial"/>
          <w:color w:val="000000"/>
          <w:sz w:val="23"/>
          <w:szCs w:val="23"/>
        </w:rPr>
        <w:t>- пользоваться открытым огнем при разогреве различных видов мастик, канифоли, воска, олифы. Это может привести к их воспламенению и серьезным ожогам;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4" w:name="101398"/>
      <w:bookmarkEnd w:id="14"/>
      <w:r>
        <w:rPr>
          <w:rFonts w:ascii="Arial" w:hAnsi="Arial" w:cs="Arial"/>
          <w:color w:val="000000"/>
          <w:sz w:val="23"/>
          <w:szCs w:val="23"/>
        </w:rPr>
        <w:t>- заполнять емкость с разогреваемым веществом более чем на 3/4 объема, доводить температуру нагрева растворителя до температуры вспышки, добавлять растворитель в емкость, находящуюся на водяной бане.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5" w:name="101399"/>
      <w:bookmarkEnd w:id="15"/>
      <w:r>
        <w:rPr>
          <w:rFonts w:ascii="Arial" w:hAnsi="Arial" w:cs="Arial"/>
          <w:color w:val="000000"/>
          <w:sz w:val="23"/>
          <w:szCs w:val="23"/>
        </w:rPr>
        <w:t>3. Отделочные работы.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6" w:name="101400"/>
      <w:bookmarkEnd w:id="16"/>
      <w:r>
        <w:rPr>
          <w:rFonts w:ascii="Arial" w:hAnsi="Arial" w:cs="Arial"/>
          <w:color w:val="000000"/>
          <w:sz w:val="23"/>
          <w:szCs w:val="23"/>
        </w:rPr>
        <w:t>Особую опасность в период строительства и ремонта представляют отделочные работы, т.к. в абсолютном большинстве применяемые материалы обладают огнеопасными свойствами.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7" w:name="101401"/>
      <w:bookmarkEnd w:id="17"/>
      <w:r>
        <w:rPr>
          <w:rFonts w:ascii="Arial" w:hAnsi="Arial" w:cs="Arial"/>
          <w:color w:val="000000"/>
          <w:sz w:val="23"/>
          <w:szCs w:val="23"/>
        </w:rPr>
        <w:t>Правила пожарной безопасности при проведении отделочных работ.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8" w:name="101402"/>
      <w:bookmarkEnd w:id="18"/>
      <w:r>
        <w:rPr>
          <w:rFonts w:ascii="Arial" w:hAnsi="Arial" w:cs="Arial"/>
          <w:color w:val="000000"/>
          <w:sz w:val="23"/>
          <w:szCs w:val="23"/>
        </w:rPr>
        <w:t>- При работе с легковоспламеняющимися и горючими веществами использовать инструменты, не высекающий искр при ударе (медь, алюминий, бронза, пластмасса).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9" w:name="101403"/>
      <w:bookmarkEnd w:id="19"/>
      <w:r>
        <w:rPr>
          <w:rFonts w:ascii="Arial" w:hAnsi="Arial" w:cs="Arial"/>
          <w:color w:val="000000"/>
          <w:sz w:val="23"/>
          <w:szCs w:val="23"/>
        </w:rPr>
        <w:lastRenderedPageBreak/>
        <w:t>- Кисти, валики, шпатели и т.п. промывают растворителями вне помещений, в удаленности от источников огня.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0" w:name="101404"/>
      <w:bookmarkEnd w:id="20"/>
      <w:r>
        <w:rPr>
          <w:rFonts w:ascii="Arial" w:hAnsi="Arial" w:cs="Arial"/>
          <w:color w:val="000000"/>
          <w:sz w:val="23"/>
          <w:szCs w:val="23"/>
        </w:rPr>
        <w:t>- При использовании лакокрасочных изделий и органических растворителей следует строго выполнять рекомендации по пожарной безопасности, изложенные в инструкции.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1" w:name="101405"/>
      <w:bookmarkEnd w:id="21"/>
      <w:r>
        <w:rPr>
          <w:rFonts w:ascii="Arial" w:hAnsi="Arial" w:cs="Arial"/>
          <w:color w:val="000000"/>
          <w:sz w:val="23"/>
          <w:szCs w:val="23"/>
        </w:rPr>
        <w:t>- При разогреве различных видов мастик, канифоли, воска, олифы следует пользоваться водяной баней.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2" w:name="101406"/>
      <w:bookmarkEnd w:id="22"/>
      <w:r>
        <w:rPr>
          <w:rFonts w:ascii="Arial" w:hAnsi="Arial" w:cs="Arial"/>
          <w:color w:val="000000"/>
          <w:sz w:val="23"/>
          <w:szCs w:val="23"/>
        </w:rPr>
        <w:t>- Применять пожаровзрывоопасные вещества в минимальных количествах, необходимых для выполнения разовых работ.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3" w:name="101407"/>
      <w:bookmarkEnd w:id="23"/>
      <w:r>
        <w:rPr>
          <w:rFonts w:ascii="Arial" w:hAnsi="Arial" w:cs="Arial"/>
          <w:color w:val="000000"/>
          <w:sz w:val="23"/>
          <w:szCs w:val="23"/>
        </w:rPr>
        <w:t>- Во избежание разлива красок на пол при изготовлении колеров емкости с красками необходимо устанавливать на металлические поддоны с бортиками.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4" w:name="101408"/>
      <w:bookmarkEnd w:id="24"/>
      <w:r>
        <w:rPr>
          <w:rFonts w:ascii="Arial" w:hAnsi="Arial" w:cs="Arial"/>
          <w:color w:val="000000"/>
          <w:sz w:val="23"/>
          <w:szCs w:val="23"/>
        </w:rPr>
        <w:t>- Пролитые на пол краски и лаки засыпают песком, опилками или ветошью, которые немедленно убирают из помещения.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5" w:name="101409"/>
      <w:bookmarkEnd w:id="25"/>
      <w:r>
        <w:rPr>
          <w:rFonts w:ascii="Arial" w:hAnsi="Arial" w:cs="Arial"/>
          <w:color w:val="000000"/>
          <w:sz w:val="23"/>
          <w:szCs w:val="23"/>
        </w:rPr>
        <w:t>- Сварочные работы должны быть закончены до начала окрасочных работ.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6" w:name="101410"/>
      <w:bookmarkEnd w:id="26"/>
      <w:r>
        <w:rPr>
          <w:rFonts w:ascii="Arial" w:hAnsi="Arial" w:cs="Arial"/>
          <w:color w:val="000000"/>
          <w:sz w:val="23"/>
          <w:szCs w:val="23"/>
        </w:rPr>
        <w:t>- В помещениях, где будут производиться работы с веществами на легковоспламеняющихся растворителях, должны быть первичные средства пожаротушения (ведра с водой, кошма или шерстяное одеяло.) и огнетушители.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7" w:name="101411"/>
      <w:bookmarkEnd w:id="27"/>
      <w:r>
        <w:rPr>
          <w:rFonts w:ascii="Arial" w:hAnsi="Arial" w:cs="Arial"/>
          <w:color w:val="000000"/>
          <w:sz w:val="23"/>
          <w:szCs w:val="23"/>
        </w:rPr>
        <w:t>- Перед настилом полов, зашивки перегородок и стен, пространство в перекрытиях, пустоты в перегородках необходимо очистить от горючего мусора (стружек, щепы, опилок и т.п.). Наличие горючего материала в случае пожара будет способствовать распространению огня по пустотам конструкций здания.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8" w:name="101412"/>
      <w:bookmarkEnd w:id="28"/>
      <w:r>
        <w:rPr>
          <w:rFonts w:ascii="Arial" w:hAnsi="Arial" w:cs="Arial"/>
          <w:color w:val="000000"/>
          <w:sz w:val="23"/>
          <w:szCs w:val="23"/>
        </w:rPr>
        <w:t>4. Кровельные работы.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9" w:name="101413"/>
      <w:bookmarkEnd w:id="29"/>
      <w:r>
        <w:rPr>
          <w:rFonts w:ascii="Arial" w:hAnsi="Arial" w:cs="Arial"/>
          <w:color w:val="000000"/>
          <w:sz w:val="23"/>
          <w:szCs w:val="23"/>
        </w:rPr>
        <w:t>Пожарная опасность кровельных работ в зависимости от применяемого материала (щепы, рубероида, соломы и др.) обусловлена свойствами этих материалов. Все они горючие.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0" w:name="101414"/>
      <w:bookmarkEnd w:id="30"/>
      <w:r>
        <w:rPr>
          <w:rFonts w:ascii="Arial" w:hAnsi="Arial" w:cs="Arial"/>
          <w:color w:val="000000"/>
          <w:sz w:val="23"/>
          <w:szCs w:val="23"/>
        </w:rPr>
        <w:t>Правила пожарной безопасности при проведении кровельных работ.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1" w:name="101415"/>
      <w:bookmarkEnd w:id="31"/>
      <w:r>
        <w:rPr>
          <w:rFonts w:ascii="Arial" w:hAnsi="Arial" w:cs="Arial"/>
          <w:color w:val="000000"/>
          <w:sz w:val="23"/>
          <w:szCs w:val="23"/>
        </w:rPr>
        <w:t>- Для варки и разогрева изоляционных и битумных мастик используют исправные котлы и емкости, имеющие плотно закрывающиеся негорючие крышки. Заполнение их допускается не более чем на 3/4 объема. Загружаемый в емкость битум должен быть сухим.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2" w:name="101416"/>
      <w:bookmarkEnd w:id="32"/>
      <w:r>
        <w:rPr>
          <w:rFonts w:ascii="Arial" w:hAnsi="Arial" w:cs="Arial"/>
          <w:color w:val="000000"/>
          <w:sz w:val="23"/>
          <w:szCs w:val="23"/>
        </w:rPr>
        <w:t>- Место варки и разогрева битумов мастик должно находиться на расстоянии не ближе 30 м от сгораемых строений. Его обносят земляным валиком, вокруг скашивают траву, убирают весь горючий мусор и обеспечивают средствами пожаротушения (ящиком с песком, совковой лопатой, кошмой).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3" w:name="101417"/>
      <w:bookmarkEnd w:id="33"/>
      <w:r>
        <w:rPr>
          <w:rFonts w:ascii="Arial" w:hAnsi="Arial" w:cs="Arial"/>
          <w:color w:val="000000"/>
          <w:sz w:val="23"/>
          <w:szCs w:val="23"/>
        </w:rPr>
        <w:t>5. Сварочные работы.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4" w:name="101418"/>
      <w:bookmarkEnd w:id="34"/>
      <w:r>
        <w:rPr>
          <w:rFonts w:ascii="Arial" w:hAnsi="Arial" w:cs="Arial"/>
          <w:color w:val="000000"/>
          <w:sz w:val="23"/>
          <w:szCs w:val="23"/>
        </w:rPr>
        <w:t>Пожарная опасность электрической сварки и резки металла состоит в том, что она всегда сопровождается наличием электрической дуги, разбрызгиванием частичек расплавленного металла и искр. Свариваемые детали нагреваются до высоких температур и могут поджечь деревянные элементы дома, горючие материалы и вещества, находящиеся вблизи места работы. Искры при сварке разлетаются в радиусе 8 - 10 м.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5" w:name="101419"/>
      <w:bookmarkEnd w:id="35"/>
      <w:r>
        <w:rPr>
          <w:rFonts w:ascii="Arial" w:hAnsi="Arial" w:cs="Arial"/>
          <w:color w:val="000000"/>
          <w:sz w:val="23"/>
          <w:szCs w:val="23"/>
        </w:rPr>
        <w:t>Правила пожарной безопасности при проведении сварочных работ.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6" w:name="101420"/>
      <w:bookmarkEnd w:id="36"/>
      <w:r>
        <w:rPr>
          <w:rFonts w:ascii="Arial" w:hAnsi="Arial" w:cs="Arial"/>
          <w:color w:val="000000"/>
          <w:sz w:val="23"/>
          <w:szCs w:val="23"/>
        </w:rPr>
        <w:t>- Сварку должен производить специалист.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7" w:name="101421"/>
      <w:bookmarkEnd w:id="37"/>
      <w:r>
        <w:rPr>
          <w:rFonts w:ascii="Arial" w:hAnsi="Arial" w:cs="Arial"/>
          <w:color w:val="000000"/>
          <w:sz w:val="23"/>
          <w:szCs w:val="23"/>
        </w:rPr>
        <w:t>- При производстве электрогазосварочных работ основную часть работы (по возможности) проводят вне строящегося здания. В помещении возможны только те сварочные работы, которые необходимы при сборке в целое трубопроводной сети. Кислородный баллон размещают от места сварки на настояние не ближе 10 м. Место работ очищают от горючих материалов в радиусе не менее 5 м.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8" w:name="101422"/>
      <w:bookmarkEnd w:id="38"/>
      <w:r>
        <w:rPr>
          <w:rFonts w:ascii="Arial" w:hAnsi="Arial" w:cs="Arial"/>
          <w:color w:val="000000"/>
          <w:sz w:val="23"/>
          <w:szCs w:val="23"/>
        </w:rPr>
        <w:lastRenderedPageBreak/>
        <w:t>- Для защиты сгораемых конструкций и материалов от действия тепла и искр устанавливают защитные экраны из негорючих материалов (металлических или асбошиферных листов). Пол на месте сварки тщательно очищают от горючего мусора и смачивают водой.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9" w:name="101423"/>
      <w:bookmarkEnd w:id="39"/>
      <w:r>
        <w:rPr>
          <w:rFonts w:ascii="Arial" w:hAnsi="Arial" w:cs="Arial"/>
          <w:color w:val="000000"/>
          <w:sz w:val="23"/>
          <w:szCs w:val="23"/>
        </w:rPr>
        <w:t>- Место сварочных работ обеспечивают средствами пожаротушения: ведрами с водой, ящиком с песком совковой лопатой и кошмой.</w:t>
      </w:r>
    </w:p>
    <w:p w:rsidR="00E36F93" w:rsidRDefault="00E36F93" w:rsidP="00E36F93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0" w:name="101424"/>
      <w:bookmarkEnd w:id="40"/>
      <w:r>
        <w:rPr>
          <w:rFonts w:ascii="Arial" w:hAnsi="Arial" w:cs="Arial"/>
          <w:color w:val="000000"/>
          <w:sz w:val="23"/>
          <w:szCs w:val="23"/>
        </w:rPr>
        <w:t>- После окончания сварочных работ место их проведения и смежные помещения тщательно осматривают, чтобы убедиться в отсутствии очагов загорания или тления горючих материалов и конструкций. Обращают особое внимание на возможность попадания искр в щели и пустоты перекрытий и перегородок. Пожары и загорания в местах сварочных работ обнаруживаются через 2 - 3, а иногда 4 ч после их окончания.</w:t>
      </w:r>
    </w:p>
    <w:p w:rsidR="00394B68" w:rsidRPr="00E36F93" w:rsidRDefault="00E36F93" w:rsidP="00E36F93">
      <w:bookmarkStart w:id="41" w:name="_GoBack"/>
      <w:bookmarkEnd w:id="41"/>
    </w:p>
    <w:sectPr w:rsidR="00394B68" w:rsidRPr="00E3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93"/>
    <w:rsid w:val="00A02CE3"/>
    <w:rsid w:val="00E16E82"/>
    <w:rsid w:val="00E3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F93"/>
    <w:rPr>
      <w:color w:val="0000FF"/>
      <w:u w:val="single"/>
    </w:rPr>
  </w:style>
  <w:style w:type="paragraph" w:customStyle="1" w:styleId="pboth">
    <w:name w:val="pboth"/>
    <w:basedOn w:val="a"/>
    <w:rsid w:val="00E3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F93"/>
    <w:rPr>
      <w:color w:val="0000FF"/>
      <w:u w:val="single"/>
    </w:rPr>
  </w:style>
  <w:style w:type="paragraph" w:customStyle="1" w:styleId="pboth">
    <w:name w:val="pboth"/>
    <w:basedOn w:val="a"/>
    <w:rsid w:val="00E3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metodika-provedeniia-profilakticheskoi-raboty-v-zhilom-sektore/prilozhenie-k-metodike/plany-konspekty-provedeniia-zaniatii/tema-n-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2024-10-02T07:57:00Z</dcterms:created>
  <dcterms:modified xsi:type="dcterms:W3CDTF">2024-10-02T07:58:00Z</dcterms:modified>
</cp:coreProperties>
</file>