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34" w:rsidRDefault="00B13E34" w:rsidP="006A1A3B">
      <w:pPr>
        <w:rPr>
          <w:sz w:val="28"/>
          <w:szCs w:val="28"/>
        </w:rPr>
      </w:pPr>
    </w:p>
    <w:p w:rsidR="00B13E34" w:rsidRPr="00B13E34" w:rsidRDefault="00B13E34" w:rsidP="00202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E3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3E34" w:rsidRPr="00B13E34" w:rsidRDefault="00B13E34" w:rsidP="0020212A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13E34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13E34" w:rsidRPr="00B13E34" w:rsidRDefault="0020212A" w:rsidP="00202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3E34" w:rsidRPr="00B13E34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B13E34" w:rsidRPr="00B13E34" w:rsidRDefault="00B13E34" w:rsidP="0020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E34" w:rsidRPr="00B13E34" w:rsidRDefault="00B13E34" w:rsidP="00B13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E3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3E34" w:rsidRPr="00B13E34" w:rsidRDefault="00B13E34" w:rsidP="00B13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E34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B13E34" w:rsidRPr="00B13E34" w:rsidRDefault="00B13E34" w:rsidP="00B13E34">
      <w:pPr>
        <w:pStyle w:val="6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B13E34">
        <w:rPr>
          <w:rFonts w:ascii="Times New Roman" w:hAnsi="Times New Roman"/>
          <w:sz w:val="36"/>
          <w:szCs w:val="36"/>
        </w:rPr>
        <w:t>П</w:t>
      </w:r>
      <w:proofErr w:type="gramEnd"/>
      <w:r w:rsidRPr="00B13E34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13E34" w:rsidRPr="00B13E34" w:rsidRDefault="00B13E34" w:rsidP="00B13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E34" w:rsidRPr="00B13E34" w:rsidRDefault="00B13E34" w:rsidP="00B13E34">
      <w:pPr>
        <w:rPr>
          <w:rFonts w:ascii="Times New Roman" w:hAnsi="Times New Roman" w:cs="Times New Roman"/>
          <w:sz w:val="28"/>
          <w:szCs w:val="28"/>
        </w:rPr>
      </w:pPr>
      <w:r w:rsidRPr="00B13E34">
        <w:rPr>
          <w:rFonts w:ascii="Times New Roman" w:hAnsi="Times New Roman" w:cs="Times New Roman"/>
          <w:sz w:val="28"/>
          <w:szCs w:val="28"/>
        </w:rPr>
        <w:t xml:space="preserve">      </w:t>
      </w:r>
      <w:r w:rsidR="00E2008C">
        <w:rPr>
          <w:rFonts w:ascii="Times New Roman" w:hAnsi="Times New Roman" w:cs="Times New Roman"/>
          <w:sz w:val="28"/>
          <w:szCs w:val="28"/>
        </w:rPr>
        <w:t xml:space="preserve">                            21.08.</w:t>
      </w:r>
      <w:r w:rsidRPr="00B13E34">
        <w:rPr>
          <w:rFonts w:ascii="Times New Roman" w:hAnsi="Times New Roman" w:cs="Times New Roman"/>
          <w:sz w:val="28"/>
          <w:szCs w:val="28"/>
        </w:rPr>
        <w:t xml:space="preserve">2017 г       с. </w:t>
      </w:r>
      <w:proofErr w:type="spellStart"/>
      <w:r w:rsidRPr="00B13E34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E2008C">
        <w:rPr>
          <w:rFonts w:ascii="Times New Roman" w:hAnsi="Times New Roman" w:cs="Times New Roman"/>
          <w:sz w:val="28"/>
          <w:szCs w:val="28"/>
        </w:rPr>
        <w:t xml:space="preserve">    № 29</w:t>
      </w:r>
    </w:p>
    <w:p w:rsidR="00B13E34" w:rsidRPr="001363C7" w:rsidRDefault="00B13E34" w:rsidP="00B13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34" w:rsidRPr="001363C7" w:rsidRDefault="00B13E34" w:rsidP="00B13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63C7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учета граждан, имеющих  </w:t>
      </w:r>
    </w:p>
    <w:p w:rsidR="00B13E34" w:rsidRPr="001363C7" w:rsidRDefault="00B13E34" w:rsidP="00B13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63C7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заключение договоров найма жилых помещений </w:t>
      </w:r>
    </w:p>
    <w:p w:rsidR="00B13E34" w:rsidRPr="001363C7" w:rsidRDefault="00B13E34" w:rsidP="00B13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63C7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жилищного фонда социального использования на территории </w:t>
      </w:r>
    </w:p>
    <w:p w:rsidR="00B13E34" w:rsidRPr="001363C7" w:rsidRDefault="00B13E34" w:rsidP="00B13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63C7">
        <w:rPr>
          <w:rFonts w:ascii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</w:p>
    <w:p w:rsidR="00B13E34" w:rsidRPr="001363C7" w:rsidRDefault="00B13E34" w:rsidP="0029078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dfas70azkf"/>
      <w:bookmarkStart w:id="1" w:name="bssPhr9"/>
      <w:bookmarkStart w:id="2" w:name="irk_202_pp21"/>
      <w:bookmarkEnd w:id="0"/>
      <w:bookmarkEnd w:id="1"/>
      <w:bookmarkEnd w:id="2"/>
      <w:r w:rsidRPr="001363C7">
        <w:rPr>
          <w:rFonts w:ascii="Times New Roman" w:hAnsi="Times New Roman" w:cs="Times New Roman"/>
          <w:sz w:val="24"/>
          <w:szCs w:val="24"/>
        </w:rPr>
        <w:t>    </w:t>
      </w:r>
    </w:p>
    <w:p w:rsidR="00B13E34" w:rsidRPr="001363C7" w:rsidRDefault="00B13E34" w:rsidP="003E5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7" w:anchor="ZA00MLS2OV" w:tooltip="Статья 91.13. Учет граждан, нуждающихся в предоставлении жилых помещений по договорам найма жилых помещений жилищного фонда социального использования..." w:history="1">
        <w:r w:rsidRPr="001363C7">
          <w:rPr>
            <w:rFonts w:ascii="Times New Roman" w:hAnsi="Times New Roman" w:cs="Times New Roman"/>
            <w:sz w:val="24"/>
            <w:szCs w:val="24"/>
          </w:rPr>
          <w:t>статьей 91.13</w:t>
        </w:r>
      </w:hyperlink>
      <w:r w:rsidRPr="001363C7">
        <w:rPr>
          <w:rFonts w:ascii="Times New Roman" w:hAnsi="Times New Roman" w:cs="Times New Roman"/>
          <w:sz w:val="24"/>
          <w:szCs w:val="24"/>
        </w:rPr>
        <w:t> Жилищного кодекса Российской Федерации,</w:t>
      </w:r>
    </w:p>
    <w:p w:rsidR="00B13E34" w:rsidRDefault="00A21B4C" w:rsidP="003E5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8" w:anchor="irk_127_oz7" w:tooltip="Статья 2. Учет граждан, нуждающихся в предоставлении жилых помещений по договорам найма жилых помещений..." w:history="1">
        <w:proofErr w:type="gramStart"/>
        <w:r w:rsidR="00B13E34" w:rsidRPr="001363C7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 w:rsidR="00B13E34" w:rsidRPr="001363C7">
        <w:rPr>
          <w:rFonts w:ascii="Times New Roman" w:hAnsi="Times New Roman" w:cs="Times New Roman"/>
          <w:sz w:val="24"/>
          <w:szCs w:val="24"/>
        </w:rPr>
        <w:t> Закона Иркутской области от 23 декабря 2015 года № 127-ОЗ «Об отдельных вопросах предоставления гражданам жилых помещений по договорам найма жилых помещений жилищного фонда социального использования на территории Иркутской области», руководствуясь постановлением правительства Иркутской области от 8</w:t>
      </w:r>
      <w:r w:rsidR="00B13E34" w:rsidRPr="00290787">
        <w:rPr>
          <w:rFonts w:ascii="Times New Roman" w:hAnsi="Times New Roman" w:cs="Times New Roman"/>
          <w:sz w:val="24"/>
          <w:szCs w:val="24"/>
        </w:rPr>
        <w:t xml:space="preserve"> апреля 2016г № 202-пп «Об установлении Порядка учета граждан, имеющих в соответствии с </w:t>
      </w:r>
      <w:hyperlink r:id="rId9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="00B13E34" w:rsidRPr="00290787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="00B13E34" w:rsidRPr="00290787">
        <w:rPr>
          <w:rFonts w:ascii="Times New Roman" w:hAnsi="Times New Roman" w:cs="Times New Roman"/>
          <w:sz w:val="24"/>
          <w:szCs w:val="24"/>
        </w:rPr>
        <w:t> статьи 91.3 Жилищного кодекса Российской Федерации право на</w:t>
      </w:r>
      <w:proofErr w:type="gramEnd"/>
      <w:r w:rsidR="00B13E34" w:rsidRPr="00290787">
        <w:rPr>
          <w:rFonts w:ascii="Times New Roman" w:hAnsi="Times New Roman" w:cs="Times New Roman"/>
          <w:sz w:val="24"/>
          <w:szCs w:val="24"/>
        </w:rPr>
        <w:t xml:space="preserve"> заключение договоров найма жилых помещений жилищного фонда социального использования на территории Иркутской области, в том числе порядка принятия на этот учет, отказа в принятии на него, снятия с него»</w:t>
      </w:r>
      <w:proofErr w:type="gramStart"/>
      <w:r w:rsidR="00B13E34" w:rsidRPr="0029078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B13E34" w:rsidRPr="00290787">
        <w:rPr>
          <w:rFonts w:ascii="Times New Roman" w:hAnsi="Times New Roman" w:cs="Times New Roman"/>
          <w:sz w:val="24"/>
          <w:szCs w:val="24"/>
        </w:rPr>
        <w:t>т.23,46 Устава Филипповского муниципального образования, администрация Филипповского муниципального образования</w:t>
      </w:r>
    </w:p>
    <w:p w:rsidR="003E5F81" w:rsidRPr="00290787" w:rsidRDefault="003E5F81" w:rsidP="003E5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5F81" w:rsidRDefault="00B13E34" w:rsidP="003E5F8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dfas1hksgl"/>
      <w:bookmarkStart w:id="4" w:name="bssPhr10"/>
      <w:bookmarkStart w:id="5" w:name="irk_202_pp22"/>
      <w:bookmarkEnd w:id="3"/>
      <w:bookmarkEnd w:id="4"/>
      <w:bookmarkEnd w:id="5"/>
      <w:r w:rsidRPr="003E5F8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bookmarkStart w:id="6" w:name="dfaslg2gph"/>
      <w:bookmarkStart w:id="7" w:name="bssPhr11"/>
      <w:bookmarkStart w:id="8" w:name="irk_202_pp23"/>
      <w:bookmarkEnd w:id="6"/>
      <w:bookmarkEnd w:id="7"/>
      <w:bookmarkEnd w:id="8"/>
    </w:p>
    <w:p w:rsidR="003E5F81" w:rsidRPr="003E5F81" w:rsidRDefault="003E5F81" w:rsidP="003E5F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34" w:rsidRPr="003E5F81" w:rsidRDefault="00B13E34" w:rsidP="003E5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hAnsi="Times New Roman" w:cs="Times New Roman"/>
          <w:sz w:val="24"/>
          <w:szCs w:val="24"/>
          <w:lang w:eastAsia="ru-RU"/>
        </w:rPr>
        <w:t>1. Утвердить  Порядок учета граждан, имеющих  право на заключение договоров найма жилых помещений жилищного фонда социального использования на территории Филипповского муниципального образования</w:t>
      </w:r>
      <w:proofErr w:type="gramStart"/>
      <w:r w:rsidRPr="003E5F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5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5F8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F81">
        <w:rPr>
          <w:rFonts w:ascii="Times New Roman" w:hAnsi="Times New Roman" w:cs="Times New Roman"/>
          <w:sz w:val="24"/>
          <w:szCs w:val="24"/>
          <w:lang w:eastAsia="ru-RU"/>
        </w:rPr>
        <w:t>рилагается).</w:t>
      </w:r>
    </w:p>
    <w:p w:rsidR="00B13E34" w:rsidRPr="003E5F81" w:rsidRDefault="00B13E34" w:rsidP="003E5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fas9elvxl"/>
      <w:bookmarkStart w:id="10" w:name="bssPhr12"/>
      <w:bookmarkStart w:id="11" w:name="irk_202_pp24"/>
      <w:bookmarkStart w:id="12" w:name="dfasmui30s"/>
      <w:bookmarkStart w:id="13" w:name="bssPhr14"/>
      <w:bookmarkStart w:id="14" w:name="irk_202_pp26"/>
      <w:bookmarkEnd w:id="9"/>
      <w:bookmarkEnd w:id="10"/>
      <w:bookmarkEnd w:id="11"/>
      <w:bookmarkEnd w:id="12"/>
      <w:bookmarkEnd w:id="13"/>
      <w:bookmarkEnd w:id="14"/>
      <w:r w:rsidRPr="003E5F81">
        <w:rPr>
          <w:rFonts w:ascii="Times New Roman" w:hAnsi="Times New Roman" w:cs="Times New Roman"/>
          <w:sz w:val="24"/>
          <w:szCs w:val="24"/>
        </w:rPr>
        <w:t>2.Настоящее постановление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B13E34" w:rsidRPr="003E5F81" w:rsidRDefault="00B13E34" w:rsidP="003E5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F8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E5F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5F8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B13E34" w:rsidRPr="003E5F81" w:rsidRDefault="00B13E34" w:rsidP="003E5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E34" w:rsidRPr="003E5F81" w:rsidRDefault="00B13E34" w:rsidP="003E5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F81">
        <w:rPr>
          <w:rFonts w:ascii="Times New Roman" w:hAnsi="Times New Roman" w:cs="Times New Roman"/>
          <w:sz w:val="24"/>
          <w:szCs w:val="24"/>
        </w:rPr>
        <w:t>Глава  Филипповского МО                                  А.А.Федосеев</w:t>
      </w:r>
    </w:p>
    <w:p w:rsidR="00B13E34" w:rsidRPr="003E5F81" w:rsidRDefault="00B13E34" w:rsidP="003E5F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13E34" w:rsidRDefault="00B13E34" w:rsidP="00B13E3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fascuawgh"/>
      <w:bookmarkStart w:id="16" w:name="bssPhr15"/>
      <w:bookmarkStart w:id="17" w:name="irk_202_pp27"/>
      <w:bookmarkStart w:id="18" w:name="dfastl1eru"/>
      <w:bookmarkStart w:id="19" w:name="bssPhr16"/>
      <w:bookmarkStart w:id="20" w:name="irk_202_pp28"/>
      <w:bookmarkEnd w:id="15"/>
      <w:bookmarkEnd w:id="16"/>
      <w:bookmarkEnd w:id="17"/>
      <w:bookmarkEnd w:id="18"/>
      <w:bookmarkEnd w:id="19"/>
      <w:bookmarkEnd w:id="20"/>
    </w:p>
    <w:p w:rsidR="00B13E34" w:rsidRDefault="00B13E34" w:rsidP="00B13E3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A3B" w:rsidRDefault="006A1A3B" w:rsidP="00B13E3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A3B" w:rsidRDefault="006A1A3B" w:rsidP="00B13E3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34" w:rsidRPr="00B13E34" w:rsidRDefault="00B13E34" w:rsidP="00B13E3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13E3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B13E34" w:rsidRPr="00B13E34" w:rsidRDefault="00B13E34" w:rsidP="00B13E3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13E34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B13E34" w:rsidRPr="00B13E34" w:rsidRDefault="00B13E34" w:rsidP="00B13E3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13E34">
        <w:rPr>
          <w:rFonts w:ascii="Times New Roman" w:hAnsi="Times New Roman" w:cs="Times New Roman"/>
          <w:sz w:val="20"/>
          <w:szCs w:val="20"/>
          <w:lang w:eastAsia="ru-RU"/>
        </w:rPr>
        <w:t>Филипповского муниципального образования</w:t>
      </w:r>
    </w:p>
    <w:p w:rsidR="00B13E34" w:rsidRPr="00B13E34" w:rsidRDefault="00B13E34" w:rsidP="00B13E3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13E34">
        <w:rPr>
          <w:rFonts w:ascii="Times New Roman" w:hAnsi="Times New Roman" w:cs="Times New Roman"/>
          <w:sz w:val="20"/>
          <w:szCs w:val="20"/>
          <w:lang w:eastAsia="ru-RU"/>
        </w:rPr>
        <w:t xml:space="preserve"> от  </w:t>
      </w:r>
      <w:r w:rsidR="00E2008C">
        <w:rPr>
          <w:rFonts w:ascii="Times New Roman" w:hAnsi="Times New Roman" w:cs="Times New Roman"/>
          <w:sz w:val="20"/>
          <w:szCs w:val="20"/>
          <w:lang w:eastAsia="ru-RU"/>
        </w:rPr>
        <w:t>21.08.2017г № 29</w:t>
      </w:r>
    </w:p>
    <w:p w:rsidR="00B13E34" w:rsidRPr="002B41B7" w:rsidRDefault="00B13E34" w:rsidP="00B13E3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2B41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орядок</w:t>
      </w:r>
      <w:r w:rsidRPr="002B41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21" w:name="irk_202_pp116"/>
      <w:bookmarkEnd w:id="21"/>
      <w:r w:rsidRPr="002B41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учета граждан, имеющих  право на заключение </w:t>
      </w:r>
      <w:proofErr w:type="gramStart"/>
      <w:r w:rsidRPr="002B41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договоров найма жилых помещений жилищного фонда социального ис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пользования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территории Филипповского муниципального образования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fasnl4r0n"/>
      <w:bookmarkStart w:id="23" w:name="bssPhr17"/>
      <w:bookmarkStart w:id="24" w:name="irk_202_pp29"/>
      <w:bookmarkEnd w:id="22"/>
      <w:bookmarkEnd w:id="23"/>
      <w:bookmarkEnd w:id="24"/>
      <w:r w:rsidRPr="00395D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со </w:t>
      </w:r>
      <w:hyperlink r:id="rId10" w:anchor="ZA00MLS2OV" w:tooltip="Статья 91.13. Учет граждан, нуждающихся в предоставлении жилых помещений по договорам найма жилых помещений жилищного фонда социального использования...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91.13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Российской Федерации, </w:t>
      </w:r>
      <w:hyperlink r:id="rId11" w:anchor="irk_127_oz7" w:tooltip="Статья 2. Учет граждан, нуждающихся в предоставлении жилых помещений по договорам найма жилых помещений...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Иркутской области от 23 декабря 2015 года № 127-ОЗ «Об отдельных вопросах предоставления гражданам жилых помещений по договорам найма жилых помещений жилищного фонда социального использования на территории Иркутской области» (далее – Закон № 127-ОЗ) и устанавливает порядок учета граждан, имеющих в соответствии с </w:t>
      </w:r>
      <w:hyperlink r:id="rId12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91.3 Жилищного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право на заключение </w:t>
      </w:r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найма жилых помещений жилищного фонда социального использования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Иркутской области (далее соответственно – учет, договор найма жилых помещений), в том числе порядок принятия на этот учет, отказа в принятии на него, снятия с него.</w:t>
      </w:r>
    </w:p>
    <w:p w:rsidR="00B13E34" w:rsidRPr="003E5F81" w:rsidRDefault="00395D4D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faszebazp"/>
      <w:bookmarkStart w:id="26" w:name="bssPhr18"/>
      <w:bookmarkStart w:id="27" w:name="irk_202_pp30"/>
      <w:bookmarkEnd w:id="25"/>
      <w:bookmarkEnd w:id="26"/>
      <w:bookmarkEnd w:id="2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3E34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и понятия, используемые в настоящем Порядке, применяются в значениях, определенных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B13E34"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B13E34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– ЖК РФ), </w:t>
      </w:r>
      <w:hyperlink r:id="rId14" w:history="1">
        <w:r w:rsidR="00B13E34"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№ 127-ОЗ</w:t>
        </w:r>
      </w:hyperlink>
      <w:r w:rsidR="00B13E34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fas2km2qw"/>
      <w:bookmarkStart w:id="29" w:name="bssPhr19"/>
      <w:bookmarkStart w:id="30" w:name="irk_202_pp31"/>
      <w:bookmarkEnd w:id="28"/>
      <w:bookmarkEnd w:id="29"/>
      <w:bookmarkEnd w:id="3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принимается на учет в случае, если: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fasbmr08x"/>
      <w:bookmarkStart w:id="32" w:name="bssPhr20"/>
      <w:bookmarkStart w:id="33" w:name="irk_202_pp32"/>
      <w:bookmarkEnd w:id="31"/>
      <w:bookmarkEnd w:id="32"/>
      <w:bookmarkEnd w:id="33"/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 не признан и не имеет оснований быть признанным малоимущим в порядке, установленном</w:t>
      </w:r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Иркутской области </w:t>
      </w:r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2008 года № 125-ОЗ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в Иркутской области»;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fasuq04e1"/>
      <w:bookmarkStart w:id="35" w:name="bssPhr21"/>
      <w:bookmarkStart w:id="36" w:name="irk_202_pp33"/>
      <w:bookmarkEnd w:id="34"/>
      <w:bookmarkEnd w:id="35"/>
      <w:bookmarkEnd w:id="3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доход гражданина, доход постоянно проживающих совместно с ним членов его семьи (далее – члены семьи) и стоимость подлежащего налогообложению их имущества (далее – стоимость имущества) не превышают максимальный размер дохода гражданина и членов его семьи и стоимости имущества, устанавливаемый в соответствии со </w:t>
      </w:r>
      <w:hyperlink r:id="rId15" w:anchor="irk_127_oz34" w:tooltip="Статья 4. Порядок установления максимального размера дохода гражданина и членов его семьи и стоимости имущества...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 127-ОЗ.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fasdsflpu"/>
      <w:bookmarkStart w:id="38" w:name="bssPhr22"/>
      <w:bookmarkStart w:id="39" w:name="irk_202_pp34"/>
      <w:bookmarkEnd w:id="37"/>
      <w:bookmarkEnd w:id="38"/>
      <w:bookmarkEnd w:id="3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Учет осуществляется </w:t>
      </w:r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Филипповского муниципального образования</w:t>
      </w:r>
      <w:proofErr w:type="gramStart"/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 </w:t>
      </w:r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fasf7w1yr"/>
      <w:bookmarkStart w:id="41" w:name="bssPhr23"/>
      <w:bookmarkStart w:id="42" w:name="irk_202_pp35"/>
      <w:bookmarkEnd w:id="40"/>
      <w:bookmarkEnd w:id="41"/>
      <w:bookmarkEnd w:id="4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принятия на учет гражданин представляет </w:t>
      </w:r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принятии на учет по форме, установленной </w:t>
      </w:r>
      <w:hyperlink r:id="rId16" w:anchor="irk_202_pp85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1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Порядку, и документы в соответствии с перечнем документов, представляемых для принятия на учет, установленным</w:t>
      </w:r>
      <w:r w:rsidR="00395D4D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irk_202_pp90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2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Порядку (далее соответственно – заявление, Перечень документов, документы).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fasz3m1mg"/>
      <w:bookmarkStart w:id="44" w:name="bssPhr24"/>
      <w:bookmarkStart w:id="45" w:name="irk_202_pp36"/>
      <w:bookmarkEnd w:id="43"/>
      <w:bookmarkEnd w:id="44"/>
      <w:bookmarkEnd w:id="4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Заявление и документы могут быть представлены одним из следующих способов:</w:t>
      </w:r>
    </w:p>
    <w:p w:rsidR="00B13E34" w:rsidRPr="003E5F81" w:rsidRDefault="00B13E34" w:rsidP="00395D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fas3t8f0i"/>
      <w:bookmarkStart w:id="47" w:name="bssPhr25"/>
      <w:bookmarkStart w:id="48" w:name="irk_202_pp37"/>
      <w:bookmarkEnd w:id="46"/>
      <w:bookmarkEnd w:id="47"/>
      <w:bookmarkEnd w:id="48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путем личного обращения гражданина или его представителя в орган местного самоуправления.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13E34" w:rsidRPr="003E5F81" w:rsidRDefault="00B13E34" w:rsidP="002907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faspp6xog"/>
      <w:bookmarkStart w:id="50" w:name="bssPhr26"/>
      <w:bookmarkStart w:id="51" w:name="irk_202_pp38"/>
      <w:bookmarkEnd w:id="49"/>
      <w:bookmarkEnd w:id="50"/>
      <w:bookmarkEnd w:id="51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B13E34" w:rsidRPr="003E5F81" w:rsidRDefault="00B13E34" w:rsidP="002907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faspfb8qz"/>
      <w:bookmarkStart w:id="53" w:name="bssPhr27"/>
      <w:bookmarkStart w:id="54" w:name="irk_202_pp39"/>
      <w:bookmarkEnd w:id="52"/>
      <w:bookmarkEnd w:id="53"/>
      <w:bookmarkEnd w:id="54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форме электронных документов, которые подаются с использованием информационно-телекоммуникационной сети «Интернет» через официальный сай</w:t>
      </w:r>
      <w:r w:rsidR="003E5F8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администрации. </w:t>
      </w:r>
    </w:p>
    <w:p w:rsidR="00B13E34" w:rsidRPr="003E5F81" w:rsidRDefault="00290787" w:rsidP="002907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fasrupaoe"/>
      <w:bookmarkStart w:id="56" w:name="bssPhr28"/>
      <w:bookmarkStart w:id="57" w:name="irk_202_pp40"/>
      <w:bookmarkEnd w:id="55"/>
      <w:bookmarkEnd w:id="56"/>
      <w:bookmarkEnd w:id="5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13E34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в день их представления регистрируются лицом, ответственным за прием заявления и документов, в Книге регистрации заявлений граждан о принятии на учет по форме, установленной </w:t>
      </w:r>
      <w:hyperlink r:id="rId18" w:anchor="irk_202_pp153" w:history="1">
        <w:r w:rsidR="00B13E34"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3</w:t>
        </w:r>
      </w:hyperlink>
      <w:r w:rsidR="00B13E34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Порядку (далее – Книга регистрации заявлений), в порядке очередности исходя из времени представления заявлений и документов.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fas26ks2o"/>
      <w:bookmarkStart w:id="59" w:name="bssPhr29"/>
      <w:bookmarkStart w:id="60" w:name="irk_202_pp41"/>
      <w:bookmarkEnd w:id="58"/>
      <w:bookmarkEnd w:id="59"/>
      <w:bookmarkEnd w:id="6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регистрации заявлений указывается дата и время представления заявления и документов.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faspdvz1i"/>
      <w:bookmarkStart w:id="62" w:name="bssPhr30"/>
      <w:bookmarkStart w:id="63" w:name="irk_202_pp42"/>
      <w:bookmarkEnd w:id="61"/>
      <w:bookmarkEnd w:id="62"/>
      <w:bookmarkEnd w:id="63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Книга регистрации заявлений должна быть пронумерована, прошнурована и скреплен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печатью администрации. 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fasqnz40f"/>
      <w:bookmarkStart w:id="65" w:name="bssPhr31"/>
      <w:bookmarkStart w:id="66" w:name="irk_202_pp43"/>
      <w:bookmarkEnd w:id="64"/>
      <w:bookmarkEnd w:id="65"/>
      <w:bookmarkEnd w:id="6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 Днем представления заявления и документов является день их регистрации в Книге регистрации заявлений.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fasmesmfk"/>
      <w:bookmarkStart w:id="68" w:name="bssPhr32"/>
      <w:bookmarkStart w:id="69" w:name="irk_202_pp44"/>
      <w:bookmarkEnd w:id="67"/>
      <w:bookmarkEnd w:id="68"/>
      <w:bookmarkEnd w:id="6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9. Гражданину или его представителю в день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обращения в администрацию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регистрации заявления и документов с указанием даты и времени их представления.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fasag9i07"/>
      <w:bookmarkStart w:id="71" w:name="bssPhr33"/>
      <w:bookmarkStart w:id="72" w:name="irk_202_pp45"/>
      <w:bookmarkEnd w:id="70"/>
      <w:bookmarkEnd w:id="71"/>
      <w:bookmarkEnd w:id="7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представлении заявления и документов через организации почтовой связи гражданину в течение 2 рабочих дней со дня их представления направляется через организацию почтовой связи уведомление о регистрации заявления и документов с указанием даты и времени их представления.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dfasq3lkdg"/>
      <w:bookmarkStart w:id="74" w:name="bssPhr34"/>
      <w:bookmarkStart w:id="75" w:name="irk_202_pp46"/>
      <w:bookmarkEnd w:id="73"/>
      <w:bookmarkEnd w:id="74"/>
      <w:bookmarkEnd w:id="7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представлении заявления и документов в форме электронных документов гражданину в течение 2 рабочих дней со дня их представления направляется на адрес электронной почты, указанный в заявлении, уведомление о регистрации заявления и документов с указанием даты и времени их представления.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dfasczk4yy"/>
      <w:bookmarkStart w:id="77" w:name="bssPhr35"/>
      <w:bookmarkStart w:id="78" w:name="irk_202_pp47"/>
      <w:bookmarkEnd w:id="76"/>
      <w:bookmarkEnd w:id="77"/>
      <w:bookmarkEnd w:id="78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10. В течение 30 рабочих дней со дня пред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заявления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заявление и документы, проводит проверку полноты их представления, достоверности указанных в них сведений, а также проверку соответствия гражданина условиям, установленным </w:t>
      </w:r>
      <w:hyperlink r:id="rId19" w:anchor="irk_202_pp31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dfasvr9xk2"/>
      <w:bookmarkStart w:id="80" w:name="bssPhr36"/>
      <w:bookmarkStart w:id="81" w:name="irk_202_pp48"/>
      <w:bookmarkEnd w:id="79"/>
      <w:bookmarkEnd w:id="80"/>
      <w:bookmarkEnd w:id="81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11. По результатам рассмотрения заявления и документо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одно из следующих решений: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dfasigrzdd"/>
      <w:bookmarkStart w:id="83" w:name="bssPhr37"/>
      <w:bookmarkStart w:id="84" w:name="irk_202_pp49"/>
      <w:bookmarkEnd w:id="82"/>
      <w:bookmarkEnd w:id="83"/>
      <w:bookmarkEnd w:id="84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о принятии гражданина на учет;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dfasztuxmm"/>
      <w:bookmarkStart w:id="86" w:name="bssPhr38"/>
      <w:bookmarkStart w:id="87" w:name="irk_202_pp50"/>
      <w:bookmarkEnd w:id="85"/>
      <w:bookmarkEnd w:id="86"/>
      <w:bookmarkEnd w:id="8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об отказе в принятии гражданина на учет.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dfasg36dg2"/>
      <w:bookmarkStart w:id="89" w:name="bssPhr39"/>
      <w:bookmarkStart w:id="90" w:name="irk_202_pp51"/>
      <w:bookmarkEnd w:id="88"/>
      <w:bookmarkEnd w:id="89"/>
      <w:bookmarkEnd w:id="9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12. В течение 3 рабочих дней со дня 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соответствующего решения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гражданину уведомление о принятии на учет или об отказе в принятии на учет с указанием оснований отказа.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dfass6pihp"/>
      <w:bookmarkStart w:id="92" w:name="bssPhr40"/>
      <w:bookmarkStart w:id="93" w:name="irk_202_pp52"/>
      <w:bookmarkEnd w:id="91"/>
      <w:bookmarkEnd w:id="92"/>
      <w:bookmarkEnd w:id="93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Уведомление вручается гражданину или его представителю лично, либо направляется почтовым отправлением, либо направляется на адрес электронной почты, указанный в заявлении.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dfasc5p1hw"/>
      <w:bookmarkStart w:id="95" w:name="bssPhr41"/>
      <w:bookmarkStart w:id="96" w:name="irk_202_pp53"/>
      <w:bookmarkEnd w:id="94"/>
      <w:bookmarkEnd w:id="95"/>
      <w:bookmarkEnd w:id="9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гражданину в принятии на учет при наличии одного из следующих оснований: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dfasdm8iof"/>
      <w:bookmarkStart w:id="98" w:name="bssPhr42"/>
      <w:bookmarkStart w:id="99" w:name="irk_202_pp54"/>
      <w:bookmarkEnd w:id="97"/>
      <w:bookmarkEnd w:id="98"/>
      <w:bookmarkEnd w:id="9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непредставление или предоставление неполного Перечня документов, за исключением документов, которые гражданин вправе не представлять;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dfas8yi45r"/>
      <w:bookmarkStart w:id="101" w:name="bssPhr43"/>
      <w:bookmarkStart w:id="102" w:name="irk_202_pp55"/>
      <w:bookmarkEnd w:id="100"/>
      <w:bookmarkEnd w:id="101"/>
      <w:bookmarkEnd w:id="10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представление недостоверных сведений, содержащихся в заявлении и (или) документах;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dfastridfn"/>
      <w:bookmarkStart w:id="104" w:name="bssPhr44"/>
      <w:bookmarkStart w:id="105" w:name="irk_202_pp56"/>
      <w:bookmarkEnd w:id="103"/>
      <w:bookmarkEnd w:id="104"/>
      <w:bookmarkEnd w:id="10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3) несоблюдение требований, установленных </w:t>
      </w:r>
      <w:hyperlink r:id="rId20" w:anchor="irk_202_pp35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dfasd0sing"/>
      <w:bookmarkStart w:id="107" w:name="bssPhr45"/>
      <w:bookmarkStart w:id="108" w:name="irk_202_pp57"/>
      <w:bookmarkEnd w:id="106"/>
      <w:bookmarkEnd w:id="107"/>
      <w:bookmarkEnd w:id="108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несоответствие гражданина условиям, установленным </w:t>
      </w:r>
      <w:hyperlink r:id="rId21" w:anchor="irk_202_pp31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dfasgpge9g"/>
      <w:bookmarkStart w:id="110" w:name="bssPhr46"/>
      <w:bookmarkStart w:id="111" w:name="irk_202_pp58"/>
      <w:bookmarkEnd w:id="109"/>
      <w:bookmarkEnd w:id="110"/>
      <w:bookmarkEnd w:id="111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14. Решение об отказе в принятии гражданина на учет может быть обжаловано в порядке, установленном законодательством Российской Федерации.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dfasyitc0s"/>
      <w:bookmarkStart w:id="113" w:name="bssPhr47"/>
      <w:bookmarkStart w:id="114" w:name="irk_202_pp59"/>
      <w:bookmarkEnd w:id="112"/>
      <w:bookmarkEnd w:id="113"/>
      <w:bookmarkEnd w:id="114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15. Датой принятия граждан на учет считается день представления заявления и документов.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dfasz8fgi9"/>
      <w:bookmarkStart w:id="116" w:name="bssPhr48"/>
      <w:bookmarkStart w:id="117" w:name="irk_202_pp60"/>
      <w:bookmarkEnd w:id="115"/>
      <w:bookmarkEnd w:id="116"/>
      <w:bookmarkEnd w:id="11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принятия граждан на учет считается время представления заявлений и документов, а временем принятия на этот учет граждан, принятых на учет до 1 марта 2005 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proofErr w:type="gramEnd"/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dfasueebyb"/>
      <w:bookmarkStart w:id="119" w:name="bssPhr49"/>
      <w:bookmarkStart w:id="120" w:name="irk_202_pp61"/>
      <w:bookmarkEnd w:id="118"/>
      <w:bookmarkEnd w:id="119"/>
      <w:bookmarkEnd w:id="12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16. Учет граждан ведется 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списку, сформированному в порядке очередности в соответствии с датой принятия граждан на учет.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dfasfgqnb6"/>
      <w:bookmarkStart w:id="122" w:name="bssPhr50"/>
      <w:bookmarkStart w:id="123" w:name="irk_202_pp62"/>
      <w:bookmarkEnd w:id="121"/>
      <w:bookmarkEnd w:id="122"/>
      <w:bookmarkEnd w:id="123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в отношении гражданина, принятого на учет, учетное дело, в которое включаются документы, являющиеся основанием для принятия гражданина на учет. Документы, включенные в учетное дело, должны быть пронумерованы, прошнурованы и скреплены печать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администрации.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надлежащее хранение учетных дел граждан.</w:t>
      </w:r>
    </w:p>
    <w:p w:rsidR="00B13E34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dfaspxsgqg"/>
      <w:bookmarkStart w:id="125" w:name="bssPhr51"/>
      <w:bookmarkStart w:id="126" w:name="irk_202_pp63"/>
      <w:bookmarkEnd w:id="124"/>
      <w:bookmarkEnd w:id="125"/>
      <w:bookmarkEnd w:id="12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18. Администрация </w:t>
      </w:r>
      <w:r w:rsidR="00B13E34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позднее 1 декабря проводит проверку сведений, подтверждающих наличие (отсутствие) условий нахождения граждан на учете, путем запроса соответствующих документов (сведений, содержащихся в них) в порядке межведомственного информационного взаимодействия в соответствии с законодательством.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dfasb6eog7"/>
      <w:bookmarkStart w:id="128" w:name="bssPhr52"/>
      <w:bookmarkStart w:id="129" w:name="irk_202_pp64"/>
      <w:bookmarkEnd w:id="127"/>
      <w:bookmarkEnd w:id="128"/>
      <w:bookmarkEnd w:id="12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Гражданин или его представитель обязан письменно известить орган местного самоуправления о наступлении обстоятельств, влияющих на право состоять на учете, в течение 30 календарных дней со дня их наступления.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dfasmgteq4"/>
      <w:bookmarkStart w:id="131" w:name="bssPhr53"/>
      <w:bookmarkStart w:id="132" w:name="irk_202_pp65"/>
      <w:bookmarkEnd w:id="130"/>
      <w:bookmarkEnd w:id="131"/>
      <w:bookmarkEnd w:id="13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19. Право состоять на учете сохраняется за гражданином до получения им жилого помещения по договору найма жилого помещения или до выявления одного из оснований для снятия с учета.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dfasg3gn7p"/>
      <w:bookmarkStart w:id="134" w:name="bssPhr54"/>
      <w:bookmarkStart w:id="135" w:name="irk_202_pp66"/>
      <w:bookmarkEnd w:id="133"/>
      <w:bookmarkEnd w:id="134"/>
      <w:bookmarkEnd w:id="13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20. Основания для снятия гражданина с учета: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dfasihir57"/>
      <w:bookmarkStart w:id="137" w:name="bssPhr55"/>
      <w:bookmarkStart w:id="138" w:name="irk_202_pp67"/>
      <w:bookmarkEnd w:id="136"/>
      <w:bookmarkEnd w:id="137"/>
      <w:bookmarkEnd w:id="138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подача гражданином или его представителем заявления о снятии его с учета;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dfasdz6bar"/>
      <w:bookmarkStart w:id="140" w:name="bssPhr56"/>
      <w:bookmarkStart w:id="141" w:name="irk_202_pp68"/>
      <w:bookmarkEnd w:id="139"/>
      <w:bookmarkEnd w:id="140"/>
      <w:bookmarkEnd w:id="141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изменение (утрата) условий, влияющих на право гражданина быть принятым на учет, установленных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irk_202_pp31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dfase1t8ax"/>
      <w:bookmarkStart w:id="143" w:name="bssPhr57"/>
      <w:bookmarkStart w:id="144" w:name="irk_202_pp69"/>
      <w:bookmarkEnd w:id="142"/>
      <w:bookmarkEnd w:id="143"/>
      <w:bookmarkEnd w:id="144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3) выявление в представленных документах недостоверных сведений, послуживших основанием принятия гражданина на учет;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dfastkur9t"/>
      <w:bookmarkStart w:id="146" w:name="bssPhr58"/>
      <w:bookmarkStart w:id="147" w:name="irk_202_pp70"/>
      <w:bookmarkEnd w:id="145"/>
      <w:bookmarkEnd w:id="146"/>
      <w:bookmarkEnd w:id="14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выезд гражданина на постоянное место жительства в другое муниципальное образование Иркутской области;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dfaszxrwy4"/>
      <w:bookmarkStart w:id="149" w:name="bssPhr59"/>
      <w:bookmarkStart w:id="150" w:name="irk_202_pp71"/>
      <w:bookmarkEnd w:id="148"/>
      <w:bookmarkEnd w:id="149"/>
      <w:bookmarkEnd w:id="15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5) смерть гражданина.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dfas6qhlf8"/>
      <w:bookmarkStart w:id="152" w:name="bssPhr60"/>
      <w:bookmarkStart w:id="153" w:name="irk_202_pp72"/>
      <w:bookmarkEnd w:id="151"/>
      <w:bookmarkEnd w:id="152"/>
      <w:bookmarkEnd w:id="153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21. Решение о снятии гражданина с учета принимается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рабочих дней со дня выявления оснований, установленных </w:t>
      </w:r>
      <w:hyperlink r:id="rId23" w:anchor="irk_202_pp66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20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dfass0zx6y"/>
      <w:bookmarkStart w:id="155" w:name="bssPhr61"/>
      <w:bookmarkStart w:id="156" w:name="irk_202_pp73"/>
      <w:bookmarkEnd w:id="154"/>
      <w:bookmarkEnd w:id="155"/>
      <w:bookmarkEnd w:id="15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</w:t>
      </w:r>
      <w:r w:rsidR="00DF1111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гражданину уведомление о снятии его с учета в течение 3 рабочих дней со дня принятия соответствующего решения, с указанием оснований для снятия гражданина с учета.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dfas0b9cdi"/>
      <w:bookmarkStart w:id="158" w:name="bssPhr62"/>
      <w:bookmarkStart w:id="159" w:name="irk_202_pp74"/>
      <w:bookmarkEnd w:id="157"/>
      <w:bookmarkEnd w:id="158"/>
      <w:bookmarkEnd w:id="15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23. Решение о снятии гражданина с учета может быть обжаловано в порядке, установленном законодательством Российской Федерации.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dfashfgo9g"/>
      <w:bookmarkStart w:id="161" w:name="bssPhr63"/>
      <w:bookmarkStart w:id="162" w:name="irk_202_pp75"/>
      <w:bookmarkEnd w:id="160"/>
      <w:bookmarkEnd w:id="161"/>
      <w:bookmarkEnd w:id="16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24. Если после снятия гражданина с учета по основаниям, установленным </w:t>
      </w:r>
      <w:hyperlink r:id="rId24" w:anchor="irk_202_pp67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1–4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 20 настоящего Порядка, у гражданина вновь возникло право на принятие на учет, то принятие на такой учет осуществляется в соответствии с настоящим Порядком.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dfassxp9s6"/>
      <w:bookmarkStart w:id="164" w:name="bssPhr64"/>
      <w:bookmarkStart w:id="165" w:name="irk_202_pp76"/>
      <w:bookmarkEnd w:id="163"/>
      <w:bookmarkEnd w:id="164"/>
      <w:bookmarkEnd w:id="16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E34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dfask4uxsf"/>
      <w:bookmarkStart w:id="167" w:name="bssPhr65"/>
      <w:bookmarkStart w:id="168" w:name="irk_202_pp77"/>
      <w:bookmarkStart w:id="169" w:name="irk_202_pp118"/>
      <w:bookmarkStart w:id="170" w:name="dfas8ek4g7"/>
      <w:bookmarkStart w:id="171" w:name="bssPhr66"/>
      <w:bookmarkStart w:id="172" w:name="irk_202_pp78"/>
      <w:bookmarkEnd w:id="166"/>
      <w:bookmarkEnd w:id="167"/>
      <w:bookmarkEnd w:id="168"/>
      <w:bookmarkEnd w:id="169"/>
      <w:bookmarkEnd w:id="170"/>
      <w:bookmarkEnd w:id="171"/>
      <w:bookmarkEnd w:id="17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F81" w:rsidRDefault="003E5F8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81" w:rsidRDefault="003E5F8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81" w:rsidRPr="003E5F81" w:rsidRDefault="003E5F8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73" w:name="dfas98lm7n"/>
    <w:bookmarkStart w:id="174" w:name="bssPhr67"/>
    <w:bookmarkStart w:id="175" w:name="irk_202_pp79"/>
    <w:bookmarkEnd w:id="173"/>
    <w:bookmarkEnd w:id="174"/>
    <w:bookmarkEnd w:id="175"/>
    <w:p w:rsidR="009F3BB9" w:rsidRDefault="00A21B4C" w:rsidP="00DF111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"http://www.glavbukh.ru/npd/edoc/81_298392" \l "irk_202_pp85" </w:instrTex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6" w:name="irk_202_pp119"/>
      <w:bookmarkEnd w:id="176"/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учета граждан, имеющих в</w:t>
      </w:r>
      <w:bookmarkStart w:id="177" w:name="irk_202_pp120"/>
      <w:bookmarkEnd w:id="177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</w:p>
    <w:p w:rsidR="009F3BB9" w:rsidRDefault="00B13E34" w:rsidP="00DF111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законодательством право</w:t>
      </w:r>
      <w:bookmarkStart w:id="178" w:name="irk_202_pp121"/>
      <w:bookmarkEnd w:id="178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заключение договоров найма </w:t>
      </w:r>
    </w:p>
    <w:p w:rsidR="00B13E34" w:rsidRPr="003E5F81" w:rsidRDefault="00B13E34" w:rsidP="009F3BB9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жилых</w:t>
      </w:r>
      <w:bookmarkStart w:id="179" w:name="irk_202_pp122"/>
      <w:bookmarkEnd w:id="179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жилищного фонда социального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0" w:name="irk_202_pp123"/>
      <w:bookmarkEnd w:id="180"/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bookmarkStart w:id="181" w:name="irk_202_pp124"/>
      <w:bookmarkStart w:id="182" w:name="irk_202_pp125"/>
      <w:bookmarkEnd w:id="181"/>
      <w:bookmarkEnd w:id="182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 Филипповского муниципального образования</w:t>
      </w:r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dfas5g24lp"/>
      <w:bookmarkStart w:id="184" w:name="bssPhr68"/>
      <w:bookmarkStart w:id="185" w:name="irk_202_pp80"/>
      <w:bookmarkEnd w:id="183"/>
      <w:bookmarkEnd w:id="184"/>
      <w:bookmarkEnd w:id="185"/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Филипповского муниципального образования</w:t>
      </w:r>
    </w:p>
    <w:p w:rsidR="003E5F81" w:rsidRDefault="003E5F8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</w:t>
      </w:r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место жительства, телефон</w:t>
      </w:r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DF11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34" w:rsidRPr="003E5F81" w:rsidRDefault="00B13E34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6" w:name="irk_202_pp0"/>
      <w:bookmarkStart w:id="187" w:name="bssPhr69"/>
      <w:bookmarkStart w:id="188" w:name="dfask578b4"/>
      <w:bookmarkStart w:id="189" w:name="dfaskfkpnr"/>
      <w:bookmarkStart w:id="190" w:name="bssPhr71"/>
      <w:bookmarkStart w:id="191" w:name="irk_202_pp81"/>
      <w:bookmarkEnd w:id="186"/>
      <w:bookmarkEnd w:id="187"/>
      <w:bookmarkEnd w:id="188"/>
      <w:bookmarkEnd w:id="189"/>
      <w:bookmarkEnd w:id="190"/>
      <w:bookmarkEnd w:id="191"/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192" w:name="irk_202_pp128"/>
      <w:bookmarkEnd w:id="192"/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193" w:name="irk_202_pp129"/>
      <w:bookmarkEnd w:id="193"/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на учет граждан, имеющих в соответствии с </w:t>
      </w:r>
      <w:hyperlink r:id="rId25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Pr="003E5F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частью 1</w:t>
        </w:r>
      </w:hyperlink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статьи 91.3 Жилищного кодекса Российской Федерации право на заключение </w:t>
      </w:r>
      <w:proofErr w:type="gramStart"/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договоров найма жилых помещений жилищного фонда социального использования</w:t>
      </w:r>
      <w:proofErr w:type="gramEnd"/>
    </w:p>
    <w:p w:rsidR="00DF1111" w:rsidRPr="003E5F81" w:rsidRDefault="00DF1111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111" w:rsidRPr="003E5F81" w:rsidRDefault="00DF1111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dfasy1g4nb"/>
      <w:bookmarkStart w:id="195" w:name="bssPhr72"/>
      <w:bookmarkStart w:id="196" w:name="irk_202_pp82"/>
      <w:bookmarkEnd w:id="194"/>
      <w:bookmarkEnd w:id="195"/>
      <w:bookmarkEnd w:id="19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Прошу принять меня на учет граждан, имеющих в соответствии с </w:t>
      </w:r>
      <w:hyperlink r:id="rId26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статьи 91.3 Жилищного кодекса Российской Федерации право на заключение </w:t>
      </w:r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найма жилых помещений жилищного фонда социального использования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dfasple6sx"/>
      <w:bookmarkStart w:id="198" w:name="bssPhr73"/>
      <w:bookmarkStart w:id="199" w:name="irk_202_pp83"/>
      <w:bookmarkEnd w:id="197"/>
      <w:bookmarkEnd w:id="198"/>
      <w:bookmarkEnd w:id="19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Совместно со мной постоянно проживают члены моей семьи:</w:t>
      </w: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3797"/>
        <w:gridCol w:w="2308"/>
        <w:gridCol w:w="2308"/>
      </w:tblGrid>
      <w:tr w:rsidR="00DF1111" w:rsidRPr="003E5F81" w:rsidTr="00DF1111">
        <w:tc>
          <w:tcPr>
            <w:tcW w:w="817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7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08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08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DF1111" w:rsidRPr="003E5F81" w:rsidTr="00DF1111">
        <w:tc>
          <w:tcPr>
            <w:tcW w:w="817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111" w:rsidRPr="003E5F81" w:rsidTr="00DF1111">
        <w:tc>
          <w:tcPr>
            <w:tcW w:w="817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DF1111" w:rsidRPr="003E5F81" w:rsidRDefault="00DF1111" w:rsidP="0039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34" w:rsidRPr="003E5F81" w:rsidRDefault="00B13E34" w:rsidP="00DF11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irk_202_pp2"/>
      <w:bookmarkStart w:id="201" w:name="bssPhr74"/>
      <w:bookmarkStart w:id="202" w:name="dfasko6tgh"/>
      <w:bookmarkStart w:id="203" w:name="dfaswpoyte"/>
      <w:bookmarkStart w:id="204" w:name="bssPhr78"/>
      <w:bookmarkStart w:id="205" w:name="irk_202_pp84"/>
      <w:bookmarkEnd w:id="200"/>
      <w:bookmarkEnd w:id="201"/>
      <w:bookmarkEnd w:id="202"/>
      <w:bookmarkEnd w:id="203"/>
      <w:bookmarkEnd w:id="204"/>
      <w:bookmarkEnd w:id="20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6" w:name="irk_202_pp130"/>
      <w:bookmarkEnd w:id="20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 заявлению прилагаю следующие документы: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7" w:name="irk_202_pp131"/>
      <w:bookmarkEnd w:id="20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1.______________________________________________________________;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8" w:name="irk_202_pp132"/>
      <w:bookmarkEnd w:id="208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2.______________________________________________________________;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9" w:name="irk_202_pp133"/>
      <w:bookmarkEnd w:id="20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3.____________________________________________________________.</w:t>
      </w:r>
    </w:p>
    <w:p w:rsidR="00DF1111" w:rsidRPr="003E5F81" w:rsidRDefault="00B13E34" w:rsidP="00DF11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dfasvd4s9c"/>
      <w:bookmarkStart w:id="211" w:name="bssPhr79"/>
      <w:bookmarkStart w:id="212" w:name="irk_202_pp85"/>
      <w:bookmarkEnd w:id="210"/>
      <w:bookmarkEnd w:id="211"/>
      <w:bookmarkEnd w:id="21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B13E34" w:rsidRPr="003E5F81" w:rsidRDefault="00B13E34" w:rsidP="00DF11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proofErr w:type="gramStart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прошу направить по 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3" w:name="irk_202_pp134"/>
      <w:bookmarkEnd w:id="213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dfastezb18"/>
      <w:bookmarkStart w:id="215" w:name="bssPhr80"/>
      <w:bookmarkStart w:id="216" w:name="irk_202_pp86"/>
      <w:bookmarkEnd w:id="214"/>
      <w:bookmarkEnd w:id="215"/>
      <w:bookmarkEnd w:id="21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Достоверность представленных сведений и документов подтверждаю.</w:t>
      </w: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                                           _______________________</w:t>
      </w: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Ф.И.О.</w:t>
      </w:r>
      <w:r w:rsid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                                                                Подпись гражданина</w:t>
      </w: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Pr="003E5F8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34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irk_202_pp6"/>
      <w:bookmarkStart w:id="218" w:name="bssPhr81"/>
      <w:bookmarkStart w:id="219" w:name="dfas1gnvy0"/>
      <w:bookmarkStart w:id="220" w:name="irk_202_pp135"/>
      <w:bookmarkEnd w:id="217"/>
      <w:bookmarkEnd w:id="218"/>
      <w:bookmarkEnd w:id="219"/>
      <w:bookmarkEnd w:id="22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BB9" w:rsidRPr="003E5F81" w:rsidRDefault="009F3BB9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11" w:rsidRDefault="00DF1111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B9" w:rsidRDefault="009F3BB9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B9" w:rsidRPr="003E5F81" w:rsidRDefault="009F3BB9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221" w:name="dfasoruqri"/>
    <w:bookmarkStart w:id="222" w:name="bssPhr86"/>
    <w:bookmarkStart w:id="223" w:name="irk_202_pp88"/>
    <w:bookmarkEnd w:id="221"/>
    <w:bookmarkEnd w:id="222"/>
    <w:bookmarkEnd w:id="223"/>
    <w:p w:rsidR="009F3BB9" w:rsidRDefault="00A21B4C" w:rsidP="00DF111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"http://www.glavbukh.ru/npd/edoc/81_298392" \l "irk_202_pp90" </w:instrTex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4" w:name="irk_202_pp136"/>
      <w:bookmarkEnd w:id="224"/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учета граждан, имеющих в</w:t>
      </w:r>
      <w:bookmarkStart w:id="225" w:name="irk_202_pp137"/>
      <w:bookmarkEnd w:id="225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</w:p>
    <w:p w:rsidR="009F3BB9" w:rsidRDefault="00B13E34" w:rsidP="00DF111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законодательством право</w:t>
      </w:r>
      <w:bookmarkStart w:id="226" w:name="irk_202_pp138"/>
      <w:bookmarkEnd w:id="226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заключение договоров найма </w:t>
      </w:r>
    </w:p>
    <w:p w:rsidR="00B13E34" w:rsidRPr="003E5F81" w:rsidRDefault="00B13E34" w:rsidP="00DF111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жилых</w:t>
      </w:r>
      <w:bookmarkStart w:id="227" w:name="irk_202_pp139"/>
      <w:bookmarkEnd w:id="227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жилищного фонда социального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8" w:name="irk_202_pp140"/>
      <w:bookmarkEnd w:id="228"/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bookmarkStart w:id="229" w:name="irk_202_pp141"/>
      <w:bookmarkStart w:id="230" w:name="irk_202_pp142"/>
      <w:bookmarkEnd w:id="229"/>
      <w:bookmarkEnd w:id="230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Филипповского муниципального образования</w:t>
      </w:r>
    </w:p>
    <w:p w:rsidR="009F3BB9" w:rsidRDefault="009F3BB9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1" w:name="dfas978hzp"/>
      <w:bookmarkStart w:id="232" w:name="bssPhr87"/>
      <w:bookmarkStart w:id="233" w:name="irk_202_pp89"/>
      <w:bookmarkEnd w:id="231"/>
      <w:bookmarkEnd w:id="232"/>
      <w:bookmarkEnd w:id="233"/>
    </w:p>
    <w:p w:rsidR="00B13E34" w:rsidRPr="003E5F81" w:rsidRDefault="00B13E34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234" w:name="irk_202_pp143"/>
      <w:bookmarkEnd w:id="234"/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 представляемых гражданами для принятия на учет граждан, имеющих в соответствии с </w:t>
      </w:r>
      <w:hyperlink r:id="rId27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Pr="003E5F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частью 1</w:t>
        </w:r>
      </w:hyperlink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статьи 91.3 Жилищного кодекса Российской Федерации право на заключение </w:t>
      </w:r>
      <w:proofErr w:type="gramStart"/>
      <w:r w:rsidRPr="003E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договоров найма жилых помещений жилищного фонда социального использования</w:t>
      </w:r>
      <w:proofErr w:type="gramEnd"/>
    </w:p>
    <w:p w:rsidR="00DF1111" w:rsidRPr="003E5F81" w:rsidRDefault="00DF1111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111" w:rsidRPr="003E5F81" w:rsidRDefault="00DF1111" w:rsidP="00DF111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dfas3m252r"/>
      <w:bookmarkStart w:id="236" w:name="bssPhr88"/>
      <w:bookmarkStart w:id="237" w:name="irk_202_pp90"/>
      <w:bookmarkEnd w:id="235"/>
      <w:bookmarkEnd w:id="236"/>
      <w:bookmarkEnd w:id="23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Для принятия на учет граждан, имеющих в соответствии с </w:t>
      </w:r>
      <w:hyperlink r:id="rId28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91.3 Жилищного кодекса Российской Федерации право на заключение договоров найма жилых помещений жилищного фонда социального использования</w:t>
      </w:r>
      <w:r w:rsidR="00B931E7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Филипповского муниципального образования</w:t>
      </w:r>
      <w:proofErr w:type="gramStart"/>
      <w:r w:rsidR="00B931E7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931E7"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следующие документы: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dfashwd3hl"/>
      <w:bookmarkStart w:id="239" w:name="bssPhr89"/>
      <w:bookmarkStart w:id="240" w:name="irk_202_pp91"/>
      <w:bookmarkEnd w:id="238"/>
      <w:bookmarkEnd w:id="239"/>
      <w:bookmarkEnd w:id="24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паспорт или иной документ, удостоверяющий личность гражданина;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dfas99n2yh"/>
      <w:bookmarkStart w:id="242" w:name="bssPhr90"/>
      <w:bookmarkStart w:id="243" w:name="irk_202_pp92"/>
      <w:bookmarkEnd w:id="241"/>
      <w:bookmarkEnd w:id="242"/>
      <w:bookmarkEnd w:id="243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документы, удостоверяющие личность членов семьи гражданина, постоянно проживающих совместно с ним (далее – члены семьи);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dfasr0pzgf"/>
      <w:bookmarkStart w:id="245" w:name="bssPhr91"/>
      <w:bookmarkStart w:id="246" w:name="irk_202_pp93"/>
      <w:bookmarkEnd w:id="244"/>
      <w:bookmarkEnd w:id="245"/>
      <w:bookmarkEnd w:id="246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3) документы, удостоверяющие личность и подтверждающие полномочия представителя гражданина (в случаях обращения представителя гражданина);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dfasy56het"/>
      <w:bookmarkStart w:id="248" w:name="bssPhr92"/>
      <w:bookmarkStart w:id="249" w:name="irk_202_pp94"/>
      <w:bookmarkEnd w:id="247"/>
      <w:bookmarkEnd w:id="248"/>
      <w:bookmarkEnd w:id="249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документы, подтверждающие правовые основания отнесения лиц к членам семьи гражданина (свидетельства о государственной регистрации актов гражданского состояния, подтверждающие степень родства с гражданином, соответствующие решения суда);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dfas95cbyr"/>
      <w:bookmarkStart w:id="251" w:name="bssPhr93"/>
      <w:bookmarkStart w:id="252" w:name="irk_202_pp95"/>
      <w:bookmarkEnd w:id="250"/>
      <w:bookmarkEnd w:id="251"/>
      <w:bookmarkEnd w:id="252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5) справка с места жительства о составе семьи;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dfasnmz2a4"/>
      <w:bookmarkStart w:id="254" w:name="bssPhr94"/>
      <w:bookmarkStart w:id="255" w:name="irk_202_pp96"/>
      <w:bookmarkEnd w:id="253"/>
      <w:bookmarkEnd w:id="254"/>
      <w:bookmarkEnd w:id="255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6) документы, содержащие сведения о доходах гражданина и членов его семьи, учитываемых органами местного самоуправления для принятия граждан на учет нуждающихся в предоставлении жилых помещений по договорам найма жилых помещений жилищного фонда социального использования, за двенадцать последних календарных месяцев, предшествующих месяцу подачи заявления и документов (при наличии);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dfasag0uk0"/>
      <w:bookmarkStart w:id="257" w:name="bssPhr95"/>
      <w:bookmarkStart w:id="258" w:name="irk_202_pp97"/>
      <w:bookmarkEnd w:id="256"/>
      <w:bookmarkEnd w:id="257"/>
      <w:bookmarkEnd w:id="258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7) документы, подтверждающие стоимость имущества, находящегося в собственности гражданина и (или) членов его семьи и подлежащего налогообложению в соответствии с законодательством о налогах и сборах (при наличии);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dfasm3qyeo"/>
      <w:bookmarkStart w:id="260" w:name="bssPhr96"/>
      <w:bookmarkStart w:id="261" w:name="irk_202_pp98"/>
      <w:bookmarkEnd w:id="259"/>
      <w:bookmarkEnd w:id="260"/>
      <w:bookmarkEnd w:id="261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8) документы, подтверждающие правовые основания владения и пользования гражданином и членами его семьи жилым помещением (жилыми помещениями) (договор, ордер, решение о предоставлении жилого помещения);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dfas5g24o5"/>
      <w:bookmarkStart w:id="263" w:name="bssPhr97"/>
      <w:bookmarkStart w:id="264" w:name="irk_202_pp99"/>
      <w:bookmarkEnd w:id="262"/>
      <w:bookmarkEnd w:id="263"/>
      <w:bookmarkEnd w:id="264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9) документы, выданные органами, осуществляющими государственную регистрацию прав на недвижимое имущество и сделок с ним, и организациями, осуществляющими техническую инвентаризацию, подтверждающие наличие (отсутствие) в собственности гражданина и (или) членов его семьи жилых помещений.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dfaspb34mv"/>
      <w:bookmarkStart w:id="266" w:name="bssPhr98"/>
      <w:bookmarkStart w:id="267" w:name="irk_202_pp100"/>
      <w:bookmarkEnd w:id="265"/>
      <w:bookmarkEnd w:id="266"/>
      <w:bookmarkEnd w:id="267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Гражданин вправе не представлять документы, указанные в подпунктах </w:t>
      </w:r>
      <w:hyperlink r:id="rId29" w:anchor="irk_202_pp98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0" w:anchor="irk_202_pp99" w:history="1">
        <w:r w:rsidRPr="003E5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части документа, выданного органом, осуществляющим государственную регистрацию прав на недвижимое имущество и сделок с ним) пункта 1 настоящего Перечня. В случае непредставления гражданином указанных документов органы местного самоуправления запрашивают их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B13E34" w:rsidRPr="003E5F81" w:rsidRDefault="00B13E34" w:rsidP="00395D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dfasixxpwh"/>
      <w:bookmarkStart w:id="269" w:name="bssPhr99"/>
      <w:bookmarkStart w:id="270" w:name="irk_202_pp101"/>
      <w:bookmarkEnd w:id="268"/>
      <w:bookmarkEnd w:id="269"/>
      <w:bookmarkEnd w:id="270"/>
      <w:r w:rsidRPr="003E5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271" w:name="dfaseviodg"/>
    <w:bookmarkStart w:id="272" w:name="bssPhr100"/>
    <w:bookmarkStart w:id="273" w:name="irk_202_pp102"/>
    <w:bookmarkStart w:id="274" w:name="dfaskq71b6"/>
    <w:bookmarkStart w:id="275" w:name="bssPhr101"/>
    <w:bookmarkStart w:id="276" w:name="irk_202_pp103"/>
    <w:bookmarkEnd w:id="271"/>
    <w:bookmarkEnd w:id="272"/>
    <w:bookmarkEnd w:id="273"/>
    <w:bookmarkEnd w:id="274"/>
    <w:bookmarkEnd w:id="275"/>
    <w:bookmarkEnd w:id="276"/>
    <w:p w:rsidR="009F3BB9" w:rsidRDefault="00A21B4C" w:rsidP="00E2073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"http://www.glavbukh.ru/npd/edoc/81_298392" \l "irk_202_pp153" </w:instrTex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77" w:name="irk_202_pp144"/>
      <w:bookmarkEnd w:id="277"/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учета граждан, имеющих в</w:t>
      </w:r>
      <w:bookmarkStart w:id="278" w:name="irk_202_pp145"/>
      <w:bookmarkEnd w:id="278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E34"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</w:p>
    <w:p w:rsidR="009F3BB9" w:rsidRDefault="00B13E34" w:rsidP="00E2073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законодательством право</w:t>
      </w:r>
      <w:bookmarkStart w:id="279" w:name="irk_202_pp146"/>
      <w:bookmarkEnd w:id="279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заключение договоров найма </w:t>
      </w:r>
    </w:p>
    <w:p w:rsidR="003E5F81" w:rsidRPr="003E5F81" w:rsidRDefault="00B13E34" w:rsidP="00E2073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жилых</w:t>
      </w:r>
      <w:bookmarkStart w:id="280" w:name="irk_202_pp147"/>
      <w:bookmarkEnd w:id="280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жилищного фонда социального</w:t>
      </w:r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81" w:name="irk_202_pp148"/>
      <w:bookmarkEnd w:id="281"/>
      <w:r w:rsidRPr="003E5F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bookmarkStart w:id="282" w:name="irk_202_pp149"/>
      <w:bookmarkStart w:id="283" w:name="irk_202_pp150"/>
      <w:bookmarkStart w:id="284" w:name="dfas280hod"/>
      <w:bookmarkStart w:id="285" w:name="bssPhr102"/>
      <w:bookmarkStart w:id="286" w:name="irk_202_pp104"/>
      <w:bookmarkEnd w:id="282"/>
      <w:bookmarkEnd w:id="283"/>
      <w:bookmarkEnd w:id="284"/>
      <w:bookmarkEnd w:id="285"/>
      <w:bookmarkEnd w:id="286"/>
      <w:r w:rsidR="009F3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Филипповского муниципального образования</w:t>
      </w:r>
    </w:p>
    <w:p w:rsidR="003E5F81" w:rsidRPr="003E5F81" w:rsidRDefault="003E5F81" w:rsidP="003E5F81">
      <w:pPr>
        <w:tabs>
          <w:tab w:val="left" w:pos="3675"/>
        </w:tabs>
        <w:rPr>
          <w:lang w:eastAsia="ru-RU"/>
        </w:rPr>
      </w:pPr>
    </w:p>
    <w:p w:rsidR="003E5F81" w:rsidRPr="003E5F81" w:rsidRDefault="003E5F81" w:rsidP="003E5F8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КНИГА</w:t>
      </w:r>
      <w:r w:rsidRPr="003E5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регистрации заявлений граждан о принятии на учет граждан, имеющих в соответствии с </w:t>
      </w:r>
      <w:hyperlink r:id="rId31" w:anchor="XA00MBK2MR" w:tooltip="1. 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настоящим Кодексом..." w:history="1">
        <w:r w:rsidRPr="003E5F8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частью 1</w:t>
        </w:r>
      </w:hyperlink>
      <w:r w:rsidRPr="003E5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статьи 91.3 Жилищного кодекса Российской Федерации право на заключение договоров найма жилых помещений жилищного фонда социального использования (далее – регистрации заявления)</w:t>
      </w:r>
    </w:p>
    <w:p w:rsidR="003E5F81" w:rsidRPr="003E5F81" w:rsidRDefault="003E5F81" w:rsidP="003E5F8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Филипповского муниципального образования </w:t>
      </w:r>
      <w:proofErr w:type="spellStart"/>
      <w:r w:rsidRPr="003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Зиминского</w:t>
      </w:r>
      <w:proofErr w:type="spellEnd"/>
      <w:r w:rsidRPr="003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3E5F81" w:rsidRPr="003E5F81" w:rsidRDefault="003E5F81" w:rsidP="003E5F81">
      <w:pPr>
        <w:pStyle w:val="a3"/>
        <w:rPr>
          <w:lang w:eastAsia="ru-RU"/>
        </w:rPr>
      </w:pPr>
      <w:r w:rsidRPr="003E5F81">
        <w:rPr>
          <w:lang w:eastAsia="ru-RU"/>
        </w:rPr>
        <w:t>    Начата ____________________</w:t>
      </w:r>
    </w:p>
    <w:p w:rsidR="003E5F81" w:rsidRPr="003E5F81" w:rsidRDefault="003E5F81" w:rsidP="003E5F81">
      <w:pPr>
        <w:pStyle w:val="a3"/>
        <w:rPr>
          <w:lang w:eastAsia="ru-RU"/>
        </w:rPr>
      </w:pPr>
      <w:r w:rsidRPr="003E5F81">
        <w:rPr>
          <w:lang w:eastAsia="ru-RU"/>
        </w:rPr>
        <w:t>    Окончена __________________</w:t>
      </w:r>
    </w:p>
    <w:p w:rsidR="003E5F81" w:rsidRPr="003E5F81" w:rsidRDefault="003E5F81" w:rsidP="003E5F81">
      <w:pPr>
        <w:pStyle w:val="a3"/>
        <w:rPr>
          <w:lang w:eastAsia="ru-RU"/>
        </w:rPr>
      </w:pPr>
    </w:p>
    <w:tbl>
      <w:tblPr>
        <w:tblStyle w:val="a4"/>
        <w:tblW w:w="0" w:type="auto"/>
        <w:tblLook w:val="04A0"/>
      </w:tblPr>
      <w:tblGrid>
        <w:gridCol w:w="341"/>
        <w:gridCol w:w="922"/>
        <w:gridCol w:w="873"/>
        <w:gridCol w:w="759"/>
        <w:gridCol w:w="556"/>
        <w:gridCol w:w="624"/>
        <w:gridCol w:w="559"/>
        <w:gridCol w:w="602"/>
        <w:gridCol w:w="849"/>
        <w:gridCol w:w="1120"/>
        <w:gridCol w:w="1120"/>
        <w:gridCol w:w="905"/>
      </w:tblGrid>
      <w:tr w:rsidR="003E5F81" w:rsidRPr="003E5F81" w:rsidTr="002F434D">
        <w:tc>
          <w:tcPr>
            <w:tcW w:w="762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9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поступления заявления и документов</w:t>
            </w:r>
          </w:p>
        </w:tc>
        <w:tc>
          <w:tcPr>
            <w:tcW w:w="1680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гражданина</w:t>
            </w:r>
          </w:p>
        </w:tc>
        <w:tc>
          <w:tcPr>
            <w:tcW w:w="385" w:type="dxa"/>
            <w:vMerge w:val="restart"/>
          </w:tcPr>
          <w:p w:rsidR="003E5F81" w:rsidRPr="003E5F81" w:rsidRDefault="003E5F81" w:rsidP="003E5F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E5F81" w:rsidRPr="003E5F81" w:rsidRDefault="003E5F81" w:rsidP="003E5F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Число, месяц, год рождения</w:t>
            </w:r>
          </w:p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Паспортные данные (сведения) гражданина и (или) членов семьи</w:t>
            </w:r>
          </w:p>
        </w:tc>
        <w:tc>
          <w:tcPr>
            <w:tcW w:w="1363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1330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органа местного самоуправления о принятии на учет (отказе в принятии на учет)</w:t>
            </w:r>
          </w:p>
        </w:tc>
        <w:tc>
          <w:tcPr>
            <w:tcW w:w="1985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выдачи (направления) гражданину уведомления о решении органа местного самоуправления</w:t>
            </w:r>
          </w:p>
        </w:tc>
        <w:tc>
          <w:tcPr>
            <w:tcW w:w="1559" w:type="dxa"/>
            <w:vMerge w:val="restart"/>
          </w:tcPr>
          <w:p w:rsidR="003E5F81" w:rsidRPr="003E5F81" w:rsidRDefault="003E5F81" w:rsidP="003E5F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E5F81" w:rsidRPr="003E5F81" w:rsidTr="002F434D">
        <w:tc>
          <w:tcPr>
            <w:tcW w:w="762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1363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F81" w:rsidRPr="003E5F81" w:rsidTr="002F434D">
        <w:tc>
          <w:tcPr>
            <w:tcW w:w="762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9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F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E5F81" w:rsidRPr="003E5F81" w:rsidTr="002F434D">
        <w:tc>
          <w:tcPr>
            <w:tcW w:w="762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F81" w:rsidRPr="003E5F81" w:rsidTr="002F434D">
        <w:tc>
          <w:tcPr>
            <w:tcW w:w="762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E5F81" w:rsidRPr="003E5F81" w:rsidRDefault="003E5F81" w:rsidP="002F43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F81" w:rsidRPr="003E5F81" w:rsidRDefault="003E5F81" w:rsidP="003E5F81">
      <w:pPr>
        <w:pStyle w:val="a3"/>
        <w:rPr>
          <w:lang w:eastAsia="ru-RU"/>
        </w:rPr>
      </w:pPr>
    </w:p>
    <w:p w:rsidR="003E5F81" w:rsidRPr="003E5F81" w:rsidRDefault="003E5F81" w:rsidP="003E5F81">
      <w:pPr>
        <w:pStyle w:val="a3"/>
        <w:rPr>
          <w:lang w:eastAsia="ru-RU"/>
        </w:rPr>
      </w:pPr>
      <w:r w:rsidRPr="003E5F81">
        <w:rPr>
          <w:lang w:eastAsia="ru-RU"/>
        </w:rPr>
        <w:t>____________________________________________________________________________</w:t>
      </w:r>
    </w:p>
    <w:p w:rsidR="003E5F81" w:rsidRPr="003E5F81" w:rsidRDefault="003E5F81" w:rsidP="003E5F8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5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Ф.И.О., должность лица администрации, уполномоченного на ведение Книги регистрации заявлений                                  </w:t>
      </w:r>
    </w:p>
    <w:p w:rsidR="003E5F81" w:rsidRPr="003E5F81" w:rsidRDefault="003E5F81" w:rsidP="003E5F81">
      <w:pPr>
        <w:pStyle w:val="a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F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</w:p>
    <w:p w:rsidR="003E5F81" w:rsidRPr="003E5F81" w:rsidRDefault="003E5F81" w:rsidP="003E5F81">
      <w:pPr>
        <w:pStyle w:val="a3"/>
        <w:rPr>
          <w:lang w:eastAsia="ru-RU"/>
        </w:rPr>
      </w:pPr>
      <w:r w:rsidRPr="003E5F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подпись</w:t>
      </w:r>
    </w:p>
    <w:p w:rsidR="003E5F81" w:rsidRPr="003E5F81" w:rsidRDefault="003E5F81" w:rsidP="003E5F81">
      <w:pPr>
        <w:pStyle w:val="a3"/>
        <w:rPr>
          <w:lang w:eastAsia="ru-RU"/>
        </w:rPr>
      </w:pPr>
    </w:p>
    <w:p w:rsidR="003E5F81" w:rsidRPr="003E5F81" w:rsidRDefault="003E5F81" w:rsidP="003E5F81">
      <w:pPr>
        <w:pStyle w:val="a3"/>
        <w:rPr>
          <w:lang w:eastAsia="ru-RU"/>
        </w:rPr>
      </w:pPr>
    </w:p>
    <w:p w:rsidR="00B13E34" w:rsidRPr="003E5F81" w:rsidRDefault="009F3BB9" w:rsidP="003E5F81">
      <w:pPr>
        <w:pStyle w:val="a3"/>
        <w:rPr>
          <w:rFonts w:ascii="Times New Roman" w:hAnsi="Times New Roman" w:cs="Times New Roman"/>
          <w:lang w:eastAsia="ru-RU"/>
        </w:rPr>
        <w:sectPr w:rsidR="00B13E34" w:rsidRPr="003E5F81" w:rsidSect="003E5F81">
          <w:pgSz w:w="11906" w:h="16838"/>
          <w:pgMar w:top="1134" w:right="851" w:bottom="1134" w:left="1701" w:header="0" w:footer="0" w:gutter="340"/>
          <w:cols w:space="708"/>
          <w:docGrid w:linePitch="360"/>
        </w:sectPr>
      </w:pPr>
      <w:r>
        <w:rPr>
          <w:rFonts w:ascii="Times New Roman" w:hAnsi="Times New Roman" w:cs="Times New Roman"/>
          <w:lang w:eastAsia="ru-RU"/>
        </w:rPr>
        <w:t>М.</w:t>
      </w:r>
      <w:proofErr w:type="gramStart"/>
      <w:r>
        <w:rPr>
          <w:rFonts w:ascii="Times New Roman" w:hAnsi="Times New Roman" w:cs="Times New Roman"/>
          <w:lang w:eastAsia="ru-RU"/>
        </w:rPr>
        <w:t>П</w:t>
      </w:r>
      <w:proofErr w:type="gramEnd"/>
    </w:p>
    <w:p w:rsidR="00E2073A" w:rsidRPr="003E5F81" w:rsidRDefault="00E2073A" w:rsidP="009F3BB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E2073A" w:rsidRPr="003E5F81" w:rsidSect="003E5F81">
      <w:pgSz w:w="11906" w:h="16838"/>
      <w:pgMar w:top="1134" w:right="851" w:bottom="1134" w:left="1701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EC" w:rsidRDefault="00803CEC" w:rsidP="00E2073A">
      <w:r>
        <w:separator/>
      </w:r>
    </w:p>
  </w:endnote>
  <w:endnote w:type="continuationSeparator" w:id="0">
    <w:p w:rsidR="00803CEC" w:rsidRDefault="00803CEC" w:rsidP="00E2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EC" w:rsidRDefault="00803CEC" w:rsidP="00E2073A">
      <w:r>
        <w:separator/>
      </w:r>
    </w:p>
  </w:footnote>
  <w:footnote w:type="continuationSeparator" w:id="0">
    <w:p w:rsidR="00803CEC" w:rsidRDefault="00803CEC" w:rsidP="00E20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52E7"/>
    <w:multiLevelType w:val="hybridMultilevel"/>
    <w:tmpl w:val="9F6EC74A"/>
    <w:lvl w:ilvl="0" w:tplc="8C286EF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34"/>
    <w:rsid w:val="000E3926"/>
    <w:rsid w:val="001363C7"/>
    <w:rsid w:val="0020212A"/>
    <w:rsid w:val="00290787"/>
    <w:rsid w:val="002F3DDC"/>
    <w:rsid w:val="00395D4D"/>
    <w:rsid w:val="003E5F81"/>
    <w:rsid w:val="00476D0D"/>
    <w:rsid w:val="004E47A3"/>
    <w:rsid w:val="00536E86"/>
    <w:rsid w:val="005B74F9"/>
    <w:rsid w:val="005C212B"/>
    <w:rsid w:val="00681B09"/>
    <w:rsid w:val="006A1A3B"/>
    <w:rsid w:val="006C22A6"/>
    <w:rsid w:val="007002A9"/>
    <w:rsid w:val="00803CEC"/>
    <w:rsid w:val="00884408"/>
    <w:rsid w:val="008874BC"/>
    <w:rsid w:val="009F3BB9"/>
    <w:rsid w:val="00A21B4C"/>
    <w:rsid w:val="00A23BA8"/>
    <w:rsid w:val="00A63335"/>
    <w:rsid w:val="00B13E34"/>
    <w:rsid w:val="00B931E7"/>
    <w:rsid w:val="00DF1111"/>
    <w:rsid w:val="00E2008C"/>
    <w:rsid w:val="00E2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34"/>
  </w:style>
  <w:style w:type="paragraph" w:styleId="6">
    <w:name w:val="heading 6"/>
    <w:basedOn w:val="a"/>
    <w:next w:val="a"/>
    <w:link w:val="60"/>
    <w:semiHidden/>
    <w:unhideWhenUsed/>
    <w:qFormat/>
    <w:rsid w:val="00B13E3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13E34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uiPriority w:val="1"/>
    <w:qFormat/>
    <w:rsid w:val="00B13E34"/>
  </w:style>
  <w:style w:type="table" w:styleId="a4">
    <w:name w:val="Table Grid"/>
    <w:basedOn w:val="a1"/>
    <w:uiPriority w:val="59"/>
    <w:rsid w:val="00DF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207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73A"/>
  </w:style>
  <w:style w:type="paragraph" w:styleId="a7">
    <w:name w:val="footer"/>
    <w:basedOn w:val="a"/>
    <w:link w:val="a8"/>
    <w:uiPriority w:val="99"/>
    <w:semiHidden/>
    <w:unhideWhenUsed/>
    <w:rsid w:val="00E207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npd/edoc/81_269490_irk_127_oz7" TargetMode="External"/><Relationship Id="rId13" Type="http://schemas.openxmlformats.org/officeDocument/2006/relationships/hyperlink" Target="http://www.glavbukh.ru/npd/edoc/99_901919946_" TargetMode="External"/><Relationship Id="rId18" Type="http://schemas.openxmlformats.org/officeDocument/2006/relationships/hyperlink" Target="http://www.glavbukh.ru/npd/edoc/81_298392" TargetMode="External"/><Relationship Id="rId26" Type="http://schemas.openxmlformats.org/officeDocument/2006/relationships/hyperlink" Target="http://www.glavbukh.ru/npd/edoc/99_901919946_XA00MBK2M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lavbukh.ru/npd/edoc/81_298392" TargetMode="External"/><Relationship Id="rId7" Type="http://schemas.openxmlformats.org/officeDocument/2006/relationships/hyperlink" Target="http://www.glavbukh.ru/npd/edoc/99_901919946_ZA00MLS2OV" TargetMode="External"/><Relationship Id="rId12" Type="http://schemas.openxmlformats.org/officeDocument/2006/relationships/hyperlink" Target="http://www.glavbukh.ru/npd/edoc/99_901919946_XA00MBK2MR" TargetMode="External"/><Relationship Id="rId17" Type="http://schemas.openxmlformats.org/officeDocument/2006/relationships/hyperlink" Target="http://www.glavbukh.ru/npd/edoc/81_298392" TargetMode="External"/><Relationship Id="rId25" Type="http://schemas.openxmlformats.org/officeDocument/2006/relationships/hyperlink" Target="http://www.glavbukh.ru/npd/edoc/99_901919946_XA00MBK2M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lavbukh.ru/npd/edoc/81_298392" TargetMode="External"/><Relationship Id="rId20" Type="http://schemas.openxmlformats.org/officeDocument/2006/relationships/hyperlink" Target="http://www.glavbukh.ru/npd/edoc/81_298392" TargetMode="External"/><Relationship Id="rId29" Type="http://schemas.openxmlformats.org/officeDocument/2006/relationships/hyperlink" Target="http://www.glavbukh.ru/npd/edoc/81_2983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avbukh.ru/npd/edoc/81_269490_irk_127_oz7" TargetMode="External"/><Relationship Id="rId24" Type="http://schemas.openxmlformats.org/officeDocument/2006/relationships/hyperlink" Target="http://www.glavbukh.ru/npd/edoc/81_29839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lavbukh.ru/npd/edoc/81_269490_irk_127_oz34" TargetMode="External"/><Relationship Id="rId23" Type="http://schemas.openxmlformats.org/officeDocument/2006/relationships/hyperlink" Target="http://www.glavbukh.ru/npd/edoc/81_298392" TargetMode="External"/><Relationship Id="rId28" Type="http://schemas.openxmlformats.org/officeDocument/2006/relationships/hyperlink" Target="http://www.glavbukh.ru/npd/edoc/99_901919946_XA00MBK2MR" TargetMode="External"/><Relationship Id="rId10" Type="http://schemas.openxmlformats.org/officeDocument/2006/relationships/hyperlink" Target="http://www.glavbukh.ru/npd/edoc/99_901919946_ZA00MLS2OV" TargetMode="External"/><Relationship Id="rId19" Type="http://schemas.openxmlformats.org/officeDocument/2006/relationships/hyperlink" Target="http://www.glavbukh.ru/npd/edoc/81_298392" TargetMode="External"/><Relationship Id="rId31" Type="http://schemas.openxmlformats.org/officeDocument/2006/relationships/hyperlink" Target="http://www.glavbukh.ru/npd/edoc/99_901919946_XA00MBK2M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npd/edoc/99_901919946_XA00MBK2MR" TargetMode="External"/><Relationship Id="rId14" Type="http://schemas.openxmlformats.org/officeDocument/2006/relationships/hyperlink" Target="http://www.glavbukh.ru/npd/edoc/81_269490_" TargetMode="External"/><Relationship Id="rId22" Type="http://schemas.openxmlformats.org/officeDocument/2006/relationships/hyperlink" Target="http://www.glavbukh.ru/npd/edoc/81_298392" TargetMode="External"/><Relationship Id="rId27" Type="http://schemas.openxmlformats.org/officeDocument/2006/relationships/hyperlink" Target="http://www.glavbukh.ru/npd/edoc/99_901919946_XA00MBK2MR" TargetMode="External"/><Relationship Id="rId30" Type="http://schemas.openxmlformats.org/officeDocument/2006/relationships/hyperlink" Target="http://www.glavbukh.ru/npd/edoc/81_298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2017-07-06T07:29:00Z</dcterms:created>
  <dcterms:modified xsi:type="dcterms:W3CDTF">2017-08-24T23:50:00Z</dcterms:modified>
</cp:coreProperties>
</file>