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37" w:rsidRDefault="00016537" w:rsidP="00016537">
      <w:pPr>
        <w:jc w:val="center"/>
        <w:rPr>
          <w:sz w:val="28"/>
          <w:szCs w:val="28"/>
        </w:rPr>
      </w:pPr>
      <w:r>
        <w:rPr>
          <w:sz w:val="28"/>
          <w:szCs w:val="28"/>
        </w:rPr>
        <w:t>РОССИЙСКАЯ ФЕДЕРАЦИЯ</w:t>
      </w:r>
    </w:p>
    <w:p w:rsidR="00016537" w:rsidRDefault="00016537" w:rsidP="00016537">
      <w:pPr>
        <w:jc w:val="center"/>
        <w:rPr>
          <w:sz w:val="28"/>
          <w:szCs w:val="28"/>
        </w:rPr>
      </w:pPr>
      <w:r>
        <w:rPr>
          <w:sz w:val="28"/>
          <w:szCs w:val="28"/>
        </w:rPr>
        <w:t>ИРКУТСКАЯ ОБЛАСТЬ</w:t>
      </w:r>
    </w:p>
    <w:p w:rsidR="00016537" w:rsidRDefault="00016537" w:rsidP="00016537">
      <w:pPr>
        <w:jc w:val="center"/>
        <w:rPr>
          <w:sz w:val="28"/>
          <w:szCs w:val="28"/>
        </w:rPr>
      </w:pPr>
      <w:r>
        <w:rPr>
          <w:sz w:val="28"/>
          <w:szCs w:val="28"/>
        </w:rPr>
        <w:t>ЗИМИНСКИЙ РАЙОН</w:t>
      </w:r>
    </w:p>
    <w:p w:rsidR="00016537" w:rsidRDefault="00016537" w:rsidP="00016537">
      <w:pPr>
        <w:jc w:val="center"/>
        <w:rPr>
          <w:sz w:val="28"/>
          <w:szCs w:val="28"/>
        </w:rPr>
      </w:pPr>
    </w:p>
    <w:p w:rsidR="00016537" w:rsidRDefault="00016537" w:rsidP="00016537">
      <w:pPr>
        <w:jc w:val="center"/>
        <w:rPr>
          <w:sz w:val="28"/>
          <w:szCs w:val="28"/>
        </w:rPr>
      </w:pPr>
      <w:r>
        <w:rPr>
          <w:sz w:val="28"/>
          <w:szCs w:val="28"/>
        </w:rPr>
        <w:t>Администрация</w:t>
      </w:r>
    </w:p>
    <w:p w:rsidR="00016537" w:rsidRDefault="00016537" w:rsidP="00016537">
      <w:pPr>
        <w:jc w:val="center"/>
        <w:rPr>
          <w:sz w:val="28"/>
          <w:szCs w:val="28"/>
        </w:rPr>
      </w:pPr>
      <w:r>
        <w:rPr>
          <w:sz w:val="28"/>
          <w:szCs w:val="28"/>
        </w:rPr>
        <w:t>Филипповского муниципального образования</w:t>
      </w:r>
    </w:p>
    <w:p w:rsidR="00016537" w:rsidRDefault="00016537" w:rsidP="00016537">
      <w:pPr>
        <w:pStyle w:val="6"/>
        <w:jc w:val="center"/>
        <w:rPr>
          <w:sz w:val="36"/>
          <w:szCs w:val="36"/>
        </w:rPr>
      </w:pPr>
      <w:r>
        <w:rPr>
          <w:sz w:val="36"/>
          <w:szCs w:val="36"/>
        </w:rPr>
        <w:t>П О С Т А Н О В Л Е Н И Е</w:t>
      </w:r>
    </w:p>
    <w:p w:rsidR="00016537" w:rsidRDefault="00016537" w:rsidP="00016537">
      <w:pPr>
        <w:jc w:val="center"/>
        <w:rPr>
          <w:b/>
          <w:bCs/>
          <w:sz w:val="28"/>
          <w:szCs w:val="28"/>
        </w:rPr>
      </w:pPr>
    </w:p>
    <w:p w:rsidR="00016537" w:rsidRPr="00B75A0B" w:rsidRDefault="00B75A0B" w:rsidP="00146D43">
      <w:pPr>
        <w:jc w:val="center"/>
        <w:rPr>
          <w:sz w:val="28"/>
          <w:szCs w:val="28"/>
        </w:rPr>
      </w:pPr>
      <w:r w:rsidRPr="00B75A0B">
        <w:rPr>
          <w:sz w:val="28"/>
          <w:szCs w:val="28"/>
        </w:rPr>
        <w:t>08.04</w:t>
      </w:r>
      <w:r w:rsidR="00146D43" w:rsidRPr="00B75A0B">
        <w:rPr>
          <w:sz w:val="28"/>
          <w:szCs w:val="28"/>
        </w:rPr>
        <w:t>.2014</w:t>
      </w:r>
      <w:r w:rsidR="00016537" w:rsidRPr="00B75A0B">
        <w:rPr>
          <w:sz w:val="28"/>
          <w:szCs w:val="28"/>
        </w:rPr>
        <w:t xml:space="preserve"> г</w:t>
      </w:r>
      <w:r w:rsidR="00146D43" w:rsidRPr="00B75A0B">
        <w:rPr>
          <w:sz w:val="28"/>
          <w:szCs w:val="28"/>
        </w:rPr>
        <w:t xml:space="preserve">       с. Филипповск        №</w:t>
      </w:r>
      <w:r w:rsidRPr="00B75A0B">
        <w:rPr>
          <w:sz w:val="28"/>
          <w:szCs w:val="28"/>
        </w:rPr>
        <w:t>12</w:t>
      </w:r>
    </w:p>
    <w:p w:rsidR="00016537" w:rsidRDefault="00016537" w:rsidP="00016537">
      <w:pPr>
        <w:rPr>
          <w:sz w:val="28"/>
          <w:szCs w:val="28"/>
        </w:rPr>
      </w:pPr>
    </w:p>
    <w:p w:rsidR="00016537" w:rsidRDefault="00016537" w:rsidP="00016537">
      <w:pPr>
        <w:rPr>
          <w:sz w:val="28"/>
          <w:szCs w:val="28"/>
        </w:rPr>
      </w:pPr>
      <w:r>
        <w:rPr>
          <w:sz w:val="28"/>
          <w:szCs w:val="28"/>
        </w:rPr>
        <w:t>Об у</w:t>
      </w:r>
      <w:r w:rsidR="00146D43">
        <w:rPr>
          <w:sz w:val="28"/>
          <w:szCs w:val="28"/>
        </w:rPr>
        <w:t>тверждении  схем</w:t>
      </w:r>
      <w:r w:rsidR="005D50AE">
        <w:rPr>
          <w:sz w:val="28"/>
          <w:szCs w:val="28"/>
        </w:rPr>
        <w:t>ы</w:t>
      </w:r>
      <w:r w:rsidR="00146D43">
        <w:rPr>
          <w:sz w:val="28"/>
          <w:szCs w:val="28"/>
        </w:rPr>
        <w:t xml:space="preserve"> водоснабжения и водоотведения</w:t>
      </w:r>
      <w:r>
        <w:rPr>
          <w:sz w:val="28"/>
          <w:szCs w:val="28"/>
        </w:rPr>
        <w:t xml:space="preserve"> </w:t>
      </w:r>
    </w:p>
    <w:p w:rsidR="00016537" w:rsidRDefault="00016537" w:rsidP="00016537">
      <w:pPr>
        <w:rPr>
          <w:sz w:val="28"/>
          <w:szCs w:val="28"/>
        </w:rPr>
      </w:pPr>
      <w:r>
        <w:rPr>
          <w:sz w:val="28"/>
          <w:szCs w:val="28"/>
        </w:rPr>
        <w:t>Филипповского муниципального образования</w:t>
      </w:r>
    </w:p>
    <w:p w:rsidR="00016537" w:rsidRDefault="00016537" w:rsidP="00016537">
      <w:pPr>
        <w:rPr>
          <w:sz w:val="28"/>
          <w:szCs w:val="28"/>
        </w:rPr>
      </w:pPr>
      <w:r>
        <w:rPr>
          <w:sz w:val="28"/>
          <w:szCs w:val="28"/>
        </w:rPr>
        <w:t xml:space="preserve">    </w:t>
      </w:r>
    </w:p>
    <w:p w:rsidR="00A13B1E" w:rsidRPr="00653C63" w:rsidRDefault="00A13B1E" w:rsidP="00A13B1E">
      <w:pPr>
        <w:pStyle w:val="a4"/>
        <w:ind w:right="-1" w:firstLine="708"/>
        <w:rPr>
          <w:sz w:val="28"/>
          <w:szCs w:val="28"/>
        </w:rPr>
      </w:pPr>
      <w:r w:rsidRPr="00F807A9">
        <w:rPr>
          <w:sz w:val="28"/>
          <w:szCs w:val="28"/>
        </w:rPr>
        <w:t xml:space="preserve">Руководствуясь Федеральными законами от 06.10.2003 № 131-ФЗ «Об общих принципах организации местного самоуправления в Российской Федерации», </w:t>
      </w:r>
      <w:r w:rsidR="00146D43">
        <w:rPr>
          <w:bCs/>
          <w:sz w:val="28"/>
          <w:szCs w:val="28"/>
        </w:rPr>
        <w:t>в</w:t>
      </w:r>
      <w:r w:rsidR="00146D43" w:rsidRPr="00484651">
        <w:rPr>
          <w:bCs/>
          <w:sz w:val="28"/>
          <w:szCs w:val="28"/>
        </w:rPr>
        <w:t xml:space="preserve"> соответствии со статьями 4 и 38 Федерального закона от 7 декабря 2011 г. № 416-ФЗ «О водоснабжении и водоотведении»</w:t>
      </w:r>
      <w:r w:rsidR="00146D43" w:rsidRPr="00484651">
        <w:rPr>
          <w:sz w:val="28"/>
          <w:szCs w:val="28"/>
        </w:rPr>
        <w:t xml:space="preserve">, </w:t>
      </w:r>
      <w:r w:rsidR="00146D43">
        <w:rPr>
          <w:sz w:val="28"/>
          <w:szCs w:val="28"/>
        </w:rPr>
        <w:t xml:space="preserve"> ст.</w:t>
      </w:r>
      <w:r>
        <w:rPr>
          <w:sz w:val="28"/>
          <w:szCs w:val="28"/>
        </w:rPr>
        <w:t xml:space="preserve"> ст.23,46 Устава Филипповского муниципального образования, администрация Филипповского муниципального образования,</w:t>
      </w:r>
    </w:p>
    <w:p w:rsidR="00A13B1E" w:rsidRDefault="00A13B1E" w:rsidP="00A13B1E">
      <w:pPr>
        <w:pStyle w:val="ConsPlusNonformat"/>
        <w:widowControl/>
        <w:ind w:firstLine="567"/>
        <w:jc w:val="center"/>
        <w:rPr>
          <w:rFonts w:ascii="Рассмотрев заявление Разуменко" w:hAnsi="Рассмотрев заявление Разуменко" w:cs="Times New Roman"/>
          <w:sz w:val="28"/>
          <w:szCs w:val="28"/>
        </w:rPr>
      </w:pPr>
    </w:p>
    <w:p w:rsidR="00A13B1E" w:rsidRPr="00684781" w:rsidRDefault="00A13B1E" w:rsidP="00A13B1E">
      <w:pPr>
        <w:pStyle w:val="ConsPlusNonformat"/>
        <w:widowControl/>
        <w:ind w:firstLine="567"/>
        <w:jc w:val="center"/>
        <w:rPr>
          <w:rFonts w:ascii="Рассмотрев заявление Разуменко" w:hAnsi="Рассмотрев заявление Разуменко" w:cs="Times New Roman"/>
          <w:sz w:val="28"/>
          <w:szCs w:val="28"/>
        </w:rPr>
      </w:pPr>
      <w:r>
        <w:rPr>
          <w:rFonts w:ascii="Рассмотрев заявление Разуменко" w:hAnsi="Рассмотрев заявление Разуменко" w:cs="Times New Roman"/>
          <w:sz w:val="28"/>
          <w:szCs w:val="28"/>
        </w:rPr>
        <w:t>ПОСТАНОВЛЯЕТ</w:t>
      </w:r>
      <w:r w:rsidRPr="00684781">
        <w:rPr>
          <w:rFonts w:ascii="Рассмотрев заявление Разуменко" w:hAnsi="Рассмотрев заявление Разуменко" w:cs="Times New Roman"/>
          <w:sz w:val="28"/>
          <w:szCs w:val="28"/>
        </w:rPr>
        <w:t>:</w:t>
      </w:r>
    </w:p>
    <w:p w:rsidR="00A13B1E" w:rsidRPr="00C34A15" w:rsidRDefault="00A13B1E" w:rsidP="00A13B1E">
      <w:pPr>
        <w:pStyle w:val="ConsPlusNonformat"/>
        <w:widowControl/>
        <w:ind w:firstLine="567"/>
        <w:jc w:val="both"/>
        <w:rPr>
          <w:rFonts w:ascii="Times New Roman" w:hAnsi="Times New Roman" w:cs="Times New Roman"/>
          <w:b/>
          <w:sz w:val="28"/>
          <w:szCs w:val="28"/>
        </w:rPr>
      </w:pPr>
    </w:p>
    <w:p w:rsidR="00A13B1E" w:rsidRPr="00262D65" w:rsidRDefault="00A13B1E" w:rsidP="00A13B1E">
      <w:pPr>
        <w:numPr>
          <w:ilvl w:val="0"/>
          <w:numId w:val="1"/>
        </w:numPr>
        <w:tabs>
          <w:tab w:val="left" w:pos="851"/>
        </w:tabs>
        <w:ind w:left="0" w:firstLine="540"/>
        <w:jc w:val="both"/>
        <w:rPr>
          <w:sz w:val="28"/>
          <w:szCs w:val="28"/>
        </w:rPr>
      </w:pPr>
      <w:r>
        <w:rPr>
          <w:color w:val="000000"/>
          <w:sz w:val="28"/>
          <w:szCs w:val="28"/>
        </w:rPr>
        <w:t xml:space="preserve">Утвердить </w:t>
      </w:r>
      <w:r w:rsidR="00266EB3">
        <w:rPr>
          <w:color w:val="000000"/>
          <w:sz w:val="28"/>
          <w:szCs w:val="28"/>
        </w:rPr>
        <w:t>прилагаемую</w:t>
      </w:r>
      <w:r w:rsidR="00DC4A15">
        <w:rPr>
          <w:color w:val="000000"/>
          <w:sz w:val="28"/>
          <w:szCs w:val="28"/>
        </w:rPr>
        <w:t xml:space="preserve"> </w:t>
      </w:r>
      <w:r w:rsidR="00266EB3">
        <w:rPr>
          <w:color w:val="000000"/>
          <w:sz w:val="28"/>
          <w:szCs w:val="28"/>
        </w:rPr>
        <w:t>схему</w:t>
      </w:r>
      <w:r w:rsidR="00146D43">
        <w:rPr>
          <w:color w:val="000000"/>
          <w:sz w:val="28"/>
          <w:szCs w:val="28"/>
        </w:rPr>
        <w:t xml:space="preserve"> водоснабжения и водоотведения</w:t>
      </w:r>
      <w:r w:rsidRPr="00262D65">
        <w:rPr>
          <w:color w:val="000000"/>
          <w:sz w:val="28"/>
          <w:szCs w:val="28"/>
        </w:rPr>
        <w:t xml:space="preserve"> </w:t>
      </w:r>
      <w:r>
        <w:rPr>
          <w:color w:val="000000"/>
          <w:sz w:val="28"/>
          <w:szCs w:val="28"/>
        </w:rPr>
        <w:t>Филипповского муниципального образования  на период 2013 - 2028</w:t>
      </w:r>
      <w:r w:rsidRPr="00262D65">
        <w:rPr>
          <w:color w:val="000000"/>
          <w:sz w:val="28"/>
          <w:szCs w:val="28"/>
        </w:rPr>
        <w:t xml:space="preserve"> годы.</w:t>
      </w:r>
    </w:p>
    <w:p w:rsidR="00A13B1E" w:rsidRPr="0003499D" w:rsidRDefault="00A13B1E" w:rsidP="00A13B1E">
      <w:pPr>
        <w:numPr>
          <w:ilvl w:val="0"/>
          <w:numId w:val="1"/>
        </w:numPr>
        <w:tabs>
          <w:tab w:val="left" w:pos="851"/>
        </w:tabs>
        <w:ind w:left="0" w:right="-5" w:firstLine="540"/>
        <w:jc w:val="both"/>
        <w:rPr>
          <w:bCs/>
          <w:sz w:val="28"/>
          <w:szCs w:val="28"/>
        </w:rPr>
      </w:pPr>
      <w:r w:rsidRPr="0003499D">
        <w:rPr>
          <w:sz w:val="28"/>
          <w:szCs w:val="28"/>
        </w:rPr>
        <w:t xml:space="preserve">Настоящее постановление опубликовать в информационно – аналитическом, общественно – политическом еженедельнике «Вестник района» и разместить на официальном сайте администрации Зиминского районного муниципального образования </w:t>
      </w:r>
      <w:hyperlink r:id="rId8" w:history="1">
        <w:r w:rsidRPr="0003499D">
          <w:rPr>
            <w:rStyle w:val="a6"/>
            <w:sz w:val="28"/>
            <w:szCs w:val="28"/>
            <w:lang w:val="en-US"/>
          </w:rPr>
          <w:t>www</w:t>
        </w:r>
        <w:r w:rsidRPr="0003499D">
          <w:rPr>
            <w:rStyle w:val="a6"/>
            <w:sz w:val="28"/>
            <w:szCs w:val="28"/>
          </w:rPr>
          <w:t>.</w:t>
        </w:r>
        <w:r w:rsidRPr="0003499D">
          <w:rPr>
            <w:rStyle w:val="a6"/>
            <w:sz w:val="28"/>
            <w:szCs w:val="28"/>
            <w:lang w:val="en-US"/>
          </w:rPr>
          <w:t>rzima</w:t>
        </w:r>
        <w:r w:rsidRPr="0003499D">
          <w:rPr>
            <w:rStyle w:val="a6"/>
            <w:sz w:val="28"/>
            <w:szCs w:val="28"/>
          </w:rPr>
          <w:t>.</w:t>
        </w:r>
        <w:r w:rsidRPr="0003499D">
          <w:rPr>
            <w:rStyle w:val="a6"/>
            <w:sz w:val="28"/>
            <w:szCs w:val="28"/>
            <w:lang w:val="en-US"/>
          </w:rPr>
          <w:t>ru</w:t>
        </w:r>
      </w:hyperlink>
      <w:r w:rsidRPr="0003499D">
        <w:rPr>
          <w:sz w:val="28"/>
          <w:szCs w:val="28"/>
        </w:rPr>
        <w:t>.</w:t>
      </w:r>
    </w:p>
    <w:p w:rsidR="00A13B1E" w:rsidRPr="0003499D" w:rsidRDefault="00A13B1E" w:rsidP="00A13B1E">
      <w:pPr>
        <w:numPr>
          <w:ilvl w:val="0"/>
          <w:numId w:val="1"/>
        </w:numPr>
        <w:tabs>
          <w:tab w:val="left" w:pos="851"/>
        </w:tabs>
        <w:ind w:left="0" w:right="-5" w:firstLine="540"/>
        <w:jc w:val="both"/>
        <w:rPr>
          <w:bCs/>
          <w:sz w:val="28"/>
          <w:szCs w:val="28"/>
        </w:rPr>
      </w:pPr>
      <w:r w:rsidRPr="0003499D">
        <w:rPr>
          <w:bCs/>
          <w:sz w:val="28"/>
          <w:szCs w:val="28"/>
        </w:rPr>
        <w:t xml:space="preserve">Контроль за исполнением настоящего постановления </w:t>
      </w:r>
      <w:r>
        <w:rPr>
          <w:bCs/>
          <w:sz w:val="28"/>
          <w:szCs w:val="28"/>
        </w:rPr>
        <w:t>оставляю за собой.</w:t>
      </w:r>
    </w:p>
    <w:p w:rsidR="00A13B1E" w:rsidRPr="00262D65" w:rsidRDefault="00A13B1E" w:rsidP="00A13B1E">
      <w:pPr>
        <w:autoSpaceDE w:val="0"/>
        <w:autoSpaceDN w:val="0"/>
        <w:adjustRightInd w:val="0"/>
        <w:ind w:firstLine="540"/>
        <w:jc w:val="both"/>
        <w:rPr>
          <w:bCs/>
          <w:sz w:val="28"/>
          <w:szCs w:val="28"/>
        </w:rPr>
      </w:pPr>
    </w:p>
    <w:p w:rsidR="00A13B1E" w:rsidRPr="00262D65" w:rsidRDefault="00A13B1E" w:rsidP="00A13B1E">
      <w:pPr>
        <w:autoSpaceDE w:val="0"/>
        <w:autoSpaceDN w:val="0"/>
        <w:adjustRightInd w:val="0"/>
        <w:ind w:firstLine="540"/>
        <w:jc w:val="both"/>
        <w:rPr>
          <w:bCs/>
          <w:sz w:val="28"/>
          <w:szCs w:val="28"/>
        </w:rPr>
      </w:pPr>
    </w:p>
    <w:p w:rsidR="00A13B1E" w:rsidRDefault="005D50AE" w:rsidP="00A13B1E">
      <w:pPr>
        <w:autoSpaceDE w:val="0"/>
        <w:autoSpaceDN w:val="0"/>
        <w:adjustRightInd w:val="0"/>
        <w:rPr>
          <w:bCs/>
          <w:sz w:val="28"/>
          <w:szCs w:val="28"/>
        </w:rPr>
      </w:pPr>
      <w:r>
        <w:rPr>
          <w:bCs/>
          <w:sz w:val="28"/>
          <w:szCs w:val="28"/>
        </w:rPr>
        <w:t xml:space="preserve">          </w:t>
      </w:r>
      <w:r w:rsidR="00146D43">
        <w:rPr>
          <w:bCs/>
          <w:sz w:val="28"/>
          <w:szCs w:val="28"/>
        </w:rPr>
        <w:t xml:space="preserve">Глава </w:t>
      </w:r>
      <w:r w:rsidR="00A13B1E" w:rsidRPr="00262D65">
        <w:rPr>
          <w:bCs/>
          <w:sz w:val="28"/>
          <w:szCs w:val="28"/>
        </w:rPr>
        <w:t xml:space="preserve"> </w:t>
      </w:r>
      <w:r w:rsidR="00A13B1E">
        <w:rPr>
          <w:bCs/>
          <w:sz w:val="28"/>
          <w:szCs w:val="28"/>
        </w:rPr>
        <w:t xml:space="preserve">Филипповского </w:t>
      </w:r>
    </w:p>
    <w:p w:rsidR="00A13B1E" w:rsidRDefault="005D50AE" w:rsidP="00A13B1E">
      <w:pPr>
        <w:autoSpaceDE w:val="0"/>
        <w:autoSpaceDN w:val="0"/>
        <w:adjustRightInd w:val="0"/>
        <w:rPr>
          <w:bCs/>
          <w:sz w:val="28"/>
          <w:szCs w:val="28"/>
        </w:rPr>
      </w:pPr>
      <w:r>
        <w:rPr>
          <w:bCs/>
          <w:sz w:val="28"/>
          <w:szCs w:val="28"/>
        </w:rPr>
        <w:t xml:space="preserve">          </w:t>
      </w:r>
      <w:r w:rsidR="00A13B1E">
        <w:rPr>
          <w:bCs/>
          <w:sz w:val="28"/>
          <w:szCs w:val="28"/>
        </w:rPr>
        <w:t>м</w:t>
      </w:r>
      <w:r w:rsidR="00A13B1E" w:rsidRPr="00262D65">
        <w:rPr>
          <w:bCs/>
          <w:sz w:val="28"/>
          <w:szCs w:val="28"/>
        </w:rPr>
        <w:t>униципального</w:t>
      </w:r>
      <w:r w:rsidR="00A13B1E">
        <w:rPr>
          <w:bCs/>
          <w:sz w:val="28"/>
          <w:szCs w:val="28"/>
        </w:rPr>
        <w:t xml:space="preserve"> образования </w:t>
      </w:r>
      <w:r w:rsidR="00A13B1E" w:rsidRPr="00262D65">
        <w:rPr>
          <w:bCs/>
          <w:sz w:val="28"/>
          <w:szCs w:val="28"/>
        </w:rPr>
        <w:t xml:space="preserve">    </w:t>
      </w:r>
      <w:r w:rsidR="004D0DA1">
        <w:rPr>
          <w:bCs/>
          <w:sz w:val="28"/>
          <w:szCs w:val="28"/>
        </w:rPr>
        <w:t xml:space="preserve">               </w:t>
      </w:r>
      <w:r w:rsidR="00146D43">
        <w:rPr>
          <w:bCs/>
          <w:sz w:val="28"/>
          <w:szCs w:val="28"/>
        </w:rPr>
        <w:t xml:space="preserve">               А.А.Федосеев </w:t>
      </w: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A13B1E">
      <w:pPr>
        <w:autoSpaceDE w:val="0"/>
        <w:autoSpaceDN w:val="0"/>
        <w:adjustRightInd w:val="0"/>
        <w:rPr>
          <w:bCs/>
          <w:sz w:val="28"/>
          <w:szCs w:val="28"/>
        </w:rPr>
      </w:pPr>
    </w:p>
    <w:p w:rsidR="00D065CA" w:rsidRDefault="00D065CA" w:rsidP="00D065CA">
      <w:pPr>
        <w:pStyle w:val="Default"/>
        <w:jc w:val="right"/>
        <w:rPr>
          <w:sz w:val="20"/>
          <w:szCs w:val="20"/>
        </w:rPr>
      </w:pPr>
      <w:bookmarkStart w:id="0" w:name="_Toc309907202"/>
      <w:bookmarkStart w:id="1" w:name="_Toc309907499"/>
      <w:bookmarkStart w:id="2" w:name="_Toc309907516"/>
      <w:bookmarkStart w:id="3" w:name="_Toc309907555"/>
      <w:r w:rsidRPr="002F2162">
        <w:rPr>
          <w:sz w:val="20"/>
          <w:szCs w:val="20"/>
        </w:rPr>
        <w:lastRenderedPageBreak/>
        <w:t xml:space="preserve">Приложение </w:t>
      </w:r>
    </w:p>
    <w:p w:rsidR="00D065CA" w:rsidRDefault="00D065CA" w:rsidP="00D065CA">
      <w:pPr>
        <w:pStyle w:val="Default"/>
        <w:jc w:val="right"/>
        <w:rPr>
          <w:sz w:val="20"/>
          <w:szCs w:val="20"/>
        </w:rPr>
      </w:pPr>
      <w:r w:rsidRPr="002F2162">
        <w:rPr>
          <w:sz w:val="20"/>
          <w:szCs w:val="20"/>
        </w:rPr>
        <w:t xml:space="preserve">к постановлению администрации </w:t>
      </w:r>
    </w:p>
    <w:p w:rsidR="00D065CA" w:rsidRDefault="00D065CA" w:rsidP="00D065CA">
      <w:pPr>
        <w:pStyle w:val="Default"/>
        <w:jc w:val="right"/>
        <w:rPr>
          <w:sz w:val="20"/>
          <w:szCs w:val="20"/>
        </w:rPr>
      </w:pPr>
      <w:r w:rsidRPr="002F2162">
        <w:rPr>
          <w:sz w:val="20"/>
          <w:szCs w:val="20"/>
        </w:rPr>
        <w:t>Филипповск</w:t>
      </w:r>
      <w:r>
        <w:rPr>
          <w:sz w:val="20"/>
          <w:szCs w:val="20"/>
        </w:rPr>
        <w:t xml:space="preserve">ого муниципального образования </w:t>
      </w:r>
    </w:p>
    <w:p w:rsidR="00D065CA" w:rsidRPr="002F2162" w:rsidRDefault="00D065CA" w:rsidP="00D065CA">
      <w:pPr>
        <w:pStyle w:val="Default"/>
        <w:jc w:val="right"/>
        <w:rPr>
          <w:sz w:val="20"/>
          <w:szCs w:val="20"/>
        </w:rPr>
      </w:pPr>
      <w:r>
        <w:rPr>
          <w:sz w:val="20"/>
          <w:szCs w:val="20"/>
        </w:rPr>
        <w:t>№</w:t>
      </w:r>
      <w:r w:rsidRPr="002F2162">
        <w:rPr>
          <w:sz w:val="20"/>
          <w:szCs w:val="20"/>
        </w:rPr>
        <w:t>12 от 08.04.2014г</w:t>
      </w:r>
    </w:p>
    <w:p w:rsidR="00D065CA" w:rsidRPr="006B2F32" w:rsidRDefault="00D065CA" w:rsidP="00D065CA">
      <w:pPr>
        <w:pStyle w:val="kr"/>
        <w:spacing w:after="0"/>
        <w:jc w:val="center"/>
        <w:rPr>
          <w:rFonts w:ascii="Calibri" w:hAnsi="Calibri"/>
          <w:b/>
        </w:rPr>
      </w:pPr>
      <w:r>
        <w:rPr>
          <w:rFonts w:ascii="Calibri" w:hAnsi="Calibri"/>
          <w:b/>
          <w:noProof/>
          <w:lang w:eastAsia="ru-RU" w:bidi="ar-SA"/>
        </w:rPr>
        <w:drawing>
          <wp:anchor distT="0" distB="0" distL="114300" distR="114300" simplePos="0" relativeHeight="251658240" behindDoc="1" locked="0" layoutInCell="1" allowOverlap="1">
            <wp:simplePos x="0" y="0"/>
            <wp:positionH relativeFrom="column">
              <wp:posOffset>-73025</wp:posOffset>
            </wp:positionH>
            <wp:positionV relativeFrom="paragraph">
              <wp:posOffset>12700</wp:posOffset>
            </wp:positionV>
            <wp:extent cx="1182370" cy="5429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82370" cy="542925"/>
                    </a:xfrm>
                    <a:prstGeom prst="rect">
                      <a:avLst/>
                    </a:prstGeom>
                    <a:noFill/>
                    <a:ln w="9525">
                      <a:noFill/>
                      <a:miter lim="800000"/>
                      <a:headEnd/>
                      <a:tailEnd/>
                    </a:ln>
                  </pic:spPr>
                </pic:pic>
              </a:graphicData>
            </a:graphic>
          </wp:anchor>
        </w:drawing>
      </w:r>
    </w:p>
    <w:p w:rsidR="00D065CA" w:rsidRPr="00256C16" w:rsidRDefault="00D065CA" w:rsidP="00D065CA">
      <w:pPr>
        <w:pStyle w:val="7"/>
        <w:rPr>
          <w:b/>
          <w:sz w:val="50"/>
          <w:szCs w:val="50"/>
          <w:u w:val="single"/>
        </w:rPr>
      </w:pPr>
    </w:p>
    <w:p w:rsidR="00D065CA" w:rsidRPr="00256C16" w:rsidRDefault="00D065CA" w:rsidP="00D065CA">
      <w:pPr>
        <w:pStyle w:val="7"/>
        <w:rPr>
          <w:b/>
          <w:sz w:val="50"/>
          <w:szCs w:val="50"/>
          <w:u w:val="single"/>
        </w:rPr>
      </w:pPr>
    </w:p>
    <w:p w:rsidR="00D065CA" w:rsidRPr="00256C16" w:rsidRDefault="00D065CA" w:rsidP="00D065CA">
      <w:pPr>
        <w:pStyle w:val="7"/>
        <w:rPr>
          <w:b/>
          <w:sz w:val="50"/>
          <w:szCs w:val="50"/>
          <w:u w:val="single"/>
        </w:rPr>
      </w:pPr>
    </w:p>
    <w:p w:rsidR="00D065CA" w:rsidRPr="00256C16" w:rsidRDefault="00D065CA" w:rsidP="00D065CA">
      <w:pPr>
        <w:pStyle w:val="7"/>
        <w:rPr>
          <w:b/>
          <w:sz w:val="50"/>
          <w:szCs w:val="50"/>
          <w:u w:val="single"/>
        </w:rPr>
      </w:pPr>
    </w:p>
    <w:p w:rsidR="00D065CA" w:rsidRPr="00256C16" w:rsidRDefault="00D065CA" w:rsidP="00D065CA">
      <w:pPr>
        <w:pStyle w:val="7"/>
        <w:rPr>
          <w:b/>
          <w:sz w:val="50"/>
          <w:szCs w:val="50"/>
          <w:u w:val="single"/>
        </w:rPr>
      </w:pPr>
    </w:p>
    <w:p w:rsidR="00D065CA" w:rsidRPr="007D02F2" w:rsidRDefault="00D065CA" w:rsidP="00D065CA">
      <w:pPr>
        <w:pStyle w:val="a7"/>
        <w:jc w:val="center"/>
        <w:rPr>
          <w:rStyle w:val="ad"/>
          <w:b/>
          <w:color w:val="943634"/>
          <w:sz w:val="44"/>
          <w:szCs w:val="44"/>
          <w:lang w:val="ru-RU"/>
        </w:rPr>
      </w:pPr>
      <w:r w:rsidRPr="007D02F2">
        <w:rPr>
          <w:rStyle w:val="ad"/>
          <w:b/>
          <w:color w:val="943634"/>
          <w:sz w:val="44"/>
          <w:szCs w:val="44"/>
          <w:lang w:val="ru-RU"/>
        </w:rPr>
        <w:t xml:space="preserve">Схема водоснабжения и водоотведения </w:t>
      </w:r>
    </w:p>
    <w:p w:rsidR="00D065CA" w:rsidRPr="007D02F2" w:rsidRDefault="00D065CA" w:rsidP="00D065CA">
      <w:pPr>
        <w:pStyle w:val="a7"/>
        <w:jc w:val="center"/>
        <w:rPr>
          <w:rStyle w:val="ad"/>
          <w:b/>
          <w:color w:val="943634"/>
          <w:sz w:val="44"/>
          <w:szCs w:val="44"/>
          <w:lang w:val="ru-RU"/>
        </w:rPr>
      </w:pPr>
      <w:r w:rsidRPr="007D02F2">
        <w:rPr>
          <w:rStyle w:val="ad"/>
          <w:b/>
          <w:color w:val="943634"/>
          <w:sz w:val="44"/>
          <w:szCs w:val="44"/>
          <w:lang w:val="ru-RU"/>
        </w:rPr>
        <w:t xml:space="preserve">Филипповского </w:t>
      </w:r>
    </w:p>
    <w:p w:rsidR="00D065CA" w:rsidRPr="007D02F2" w:rsidRDefault="00D065CA" w:rsidP="00D065CA">
      <w:pPr>
        <w:pStyle w:val="a7"/>
        <w:jc w:val="center"/>
        <w:rPr>
          <w:rStyle w:val="ad"/>
          <w:b/>
          <w:color w:val="943634"/>
          <w:sz w:val="44"/>
          <w:szCs w:val="44"/>
          <w:lang w:val="ru-RU"/>
        </w:rPr>
      </w:pPr>
      <w:r w:rsidRPr="007D02F2">
        <w:rPr>
          <w:rStyle w:val="ad"/>
          <w:b/>
          <w:color w:val="943634"/>
          <w:sz w:val="44"/>
          <w:szCs w:val="44"/>
          <w:lang w:val="ru-RU"/>
        </w:rPr>
        <w:t xml:space="preserve">муниципального образования </w:t>
      </w:r>
    </w:p>
    <w:p w:rsidR="00D065CA" w:rsidRPr="007D02F2" w:rsidRDefault="00D065CA" w:rsidP="00D065CA">
      <w:pPr>
        <w:pStyle w:val="a7"/>
        <w:jc w:val="center"/>
        <w:rPr>
          <w:rStyle w:val="ad"/>
          <w:b/>
          <w:color w:val="943634"/>
          <w:sz w:val="44"/>
          <w:szCs w:val="44"/>
          <w:lang w:val="ru-RU"/>
        </w:rPr>
      </w:pPr>
      <w:r w:rsidRPr="007D02F2">
        <w:rPr>
          <w:rStyle w:val="ad"/>
          <w:b/>
          <w:color w:val="943634"/>
          <w:sz w:val="44"/>
          <w:szCs w:val="44"/>
          <w:lang w:val="ru-RU"/>
        </w:rPr>
        <w:t>Иркутской области</w:t>
      </w:r>
    </w:p>
    <w:p w:rsidR="00D065CA" w:rsidRDefault="00D065CA" w:rsidP="00D065CA">
      <w:pPr>
        <w:pStyle w:val="a7"/>
        <w:jc w:val="center"/>
        <w:rPr>
          <w:rStyle w:val="ad"/>
          <w:b/>
          <w:sz w:val="40"/>
          <w:szCs w:val="40"/>
          <w:lang w:val="ru-RU"/>
        </w:rPr>
      </w:pPr>
    </w:p>
    <w:p w:rsidR="00D065CA" w:rsidRDefault="00D065CA" w:rsidP="00D065CA">
      <w:pPr>
        <w:pStyle w:val="a7"/>
        <w:jc w:val="center"/>
        <w:rPr>
          <w:rStyle w:val="ad"/>
          <w:b/>
          <w:sz w:val="40"/>
          <w:szCs w:val="40"/>
          <w:lang w:val="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right"/>
        <w:rPr>
          <w:rFonts w:ascii="Calibri" w:hAnsi="Calibri"/>
          <w:b/>
          <w:sz w:val="24"/>
          <w:lang w:eastAsia="ru-RU"/>
        </w:rPr>
      </w:pPr>
    </w:p>
    <w:p w:rsidR="00D065CA" w:rsidRDefault="00D065CA" w:rsidP="00D065CA">
      <w:pPr>
        <w:pStyle w:val="kr"/>
        <w:jc w:val="center"/>
        <w:rPr>
          <w:rFonts w:ascii="Calibri" w:hAnsi="Calibri" w:cs="TimesNewRomanPS-BoldMT"/>
          <w:b/>
          <w:bCs/>
          <w:sz w:val="24"/>
          <w:lang w:eastAsia="ru-RU"/>
        </w:rPr>
      </w:pPr>
      <w:r>
        <w:rPr>
          <w:rFonts w:ascii="Calibri" w:hAnsi="Calibri"/>
          <w:b/>
          <w:sz w:val="24"/>
          <w:lang w:eastAsia="ru-RU"/>
        </w:rPr>
        <w:t>Иркутск, 2014 г.</w:t>
      </w:r>
    </w:p>
    <w:p w:rsidR="00D065CA" w:rsidRPr="00035F31" w:rsidRDefault="00D065CA" w:rsidP="00D065CA">
      <w:pPr>
        <w:pStyle w:val="aff"/>
        <w:jc w:val="center"/>
        <w:rPr>
          <w:rFonts w:ascii="Times New Roman" w:hAnsi="Times New Roman"/>
          <w:sz w:val="24"/>
          <w:szCs w:val="24"/>
          <w:lang w:val="ru-RU"/>
        </w:rPr>
      </w:pPr>
      <w:r w:rsidRPr="004271A3">
        <w:rPr>
          <w:rStyle w:val="ad"/>
          <w:b w:val="0"/>
          <w:sz w:val="40"/>
          <w:szCs w:val="40"/>
          <w:lang w:val="ru-RU"/>
        </w:rPr>
        <w:br w:type="page"/>
      </w:r>
      <w:bookmarkEnd w:id="0"/>
      <w:bookmarkEnd w:id="1"/>
      <w:bookmarkEnd w:id="2"/>
      <w:bookmarkEnd w:id="3"/>
      <w:r w:rsidRPr="00035F31">
        <w:rPr>
          <w:rFonts w:ascii="Times New Roman" w:hAnsi="Times New Roman"/>
          <w:sz w:val="24"/>
          <w:szCs w:val="24"/>
          <w:lang w:val="ru-RU"/>
        </w:rPr>
        <w:lastRenderedPageBreak/>
        <w:t>Содержание</w:t>
      </w:r>
    </w:p>
    <w:p w:rsidR="00D065CA" w:rsidRPr="00035F31" w:rsidRDefault="00D065CA" w:rsidP="00D065CA"/>
    <w:p w:rsidR="00D065CA" w:rsidRPr="00035F31" w:rsidRDefault="00DE5840" w:rsidP="00D065CA">
      <w:pPr>
        <w:pStyle w:val="1a"/>
        <w:ind w:right="-285"/>
        <w:jc w:val="both"/>
        <w:rPr>
          <w:rFonts w:ascii="Times New Roman" w:hAnsi="Times New Roman"/>
          <w:sz w:val="24"/>
          <w:szCs w:val="24"/>
        </w:rPr>
      </w:pPr>
      <w:r w:rsidRPr="00DE5840">
        <w:rPr>
          <w:rFonts w:ascii="Times New Roman" w:hAnsi="Times New Roman"/>
          <w:sz w:val="24"/>
          <w:szCs w:val="24"/>
        </w:rPr>
        <w:fldChar w:fldCharType="begin"/>
      </w:r>
      <w:r w:rsidR="00D065CA" w:rsidRPr="00035F31">
        <w:rPr>
          <w:rFonts w:ascii="Times New Roman" w:hAnsi="Times New Roman"/>
          <w:sz w:val="24"/>
          <w:szCs w:val="24"/>
        </w:rPr>
        <w:instrText xml:space="preserve"> TOC \o "1-3" \h \z \u </w:instrText>
      </w:r>
      <w:r w:rsidRPr="00DE5840">
        <w:rPr>
          <w:rFonts w:ascii="Times New Roman" w:hAnsi="Times New Roman"/>
          <w:sz w:val="24"/>
          <w:szCs w:val="24"/>
        </w:rPr>
        <w:fldChar w:fldCharType="separate"/>
      </w:r>
      <w:hyperlink w:anchor="_Toc361734852" w:history="1">
        <w:r w:rsidR="00D065CA" w:rsidRPr="00035F31">
          <w:rPr>
            <w:rStyle w:val="a6"/>
            <w:rFonts w:ascii="Times New Roman" w:hAnsi="Times New Roman"/>
            <w:sz w:val="24"/>
            <w:szCs w:val="24"/>
          </w:rPr>
          <w:t>Введение</w:t>
        </w:r>
        <w:r w:rsidR="00D065CA">
          <w:rPr>
            <w:rStyle w:val="a6"/>
            <w:rFonts w:ascii="Times New Roman" w:hAnsi="Times New Roman"/>
            <w:sz w:val="24"/>
            <w:szCs w:val="24"/>
            <w:lang w:val="ru-RU"/>
          </w:rPr>
          <w:t>………………………………………………………………………………………….</w:t>
        </w:r>
        <w:r w:rsidR="00D065CA" w:rsidRPr="00035F31">
          <w:rPr>
            <w:rFonts w:ascii="Times New Roman" w:hAnsi="Times New Roman"/>
            <w:webHidden/>
            <w:sz w:val="24"/>
            <w:szCs w:val="24"/>
            <w:lang w:val="ru-RU"/>
          </w:rPr>
          <w:t>3</w:t>
        </w:r>
      </w:hyperlink>
    </w:p>
    <w:p w:rsidR="00D065CA" w:rsidRPr="00035F31" w:rsidRDefault="00DE5840" w:rsidP="00D065CA">
      <w:pPr>
        <w:pStyle w:val="1a"/>
        <w:ind w:right="-285"/>
        <w:jc w:val="both"/>
        <w:rPr>
          <w:rFonts w:ascii="Times New Roman" w:hAnsi="Times New Roman"/>
          <w:sz w:val="24"/>
          <w:szCs w:val="24"/>
        </w:rPr>
      </w:pPr>
      <w:hyperlink w:anchor="_Toc361734853" w:history="1">
        <w:r w:rsidR="00D065CA" w:rsidRPr="00035F31">
          <w:rPr>
            <w:rStyle w:val="a6"/>
            <w:rFonts w:ascii="Times New Roman" w:hAnsi="Times New Roman"/>
            <w:sz w:val="24"/>
            <w:szCs w:val="24"/>
          </w:rPr>
          <w:t>Паспорт схемы</w:t>
        </w:r>
        <w:r w:rsidR="00D065CA">
          <w:rPr>
            <w:rStyle w:val="a6"/>
            <w:rFonts w:ascii="Times New Roman" w:hAnsi="Times New Roman"/>
            <w:sz w:val="24"/>
            <w:szCs w:val="24"/>
            <w:lang w:val="ru-RU"/>
          </w:rPr>
          <w:t>…………………………………………………………………………………...</w:t>
        </w:r>
        <w:r w:rsidRPr="00035F31">
          <w:rPr>
            <w:rFonts w:ascii="Times New Roman" w:hAnsi="Times New Roman"/>
            <w:webHidden/>
            <w:sz w:val="24"/>
            <w:szCs w:val="24"/>
          </w:rPr>
          <w:fldChar w:fldCharType="begin"/>
        </w:r>
        <w:r w:rsidR="00D065CA" w:rsidRPr="00035F31">
          <w:rPr>
            <w:rFonts w:ascii="Times New Roman" w:hAnsi="Times New Roman"/>
            <w:webHidden/>
            <w:sz w:val="24"/>
            <w:szCs w:val="24"/>
          </w:rPr>
          <w:instrText xml:space="preserve"> PAGEREF _Toc361734853 \h </w:instrText>
        </w:r>
        <w:r w:rsidRPr="00035F31">
          <w:rPr>
            <w:rFonts w:ascii="Times New Roman" w:hAnsi="Times New Roman"/>
            <w:webHidden/>
            <w:sz w:val="24"/>
            <w:szCs w:val="24"/>
          </w:rPr>
        </w:r>
        <w:r w:rsidRPr="00035F31">
          <w:rPr>
            <w:rFonts w:ascii="Times New Roman" w:hAnsi="Times New Roman"/>
            <w:webHidden/>
            <w:sz w:val="24"/>
            <w:szCs w:val="24"/>
          </w:rPr>
          <w:fldChar w:fldCharType="separate"/>
        </w:r>
        <w:r w:rsidR="00AF3DB4">
          <w:rPr>
            <w:rFonts w:ascii="Times New Roman" w:hAnsi="Times New Roman"/>
            <w:noProof/>
            <w:webHidden/>
            <w:sz w:val="24"/>
            <w:szCs w:val="24"/>
          </w:rPr>
          <w:t>5</w:t>
        </w:r>
        <w:r w:rsidRPr="00035F31">
          <w:rPr>
            <w:rFonts w:ascii="Times New Roman" w:hAnsi="Times New Roman"/>
            <w:webHidden/>
            <w:sz w:val="24"/>
            <w:szCs w:val="24"/>
          </w:rPr>
          <w:fldChar w:fldCharType="end"/>
        </w:r>
      </w:hyperlink>
    </w:p>
    <w:p w:rsidR="00D065CA" w:rsidRPr="00035F31" w:rsidRDefault="00DE5840" w:rsidP="00D065CA">
      <w:pPr>
        <w:pStyle w:val="1a"/>
        <w:ind w:right="-285"/>
        <w:jc w:val="both"/>
        <w:rPr>
          <w:rFonts w:ascii="Times New Roman" w:hAnsi="Times New Roman"/>
          <w:sz w:val="24"/>
          <w:szCs w:val="24"/>
        </w:rPr>
      </w:pPr>
      <w:hyperlink w:anchor="_Toc361734854" w:history="1">
        <w:r w:rsidR="00D065CA" w:rsidRPr="00035F31">
          <w:rPr>
            <w:rStyle w:val="a6"/>
            <w:rFonts w:ascii="Times New Roman" w:hAnsi="Times New Roman"/>
            <w:sz w:val="24"/>
            <w:szCs w:val="24"/>
          </w:rPr>
          <w:t>Глава 1. Схема водоснабжения</w:t>
        </w:r>
        <w:r w:rsidR="00D065CA">
          <w:rPr>
            <w:rStyle w:val="a6"/>
            <w:rFonts w:ascii="Times New Roman" w:hAnsi="Times New Roman"/>
            <w:sz w:val="24"/>
            <w:szCs w:val="24"/>
            <w:lang w:val="ru-RU"/>
          </w:rPr>
          <w:t>………………………………………………………………….</w:t>
        </w:r>
        <w:r w:rsidRPr="00035F31">
          <w:rPr>
            <w:rFonts w:ascii="Times New Roman" w:hAnsi="Times New Roman"/>
            <w:webHidden/>
            <w:sz w:val="24"/>
            <w:szCs w:val="24"/>
          </w:rPr>
          <w:fldChar w:fldCharType="begin"/>
        </w:r>
        <w:r w:rsidR="00D065CA" w:rsidRPr="00035F31">
          <w:rPr>
            <w:rFonts w:ascii="Times New Roman" w:hAnsi="Times New Roman"/>
            <w:webHidden/>
            <w:sz w:val="24"/>
            <w:szCs w:val="24"/>
          </w:rPr>
          <w:instrText xml:space="preserve"> PAGEREF _Toc361734854 \h </w:instrText>
        </w:r>
        <w:r w:rsidRPr="00035F31">
          <w:rPr>
            <w:rFonts w:ascii="Times New Roman" w:hAnsi="Times New Roman"/>
            <w:webHidden/>
            <w:sz w:val="24"/>
            <w:szCs w:val="24"/>
          </w:rPr>
        </w:r>
        <w:r w:rsidRPr="00035F31">
          <w:rPr>
            <w:rFonts w:ascii="Times New Roman" w:hAnsi="Times New Roman"/>
            <w:webHidden/>
            <w:sz w:val="24"/>
            <w:szCs w:val="24"/>
          </w:rPr>
          <w:fldChar w:fldCharType="separate"/>
        </w:r>
        <w:r w:rsidR="00AF3DB4">
          <w:rPr>
            <w:rFonts w:ascii="Times New Roman" w:hAnsi="Times New Roman"/>
            <w:noProof/>
            <w:webHidden/>
            <w:sz w:val="24"/>
            <w:szCs w:val="24"/>
          </w:rPr>
          <w:t>7</w:t>
        </w:r>
        <w:r w:rsidRPr="00035F31">
          <w:rPr>
            <w:rFonts w:ascii="Times New Roman" w:hAnsi="Times New Roman"/>
            <w:webHidden/>
            <w:sz w:val="24"/>
            <w:szCs w:val="24"/>
          </w:rPr>
          <w:fldChar w:fldCharType="end"/>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55" w:history="1">
        <w:r w:rsidR="00D065CA" w:rsidRPr="00035F31">
          <w:rPr>
            <w:rStyle w:val="a6"/>
            <w:rFonts w:ascii="Times New Roman" w:hAnsi="Times New Roman"/>
            <w:noProof/>
            <w:sz w:val="24"/>
            <w:szCs w:val="24"/>
          </w:rPr>
          <w:t>1.1 Существующее положение в сфере водоснабжения муниципального образования</w:t>
        </w:r>
        <w:r w:rsidR="00D065CA" w:rsidRPr="00035F31">
          <w:rPr>
            <w:rFonts w:ascii="Times New Roman" w:hAnsi="Times New Roman"/>
            <w:noProof/>
            <w:webHidden/>
            <w:sz w:val="24"/>
            <w:szCs w:val="24"/>
          </w:rPr>
          <w:tab/>
        </w:r>
        <w:r w:rsidRPr="00035F31">
          <w:rPr>
            <w:rFonts w:ascii="Times New Roman" w:hAnsi="Times New Roman"/>
            <w:noProof/>
            <w:webHidden/>
            <w:sz w:val="24"/>
            <w:szCs w:val="24"/>
          </w:rPr>
          <w:fldChar w:fldCharType="begin"/>
        </w:r>
        <w:r w:rsidR="00D065CA" w:rsidRPr="00035F31">
          <w:rPr>
            <w:rFonts w:ascii="Times New Roman" w:hAnsi="Times New Roman"/>
            <w:noProof/>
            <w:webHidden/>
            <w:sz w:val="24"/>
            <w:szCs w:val="24"/>
          </w:rPr>
          <w:instrText xml:space="preserve"> PAGEREF _Toc361734855 \h </w:instrText>
        </w:r>
        <w:r w:rsidRPr="00035F31">
          <w:rPr>
            <w:rFonts w:ascii="Times New Roman" w:hAnsi="Times New Roman"/>
            <w:noProof/>
            <w:webHidden/>
            <w:sz w:val="24"/>
            <w:szCs w:val="24"/>
          </w:rPr>
        </w:r>
        <w:r w:rsidRPr="00035F31">
          <w:rPr>
            <w:rFonts w:ascii="Times New Roman" w:hAnsi="Times New Roman"/>
            <w:noProof/>
            <w:webHidden/>
            <w:sz w:val="24"/>
            <w:szCs w:val="24"/>
          </w:rPr>
          <w:fldChar w:fldCharType="separate"/>
        </w:r>
        <w:r w:rsidR="00AF3DB4">
          <w:rPr>
            <w:rFonts w:ascii="Times New Roman" w:hAnsi="Times New Roman"/>
            <w:noProof/>
            <w:webHidden/>
            <w:sz w:val="24"/>
            <w:szCs w:val="24"/>
          </w:rPr>
          <w:t>7</w:t>
        </w:r>
        <w:r w:rsidRPr="00035F31">
          <w:rPr>
            <w:rFonts w:ascii="Times New Roman" w:hAnsi="Times New Roman"/>
            <w:noProof/>
            <w:webHidden/>
            <w:sz w:val="24"/>
            <w:szCs w:val="24"/>
          </w:rPr>
          <w:fldChar w:fldCharType="end"/>
        </w:r>
      </w:hyperlink>
    </w:p>
    <w:p w:rsidR="00D065CA" w:rsidRPr="00035F31" w:rsidRDefault="00DE5840" w:rsidP="00D065CA">
      <w:pPr>
        <w:pStyle w:val="31"/>
        <w:tabs>
          <w:tab w:val="right" w:leader="dot" w:pos="9344"/>
        </w:tabs>
        <w:ind w:left="0" w:right="-285"/>
        <w:jc w:val="both"/>
        <w:rPr>
          <w:rFonts w:ascii="Times New Roman" w:hAnsi="Times New Roman"/>
          <w:noProof/>
          <w:sz w:val="24"/>
          <w:szCs w:val="24"/>
        </w:rPr>
      </w:pPr>
      <w:hyperlink w:anchor="_Toc361734856" w:history="1">
        <w:r w:rsidR="00D065CA" w:rsidRPr="00035F31">
          <w:rPr>
            <w:rStyle w:val="a6"/>
            <w:rFonts w:ascii="Times New Roman" w:hAnsi="Times New Roman"/>
            <w:noProof/>
            <w:sz w:val="24"/>
            <w:szCs w:val="24"/>
          </w:rPr>
          <w:t>1.1.1 Описание структуры системы водоснабжения муниципального образования.</w:t>
        </w:r>
        <w:r w:rsidR="00D065CA" w:rsidRPr="00035F31">
          <w:rPr>
            <w:rFonts w:ascii="Times New Roman" w:hAnsi="Times New Roman"/>
            <w:noProof/>
            <w:webHidden/>
            <w:sz w:val="24"/>
            <w:szCs w:val="24"/>
          </w:rPr>
          <w:tab/>
        </w:r>
        <w:r w:rsidRPr="00035F31">
          <w:rPr>
            <w:rFonts w:ascii="Times New Roman" w:hAnsi="Times New Roman"/>
            <w:noProof/>
            <w:webHidden/>
            <w:sz w:val="24"/>
            <w:szCs w:val="24"/>
          </w:rPr>
          <w:fldChar w:fldCharType="begin"/>
        </w:r>
        <w:r w:rsidR="00D065CA" w:rsidRPr="00035F31">
          <w:rPr>
            <w:rFonts w:ascii="Times New Roman" w:hAnsi="Times New Roman"/>
            <w:noProof/>
            <w:webHidden/>
            <w:sz w:val="24"/>
            <w:szCs w:val="24"/>
          </w:rPr>
          <w:instrText xml:space="preserve"> PAGEREF _Toc361734856 \h </w:instrText>
        </w:r>
        <w:r w:rsidRPr="00035F31">
          <w:rPr>
            <w:rFonts w:ascii="Times New Roman" w:hAnsi="Times New Roman"/>
            <w:noProof/>
            <w:webHidden/>
            <w:sz w:val="24"/>
            <w:szCs w:val="24"/>
          </w:rPr>
        </w:r>
        <w:r w:rsidRPr="00035F31">
          <w:rPr>
            <w:rFonts w:ascii="Times New Roman" w:hAnsi="Times New Roman"/>
            <w:noProof/>
            <w:webHidden/>
            <w:sz w:val="24"/>
            <w:szCs w:val="24"/>
          </w:rPr>
          <w:fldChar w:fldCharType="separate"/>
        </w:r>
        <w:r w:rsidR="00AF3DB4">
          <w:rPr>
            <w:rFonts w:ascii="Times New Roman" w:hAnsi="Times New Roman"/>
            <w:noProof/>
            <w:webHidden/>
            <w:sz w:val="24"/>
            <w:szCs w:val="24"/>
          </w:rPr>
          <w:t>7</w:t>
        </w:r>
        <w:r w:rsidRPr="00035F31">
          <w:rPr>
            <w:rFonts w:ascii="Times New Roman" w:hAnsi="Times New Roman"/>
            <w:noProof/>
            <w:webHidden/>
            <w:sz w:val="24"/>
            <w:szCs w:val="24"/>
          </w:rPr>
          <w:fldChar w:fldCharType="end"/>
        </w:r>
      </w:hyperlink>
    </w:p>
    <w:p w:rsidR="00D065CA" w:rsidRPr="00035F31" w:rsidRDefault="00DE5840" w:rsidP="00D065CA">
      <w:pPr>
        <w:pStyle w:val="31"/>
        <w:tabs>
          <w:tab w:val="right" w:leader="dot" w:pos="9344"/>
        </w:tabs>
        <w:ind w:left="0" w:right="-285"/>
        <w:jc w:val="both"/>
        <w:rPr>
          <w:rFonts w:ascii="Times New Roman" w:hAnsi="Times New Roman"/>
          <w:noProof/>
          <w:sz w:val="24"/>
          <w:szCs w:val="24"/>
        </w:rPr>
      </w:pPr>
      <w:hyperlink w:anchor="_Toc361734857" w:history="1">
        <w:r w:rsidR="00D065CA" w:rsidRPr="00035F31">
          <w:rPr>
            <w:rStyle w:val="a6"/>
            <w:rFonts w:ascii="Times New Roman" w:hAnsi="Times New Roman"/>
            <w:noProof/>
            <w:sz w:val="24"/>
            <w:szCs w:val="24"/>
          </w:rPr>
          <w:t>1.1.2 Описание и функционирования систем водоснабжения.</w:t>
        </w:r>
        <w:r w:rsidR="00D065CA" w:rsidRPr="00035F31">
          <w:rPr>
            <w:rFonts w:ascii="Times New Roman" w:hAnsi="Times New Roman"/>
            <w:noProof/>
            <w:webHidden/>
            <w:sz w:val="24"/>
            <w:szCs w:val="24"/>
          </w:rPr>
          <w:tab/>
        </w:r>
        <w:r w:rsidRPr="00035F31">
          <w:rPr>
            <w:rFonts w:ascii="Times New Roman" w:hAnsi="Times New Roman"/>
            <w:noProof/>
            <w:webHidden/>
            <w:sz w:val="24"/>
            <w:szCs w:val="24"/>
          </w:rPr>
          <w:fldChar w:fldCharType="begin"/>
        </w:r>
        <w:r w:rsidR="00D065CA" w:rsidRPr="00035F31">
          <w:rPr>
            <w:rFonts w:ascii="Times New Roman" w:hAnsi="Times New Roman"/>
            <w:noProof/>
            <w:webHidden/>
            <w:sz w:val="24"/>
            <w:szCs w:val="24"/>
          </w:rPr>
          <w:instrText xml:space="preserve"> PAGEREF _Toc361734857 \h </w:instrText>
        </w:r>
        <w:r w:rsidRPr="00035F31">
          <w:rPr>
            <w:rFonts w:ascii="Times New Roman" w:hAnsi="Times New Roman"/>
            <w:noProof/>
            <w:webHidden/>
            <w:sz w:val="24"/>
            <w:szCs w:val="24"/>
          </w:rPr>
        </w:r>
        <w:r w:rsidRPr="00035F31">
          <w:rPr>
            <w:rFonts w:ascii="Times New Roman" w:hAnsi="Times New Roman"/>
            <w:noProof/>
            <w:webHidden/>
            <w:sz w:val="24"/>
            <w:szCs w:val="24"/>
          </w:rPr>
          <w:fldChar w:fldCharType="separate"/>
        </w:r>
        <w:r w:rsidR="00AF3DB4">
          <w:rPr>
            <w:rFonts w:ascii="Times New Roman" w:hAnsi="Times New Roman"/>
            <w:noProof/>
            <w:webHidden/>
            <w:sz w:val="24"/>
            <w:szCs w:val="24"/>
          </w:rPr>
          <w:t>7</w:t>
        </w:r>
        <w:r w:rsidRPr="00035F31">
          <w:rPr>
            <w:rFonts w:ascii="Times New Roman" w:hAnsi="Times New Roman"/>
            <w:noProof/>
            <w:webHidden/>
            <w:sz w:val="24"/>
            <w:szCs w:val="24"/>
          </w:rPr>
          <w:fldChar w:fldCharType="end"/>
        </w:r>
      </w:hyperlink>
    </w:p>
    <w:p w:rsidR="00D065CA" w:rsidRPr="00035F31" w:rsidRDefault="00DE5840" w:rsidP="00D065CA">
      <w:pPr>
        <w:pStyle w:val="31"/>
        <w:tabs>
          <w:tab w:val="right" w:leader="dot" w:pos="9344"/>
        </w:tabs>
        <w:ind w:left="0" w:right="-285"/>
        <w:jc w:val="both"/>
        <w:rPr>
          <w:rFonts w:ascii="Times New Roman" w:hAnsi="Times New Roman"/>
          <w:noProof/>
          <w:sz w:val="24"/>
          <w:szCs w:val="24"/>
        </w:rPr>
      </w:pPr>
      <w:hyperlink w:anchor="_Toc361734858" w:history="1">
        <w:r w:rsidR="00D065CA" w:rsidRPr="00035F31">
          <w:rPr>
            <w:rStyle w:val="a6"/>
            <w:rFonts w:ascii="Times New Roman" w:hAnsi="Times New Roman"/>
            <w:noProof/>
            <w:sz w:val="24"/>
            <w:szCs w:val="24"/>
          </w:rPr>
          <w:t>1.1.3 Описание существующих технических и технологических проблем в водоснабжении муниципального образования</w:t>
        </w:r>
        <w:r w:rsidR="00D065CA" w:rsidRPr="00035F31">
          <w:rPr>
            <w:rFonts w:ascii="Times New Roman" w:hAnsi="Times New Roman"/>
            <w:noProof/>
            <w:webHidden/>
            <w:sz w:val="24"/>
            <w:szCs w:val="24"/>
          </w:rPr>
          <w:tab/>
        </w:r>
        <w:r w:rsidR="00D065CA">
          <w:rPr>
            <w:rFonts w:ascii="Times New Roman" w:hAnsi="Times New Roman"/>
            <w:noProof/>
            <w:webHidden/>
            <w:sz w:val="24"/>
            <w:szCs w:val="24"/>
            <w:lang w:val="ru-RU"/>
          </w:rPr>
          <w:t>9</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59" w:history="1">
        <w:r w:rsidR="00D065CA" w:rsidRPr="00035F31">
          <w:rPr>
            <w:rStyle w:val="a6"/>
            <w:rFonts w:ascii="Times New Roman" w:hAnsi="Times New Roman"/>
            <w:noProof/>
            <w:sz w:val="24"/>
            <w:szCs w:val="24"/>
          </w:rPr>
          <w:t>1.2 Существующие балансы водопотребления</w:t>
        </w:r>
        <w:r w:rsidR="00D065CA" w:rsidRPr="00035F31">
          <w:rPr>
            <w:rFonts w:ascii="Times New Roman" w:hAnsi="Times New Roman"/>
            <w:noProof/>
            <w:webHidden/>
            <w:sz w:val="24"/>
            <w:szCs w:val="24"/>
          </w:rPr>
          <w:tab/>
        </w:r>
        <w:r w:rsidR="00D065CA">
          <w:rPr>
            <w:rFonts w:ascii="Times New Roman" w:hAnsi="Times New Roman"/>
            <w:noProof/>
            <w:webHidden/>
            <w:sz w:val="24"/>
            <w:szCs w:val="24"/>
          </w:rPr>
          <w:t>9</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60" w:history="1">
        <w:r w:rsidR="00D065CA" w:rsidRPr="00035F31">
          <w:rPr>
            <w:rStyle w:val="a6"/>
            <w:rFonts w:ascii="Times New Roman" w:hAnsi="Times New Roman"/>
            <w:noProof/>
            <w:sz w:val="24"/>
            <w:szCs w:val="24"/>
          </w:rPr>
          <w:t>1.3 Перспективное потребление коммунальных ресурсов  в сфере водоснабжения</w:t>
        </w:r>
        <w:r w:rsidR="00D065CA">
          <w:rPr>
            <w:rFonts w:ascii="Times New Roman" w:hAnsi="Times New Roman"/>
            <w:noProof/>
            <w:webHidden/>
            <w:sz w:val="24"/>
            <w:szCs w:val="24"/>
          </w:rPr>
          <w:t>………</w:t>
        </w:r>
        <w:r w:rsidRPr="00035F31">
          <w:rPr>
            <w:rFonts w:ascii="Times New Roman" w:hAnsi="Times New Roman"/>
            <w:noProof/>
            <w:webHidden/>
            <w:sz w:val="24"/>
            <w:szCs w:val="24"/>
          </w:rPr>
          <w:fldChar w:fldCharType="begin"/>
        </w:r>
        <w:r w:rsidR="00D065CA" w:rsidRPr="00035F31">
          <w:rPr>
            <w:rFonts w:ascii="Times New Roman" w:hAnsi="Times New Roman"/>
            <w:noProof/>
            <w:webHidden/>
            <w:sz w:val="24"/>
            <w:szCs w:val="24"/>
          </w:rPr>
          <w:instrText xml:space="preserve"> PAGEREF _Toc361734860 \h </w:instrText>
        </w:r>
        <w:r w:rsidRPr="00035F31">
          <w:rPr>
            <w:rFonts w:ascii="Times New Roman" w:hAnsi="Times New Roman"/>
            <w:noProof/>
            <w:webHidden/>
            <w:sz w:val="24"/>
            <w:szCs w:val="24"/>
          </w:rPr>
        </w:r>
        <w:r w:rsidRPr="00035F31">
          <w:rPr>
            <w:rFonts w:ascii="Times New Roman" w:hAnsi="Times New Roman"/>
            <w:noProof/>
            <w:webHidden/>
            <w:sz w:val="24"/>
            <w:szCs w:val="24"/>
          </w:rPr>
          <w:fldChar w:fldCharType="separate"/>
        </w:r>
        <w:r w:rsidR="00AF3DB4">
          <w:rPr>
            <w:rFonts w:ascii="Times New Roman" w:hAnsi="Times New Roman"/>
            <w:noProof/>
            <w:webHidden/>
            <w:sz w:val="24"/>
            <w:szCs w:val="24"/>
          </w:rPr>
          <w:t>12</w:t>
        </w:r>
        <w:r w:rsidRPr="00035F31">
          <w:rPr>
            <w:rFonts w:ascii="Times New Roman" w:hAnsi="Times New Roman"/>
            <w:noProof/>
            <w:webHidden/>
            <w:sz w:val="24"/>
            <w:szCs w:val="24"/>
          </w:rPr>
          <w:fldChar w:fldCharType="end"/>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61" w:history="1">
        <w:r w:rsidR="00D065CA" w:rsidRPr="00035F31">
          <w:rPr>
            <w:rStyle w:val="a6"/>
            <w:rFonts w:ascii="Times New Roman" w:hAnsi="Times New Roman"/>
            <w:noProof/>
            <w:sz w:val="24"/>
            <w:szCs w:val="24"/>
          </w:rPr>
          <w:t>1.4 Предложения по строительству, реконструкции и модернизации объектов систем водоснабжения</w:t>
        </w:r>
        <w:r w:rsidR="00D065CA" w:rsidRPr="00035F31">
          <w:rPr>
            <w:rFonts w:ascii="Times New Roman" w:hAnsi="Times New Roman"/>
            <w:noProof/>
            <w:webHidden/>
            <w:sz w:val="24"/>
            <w:szCs w:val="24"/>
          </w:rPr>
          <w:tab/>
          <w:t>1</w:t>
        </w:r>
        <w:r w:rsidR="00D065CA">
          <w:rPr>
            <w:rFonts w:ascii="Times New Roman" w:hAnsi="Times New Roman"/>
            <w:noProof/>
            <w:webHidden/>
            <w:sz w:val="24"/>
            <w:szCs w:val="24"/>
          </w:rPr>
          <w:t>3</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62" w:history="1">
        <w:r w:rsidR="00D065CA" w:rsidRPr="00035F31">
          <w:rPr>
            <w:rStyle w:val="a6"/>
            <w:rFonts w:ascii="Times New Roman" w:hAnsi="Times New Roman"/>
            <w:noProof/>
            <w:sz w:val="24"/>
            <w:szCs w:val="24"/>
          </w:rPr>
          <w:t>1.5. Оценка капитальных вложений в новое строительство, реконструкцию и модернизацию объектов централизованных систем водоснабжения</w:t>
        </w:r>
        <w:r w:rsidR="00D065CA" w:rsidRPr="00035F31">
          <w:rPr>
            <w:rFonts w:ascii="Times New Roman" w:hAnsi="Times New Roman"/>
            <w:noProof/>
            <w:webHidden/>
            <w:sz w:val="24"/>
            <w:szCs w:val="24"/>
          </w:rPr>
          <w:tab/>
          <w:t>14</w:t>
        </w:r>
      </w:hyperlink>
    </w:p>
    <w:p w:rsidR="00D065CA" w:rsidRPr="00035F31" w:rsidRDefault="00DE5840" w:rsidP="00D065CA">
      <w:pPr>
        <w:pStyle w:val="1a"/>
        <w:ind w:right="-285"/>
        <w:jc w:val="both"/>
        <w:rPr>
          <w:rFonts w:ascii="Times New Roman" w:hAnsi="Times New Roman"/>
          <w:sz w:val="24"/>
          <w:szCs w:val="24"/>
        </w:rPr>
      </w:pPr>
      <w:hyperlink w:anchor="_Toc361734863" w:history="1">
        <w:r w:rsidR="00D065CA" w:rsidRPr="00035F31">
          <w:rPr>
            <w:rStyle w:val="a6"/>
            <w:rFonts w:ascii="Times New Roman" w:hAnsi="Times New Roman"/>
            <w:sz w:val="24"/>
            <w:szCs w:val="24"/>
          </w:rPr>
          <w:t>Глава 2. Схема водоотведения</w:t>
        </w:r>
        <w:r w:rsidR="00D065CA">
          <w:rPr>
            <w:rStyle w:val="a6"/>
            <w:rFonts w:ascii="Times New Roman" w:hAnsi="Times New Roman"/>
            <w:sz w:val="24"/>
            <w:szCs w:val="24"/>
          </w:rPr>
          <w:t>…</w:t>
        </w:r>
        <w:r w:rsidR="00D065CA">
          <w:rPr>
            <w:rFonts w:ascii="Times New Roman" w:hAnsi="Times New Roman"/>
            <w:webHidden/>
            <w:sz w:val="24"/>
            <w:szCs w:val="24"/>
            <w:lang w:val="ru-RU"/>
          </w:rPr>
          <w:t>………………………………………………………………</w:t>
        </w:r>
        <w:r w:rsidR="00D065CA" w:rsidRPr="00035F31">
          <w:rPr>
            <w:rFonts w:ascii="Times New Roman" w:hAnsi="Times New Roman"/>
            <w:webHidden/>
            <w:sz w:val="24"/>
            <w:szCs w:val="24"/>
            <w:lang w:val="ru-RU"/>
          </w:rPr>
          <w:t>1</w:t>
        </w:r>
        <w:r w:rsidR="00D065CA">
          <w:rPr>
            <w:rFonts w:ascii="Times New Roman" w:hAnsi="Times New Roman"/>
            <w:webHidden/>
            <w:sz w:val="24"/>
            <w:szCs w:val="24"/>
            <w:lang w:val="ru-RU"/>
          </w:rPr>
          <w:t>5</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64" w:history="1">
        <w:r w:rsidR="00D065CA" w:rsidRPr="00035F31">
          <w:rPr>
            <w:rStyle w:val="a6"/>
            <w:rFonts w:ascii="Times New Roman" w:hAnsi="Times New Roman"/>
            <w:noProof/>
            <w:sz w:val="24"/>
            <w:szCs w:val="24"/>
          </w:rPr>
          <w:t>2.1 Существующее положение в сфере водоотведения муниципального образования</w:t>
        </w:r>
        <w:r w:rsidR="00D065CA" w:rsidRPr="00035F31">
          <w:rPr>
            <w:rFonts w:ascii="Times New Roman" w:hAnsi="Times New Roman"/>
            <w:noProof/>
            <w:webHidden/>
            <w:sz w:val="24"/>
            <w:szCs w:val="24"/>
          </w:rPr>
          <w:tab/>
          <w:t xml:space="preserve"> </w:t>
        </w:r>
        <w:r w:rsidRPr="00035F31">
          <w:rPr>
            <w:rFonts w:ascii="Times New Roman" w:hAnsi="Times New Roman"/>
            <w:noProof/>
            <w:webHidden/>
            <w:sz w:val="24"/>
            <w:szCs w:val="24"/>
          </w:rPr>
          <w:fldChar w:fldCharType="begin"/>
        </w:r>
        <w:r w:rsidR="00D065CA" w:rsidRPr="00035F31">
          <w:rPr>
            <w:rFonts w:ascii="Times New Roman" w:hAnsi="Times New Roman"/>
            <w:noProof/>
            <w:webHidden/>
            <w:sz w:val="24"/>
            <w:szCs w:val="24"/>
          </w:rPr>
          <w:instrText xml:space="preserve"> PAGEREF _Toc361734864 \h </w:instrText>
        </w:r>
        <w:r w:rsidRPr="00035F31">
          <w:rPr>
            <w:rFonts w:ascii="Times New Roman" w:hAnsi="Times New Roman"/>
            <w:noProof/>
            <w:webHidden/>
            <w:sz w:val="24"/>
            <w:szCs w:val="24"/>
          </w:rPr>
        </w:r>
        <w:r w:rsidRPr="00035F31">
          <w:rPr>
            <w:rFonts w:ascii="Times New Roman" w:hAnsi="Times New Roman"/>
            <w:noProof/>
            <w:webHidden/>
            <w:sz w:val="24"/>
            <w:szCs w:val="24"/>
          </w:rPr>
          <w:fldChar w:fldCharType="separate"/>
        </w:r>
        <w:r w:rsidR="00AF3DB4">
          <w:rPr>
            <w:rFonts w:ascii="Times New Roman" w:hAnsi="Times New Roman"/>
            <w:noProof/>
            <w:webHidden/>
            <w:sz w:val="24"/>
            <w:szCs w:val="24"/>
          </w:rPr>
          <w:t>16</w:t>
        </w:r>
        <w:r w:rsidRPr="00035F31">
          <w:rPr>
            <w:rFonts w:ascii="Times New Roman" w:hAnsi="Times New Roman"/>
            <w:noProof/>
            <w:webHidden/>
            <w:sz w:val="24"/>
            <w:szCs w:val="24"/>
          </w:rPr>
          <w:fldChar w:fldCharType="end"/>
        </w:r>
      </w:hyperlink>
    </w:p>
    <w:p w:rsidR="00D065CA" w:rsidRPr="00035F31" w:rsidRDefault="00DE5840" w:rsidP="00D065CA">
      <w:pPr>
        <w:pStyle w:val="31"/>
        <w:tabs>
          <w:tab w:val="right" w:leader="dot" w:pos="9344"/>
        </w:tabs>
        <w:ind w:left="0" w:right="-285"/>
        <w:jc w:val="both"/>
        <w:rPr>
          <w:rFonts w:ascii="Times New Roman" w:hAnsi="Times New Roman"/>
          <w:noProof/>
          <w:sz w:val="24"/>
          <w:szCs w:val="24"/>
        </w:rPr>
      </w:pPr>
      <w:hyperlink w:anchor="_Toc361734865" w:history="1">
        <w:r w:rsidR="00D065CA" w:rsidRPr="00035F31">
          <w:rPr>
            <w:rStyle w:val="a6"/>
            <w:rFonts w:ascii="Times New Roman" w:hAnsi="Times New Roman"/>
            <w:noProof/>
            <w:sz w:val="24"/>
            <w:szCs w:val="24"/>
          </w:rPr>
          <w:t>2.1.1 Описание структуры системы сбора, очистки и отведения сточных вод муниципального образования.</w:t>
        </w:r>
        <w:r w:rsidR="00D065CA" w:rsidRPr="00035F31">
          <w:rPr>
            <w:rFonts w:ascii="Times New Roman" w:hAnsi="Times New Roman"/>
            <w:noProof/>
            <w:webHidden/>
            <w:sz w:val="24"/>
            <w:szCs w:val="24"/>
          </w:rPr>
          <w:tab/>
        </w:r>
        <w:r w:rsidR="00D065CA" w:rsidRPr="00035F31">
          <w:rPr>
            <w:rFonts w:ascii="Times New Roman" w:hAnsi="Times New Roman"/>
            <w:noProof/>
            <w:webHidden/>
            <w:sz w:val="24"/>
            <w:szCs w:val="24"/>
            <w:lang w:val="ru-RU"/>
          </w:rPr>
          <w:t>1</w:t>
        </w:r>
        <w:r w:rsidR="00D065CA">
          <w:rPr>
            <w:rFonts w:ascii="Times New Roman" w:hAnsi="Times New Roman"/>
            <w:noProof/>
            <w:webHidden/>
            <w:sz w:val="24"/>
            <w:szCs w:val="24"/>
            <w:lang w:val="ru-RU"/>
          </w:rPr>
          <w:t>5</w:t>
        </w:r>
      </w:hyperlink>
    </w:p>
    <w:p w:rsidR="00D065CA" w:rsidRPr="00035F31" w:rsidRDefault="00DE5840" w:rsidP="00D065CA">
      <w:pPr>
        <w:pStyle w:val="31"/>
        <w:tabs>
          <w:tab w:val="right" w:leader="dot" w:pos="9344"/>
        </w:tabs>
        <w:ind w:left="0" w:right="-285"/>
        <w:jc w:val="both"/>
        <w:rPr>
          <w:rFonts w:ascii="Times New Roman" w:hAnsi="Times New Roman"/>
          <w:noProof/>
          <w:sz w:val="24"/>
          <w:szCs w:val="24"/>
        </w:rPr>
      </w:pPr>
      <w:hyperlink w:anchor="_Toc361734866" w:history="1">
        <w:r w:rsidR="00D065CA" w:rsidRPr="00035F31">
          <w:rPr>
            <w:rStyle w:val="a6"/>
            <w:rFonts w:ascii="Times New Roman" w:hAnsi="Times New Roman"/>
            <w:noProof/>
            <w:sz w:val="24"/>
            <w:szCs w:val="24"/>
          </w:rPr>
          <w:t>2.1.2 Анализ действующих систем и схем водоотведения поселения.</w:t>
        </w:r>
        <w:r w:rsidR="00D065CA" w:rsidRPr="00035F31">
          <w:rPr>
            <w:rFonts w:ascii="Times New Roman" w:hAnsi="Times New Roman"/>
            <w:noProof/>
            <w:webHidden/>
            <w:sz w:val="24"/>
            <w:szCs w:val="24"/>
          </w:rPr>
          <w:tab/>
        </w:r>
        <w:r w:rsidRPr="00035F31">
          <w:rPr>
            <w:rFonts w:ascii="Times New Roman" w:hAnsi="Times New Roman"/>
            <w:noProof/>
            <w:webHidden/>
            <w:sz w:val="24"/>
            <w:szCs w:val="24"/>
          </w:rPr>
          <w:fldChar w:fldCharType="begin"/>
        </w:r>
        <w:r w:rsidR="00D065CA" w:rsidRPr="00035F31">
          <w:rPr>
            <w:rFonts w:ascii="Times New Roman" w:hAnsi="Times New Roman"/>
            <w:noProof/>
            <w:webHidden/>
            <w:sz w:val="24"/>
            <w:szCs w:val="24"/>
          </w:rPr>
          <w:instrText xml:space="preserve"> PAGEREF _Toc361734866 \h </w:instrText>
        </w:r>
        <w:r w:rsidRPr="00035F31">
          <w:rPr>
            <w:rFonts w:ascii="Times New Roman" w:hAnsi="Times New Roman"/>
            <w:noProof/>
            <w:webHidden/>
            <w:sz w:val="24"/>
            <w:szCs w:val="24"/>
          </w:rPr>
        </w:r>
        <w:r w:rsidRPr="00035F31">
          <w:rPr>
            <w:rFonts w:ascii="Times New Roman" w:hAnsi="Times New Roman"/>
            <w:noProof/>
            <w:webHidden/>
            <w:sz w:val="24"/>
            <w:szCs w:val="24"/>
          </w:rPr>
          <w:fldChar w:fldCharType="separate"/>
        </w:r>
        <w:r w:rsidR="00AF3DB4">
          <w:rPr>
            <w:rFonts w:ascii="Times New Roman" w:hAnsi="Times New Roman"/>
            <w:noProof/>
            <w:webHidden/>
            <w:sz w:val="24"/>
            <w:szCs w:val="24"/>
          </w:rPr>
          <w:t>16</w:t>
        </w:r>
        <w:r w:rsidRPr="00035F31">
          <w:rPr>
            <w:rFonts w:ascii="Times New Roman" w:hAnsi="Times New Roman"/>
            <w:noProof/>
            <w:webHidden/>
            <w:sz w:val="24"/>
            <w:szCs w:val="24"/>
          </w:rPr>
          <w:fldChar w:fldCharType="end"/>
        </w:r>
      </w:hyperlink>
    </w:p>
    <w:p w:rsidR="00D065CA" w:rsidRPr="00035F31" w:rsidRDefault="00DE5840" w:rsidP="00D065CA">
      <w:pPr>
        <w:pStyle w:val="31"/>
        <w:tabs>
          <w:tab w:val="right" w:leader="dot" w:pos="9344"/>
        </w:tabs>
        <w:ind w:left="0" w:right="-285"/>
        <w:jc w:val="both"/>
        <w:rPr>
          <w:rFonts w:ascii="Times New Roman" w:hAnsi="Times New Roman"/>
          <w:noProof/>
          <w:sz w:val="24"/>
          <w:szCs w:val="24"/>
        </w:rPr>
      </w:pPr>
      <w:hyperlink w:anchor="_Toc361734867" w:history="1">
        <w:r w:rsidR="00D065CA" w:rsidRPr="00035F31">
          <w:rPr>
            <w:rStyle w:val="a6"/>
            <w:rFonts w:ascii="Times New Roman" w:hAnsi="Times New Roman"/>
            <w:noProof/>
            <w:sz w:val="24"/>
            <w:szCs w:val="24"/>
          </w:rPr>
          <w:t>2.1.3 Описание существующих технических и технологических проблем  в сфере водоотвеедения муниципального образования</w:t>
        </w:r>
        <w:r w:rsidR="00D065CA" w:rsidRPr="00035F31">
          <w:rPr>
            <w:rFonts w:ascii="Times New Roman" w:hAnsi="Times New Roman"/>
            <w:noProof/>
            <w:webHidden/>
            <w:sz w:val="24"/>
            <w:szCs w:val="24"/>
          </w:rPr>
          <w:tab/>
        </w:r>
        <w:r w:rsidR="00D065CA" w:rsidRPr="00035F31">
          <w:rPr>
            <w:rFonts w:ascii="Times New Roman" w:hAnsi="Times New Roman"/>
            <w:noProof/>
            <w:webHidden/>
            <w:sz w:val="24"/>
            <w:szCs w:val="24"/>
            <w:lang w:val="ru-RU"/>
          </w:rPr>
          <w:t>1</w:t>
        </w:r>
        <w:r w:rsidR="00D065CA">
          <w:rPr>
            <w:rFonts w:ascii="Times New Roman" w:hAnsi="Times New Roman"/>
            <w:noProof/>
            <w:webHidden/>
            <w:sz w:val="24"/>
            <w:szCs w:val="24"/>
            <w:lang w:val="ru-RU"/>
          </w:rPr>
          <w:t>6</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68" w:history="1">
        <w:r w:rsidR="00D065CA" w:rsidRPr="00035F31">
          <w:rPr>
            <w:rStyle w:val="a6"/>
            <w:rFonts w:ascii="Times New Roman" w:hAnsi="Times New Roman"/>
            <w:noProof/>
            <w:sz w:val="24"/>
            <w:szCs w:val="24"/>
          </w:rPr>
          <w:t>2.2 Существующие балансы системы водоотведения</w:t>
        </w:r>
        <w:r w:rsidR="00D065CA" w:rsidRPr="00035F31">
          <w:rPr>
            <w:rFonts w:ascii="Times New Roman" w:hAnsi="Times New Roman"/>
            <w:noProof/>
            <w:webHidden/>
            <w:sz w:val="24"/>
            <w:szCs w:val="24"/>
          </w:rPr>
          <w:tab/>
          <w:t>1</w:t>
        </w:r>
        <w:r w:rsidR="00D065CA">
          <w:rPr>
            <w:rFonts w:ascii="Times New Roman" w:hAnsi="Times New Roman"/>
            <w:noProof/>
            <w:webHidden/>
            <w:sz w:val="24"/>
            <w:szCs w:val="24"/>
          </w:rPr>
          <w:t>6</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69" w:history="1">
        <w:r w:rsidR="00D065CA" w:rsidRPr="00035F31">
          <w:rPr>
            <w:rStyle w:val="a6"/>
            <w:rFonts w:ascii="Times New Roman" w:hAnsi="Times New Roman"/>
            <w:noProof/>
            <w:sz w:val="24"/>
            <w:szCs w:val="24"/>
          </w:rPr>
          <w:t>2.3 Перспективные расчетные расходы сточных вод</w:t>
        </w:r>
        <w:r w:rsidR="00D065CA" w:rsidRPr="00035F31">
          <w:rPr>
            <w:rFonts w:ascii="Times New Roman" w:hAnsi="Times New Roman"/>
            <w:noProof/>
            <w:webHidden/>
            <w:sz w:val="24"/>
            <w:szCs w:val="24"/>
          </w:rPr>
          <w:tab/>
          <w:t>1</w:t>
        </w:r>
        <w:r w:rsidR="00D065CA">
          <w:rPr>
            <w:rFonts w:ascii="Times New Roman" w:hAnsi="Times New Roman"/>
            <w:noProof/>
            <w:webHidden/>
            <w:sz w:val="24"/>
            <w:szCs w:val="24"/>
          </w:rPr>
          <w:t>6</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70" w:history="1">
        <w:r w:rsidR="00D065CA" w:rsidRPr="00035F31">
          <w:rPr>
            <w:rStyle w:val="a6"/>
            <w:rFonts w:ascii="Times New Roman" w:hAnsi="Times New Roman"/>
            <w:noProof/>
            <w:sz w:val="24"/>
            <w:szCs w:val="24"/>
          </w:rPr>
          <w:t>2.4 Предложения по строительству, реконструкции и модернизации объектов централизованных систем водоотведения.</w:t>
        </w:r>
        <w:r w:rsidR="00D065CA" w:rsidRPr="00035F31">
          <w:rPr>
            <w:rFonts w:ascii="Times New Roman" w:hAnsi="Times New Roman"/>
            <w:noProof/>
            <w:webHidden/>
            <w:sz w:val="24"/>
            <w:szCs w:val="24"/>
          </w:rPr>
          <w:tab/>
        </w:r>
        <w:r w:rsidR="00D065CA">
          <w:rPr>
            <w:rFonts w:ascii="Times New Roman" w:hAnsi="Times New Roman"/>
            <w:noProof/>
            <w:webHidden/>
            <w:sz w:val="24"/>
            <w:szCs w:val="24"/>
          </w:rPr>
          <w:t>17</w:t>
        </w:r>
      </w:hyperlink>
    </w:p>
    <w:p w:rsidR="00D065CA" w:rsidRPr="00035F31" w:rsidRDefault="00DE5840" w:rsidP="00D065CA">
      <w:pPr>
        <w:pStyle w:val="22"/>
        <w:tabs>
          <w:tab w:val="right" w:leader="dot" w:pos="9344"/>
        </w:tabs>
        <w:ind w:left="0" w:right="-285"/>
        <w:jc w:val="both"/>
        <w:rPr>
          <w:rFonts w:ascii="Times New Roman" w:hAnsi="Times New Roman"/>
          <w:noProof/>
          <w:sz w:val="24"/>
          <w:szCs w:val="24"/>
        </w:rPr>
      </w:pPr>
      <w:hyperlink w:anchor="_Toc361734871" w:history="1">
        <w:r w:rsidR="00D065CA" w:rsidRPr="00035F31">
          <w:rPr>
            <w:rStyle w:val="a6"/>
            <w:rFonts w:ascii="Times New Roman" w:hAnsi="Times New Roman"/>
            <w:noProof/>
            <w:sz w:val="24"/>
            <w:szCs w:val="24"/>
          </w:rPr>
          <w:t>2.5. Оценка капитальных вложений в новое строительство, реконструкцию и модернизацию объектов централизованных систем водоотведения</w:t>
        </w:r>
        <w:r w:rsidR="00D065CA" w:rsidRPr="00035F31">
          <w:rPr>
            <w:rFonts w:ascii="Times New Roman" w:hAnsi="Times New Roman"/>
            <w:noProof/>
            <w:webHidden/>
            <w:sz w:val="24"/>
            <w:szCs w:val="24"/>
          </w:rPr>
          <w:tab/>
        </w:r>
        <w:r w:rsidR="00D065CA">
          <w:rPr>
            <w:rFonts w:ascii="Times New Roman" w:hAnsi="Times New Roman"/>
            <w:noProof/>
            <w:webHidden/>
            <w:sz w:val="24"/>
            <w:szCs w:val="24"/>
          </w:rPr>
          <w:t>18</w:t>
        </w:r>
      </w:hyperlink>
    </w:p>
    <w:p w:rsidR="00D065CA" w:rsidRPr="00035F31" w:rsidRDefault="00DE5840" w:rsidP="00D065CA">
      <w:pPr>
        <w:pStyle w:val="1a"/>
        <w:ind w:right="-285"/>
        <w:jc w:val="both"/>
        <w:rPr>
          <w:rFonts w:ascii="Times New Roman" w:hAnsi="Times New Roman"/>
          <w:sz w:val="24"/>
          <w:szCs w:val="24"/>
        </w:rPr>
      </w:pPr>
      <w:hyperlink w:anchor="_Toc361734872" w:history="1">
        <w:r w:rsidR="00D065CA" w:rsidRPr="00035F31">
          <w:rPr>
            <w:rStyle w:val="a6"/>
            <w:rFonts w:ascii="Times New Roman" w:hAnsi="Times New Roman"/>
            <w:sz w:val="24"/>
            <w:szCs w:val="24"/>
          </w:rPr>
          <w:t>Глава 3. Сроки и этапы реализации схемы водоснабжения и водоотведения</w:t>
        </w:r>
        <w:r w:rsidR="00D065CA" w:rsidRPr="00035F31">
          <w:rPr>
            <w:rStyle w:val="a6"/>
            <w:rFonts w:ascii="Times New Roman" w:hAnsi="Times New Roman"/>
            <w:sz w:val="24"/>
            <w:szCs w:val="24"/>
            <w:lang w:val="ru-RU"/>
          </w:rPr>
          <w:t xml:space="preserve"> </w:t>
        </w:r>
        <w:r w:rsidR="00D065CA">
          <w:rPr>
            <w:rStyle w:val="a6"/>
            <w:rFonts w:ascii="Times New Roman" w:hAnsi="Times New Roman"/>
            <w:sz w:val="24"/>
            <w:szCs w:val="24"/>
            <w:lang w:val="ru-RU"/>
          </w:rPr>
          <w:t>……………..</w:t>
        </w:r>
        <w:r w:rsidR="00D065CA" w:rsidRPr="00035F31">
          <w:rPr>
            <w:rStyle w:val="a6"/>
            <w:rFonts w:ascii="Times New Roman" w:hAnsi="Times New Roman"/>
            <w:sz w:val="24"/>
            <w:szCs w:val="24"/>
            <w:lang w:val="ru-RU"/>
          </w:rPr>
          <w:t>2</w:t>
        </w:r>
        <w:r w:rsidR="00D065CA">
          <w:rPr>
            <w:rFonts w:ascii="Times New Roman" w:hAnsi="Times New Roman"/>
            <w:webHidden/>
            <w:sz w:val="24"/>
            <w:szCs w:val="24"/>
            <w:lang w:val="ru-RU"/>
          </w:rPr>
          <w:t>0</w:t>
        </w:r>
      </w:hyperlink>
    </w:p>
    <w:p w:rsidR="00D065CA" w:rsidRPr="00035F31" w:rsidRDefault="00DE5840" w:rsidP="00D065CA">
      <w:pPr>
        <w:pStyle w:val="7"/>
        <w:ind w:right="-285"/>
        <w:jc w:val="center"/>
        <w:rPr>
          <w:rStyle w:val="ac"/>
          <w:rFonts w:ascii="Times New Roman" w:hAnsi="Times New Roman"/>
          <w:b w:val="0"/>
          <w:i w:val="0"/>
          <w:color w:val="622423"/>
          <w:sz w:val="28"/>
          <w:szCs w:val="28"/>
        </w:rPr>
      </w:pPr>
      <w:r w:rsidRPr="00035F31">
        <w:rPr>
          <w:rFonts w:ascii="Times New Roman" w:hAnsi="Times New Roman"/>
        </w:rPr>
        <w:fldChar w:fldCharType="end"/>
      </w:r>
      <w:r w:rsidR="00D065CA" w:rsidRPr="00035F31">
        <w:rPr>
          <w:rFonts w:ascii="Times New Roman" w:hAnsi="Times New Roman"/>
        </w:rPr>
        <w:br w:type="page"/>
      </w:r>
      <w:bookmarkStart w:id="4" w:name="_Toc309907203"/>
      <w:bookmarkStart w:id="5" w:name="_Toc309907500"/>
      <w:bookmarkStart w:id="6" w:name="_Toc309907517"/>
      <w:bookmarkStart w:id="7" w:name="_Toc309907556"/>
      <w:bookmarkStart w:id="8" w:name="_Toc364695642"/>
      <w:bookmarkStart w:id="9" w:name="_Toc365724593"/>
      <w:r w:rsidR="00D065CA" w:rsidRPr="00035F31">
        <w:rPr>
          <w:rStyle w:val="ac"/>
          <w:rFonts w:ascii="Times New Roman" w:hAnsi="Times New Roman"/>
          <w:b w:val="0"/>
          <w:i w:val="0"/>
          <w:color w:val="622423"/>
          <w:sz w:val="28"/>
          <w:szCs w:val="28"/>
        </w:rPr>
        <w:lastRenderedPageBreak/>
        <w:t>Введение</w:t>
      </w:r>
      <w:bookmarkEnd w:id="4"/>
      <w:bookmarkEnd w:id="5"/>
      <w:bookmarkEnd w:id="6"/>
      <w:bookmarkEnd w:id="7"/>
      <w:bookmarkEnd w:id="8"/>
      <w:bookmarkEnd w:id="9"/>
    </w:p>
    <w:p w:rsidR="00D065CA" w:rsidRPr="00671014" w:rsidRDefault="00D065CA" w:rsidP="00D065CA">
      <w:pPr>
        <w:spacing w:line="360" w:lineRule="auto"/>
        <w:ind w:firstLine="709"/>
        <w:jc w:val="both"/>
      </w:pPr>
      <w:r w:rsidRPr="00671014">
        <w:t>Схема водоснабжения и водоотведения Филипповского муниципального образования на период до 2028 года  разработана на основании следующих документов:</w:t>
      </w:r>
    </w:p>
    <w:p w:rsidR="00D065CA" w:rsidRPr="00671014" w:rsidRDefault="00D065CA" w:rsidP="00D065CA">
      <w:pPr>
        <w:spacing w:line="360" w:lineRule="auto"/>
        <w:ind w:firstLine="709"/>
        <w:jc w:val="both"/>
      </w:pPr>
      <w:r w:rsidRPr="00671014">
        <w:t>- технического задания, утверждённого Главой администрации Филипповского муниципального образования Зиминского района Иркутской области.</w:t>
      </w:r>
    </w:p>
    <w:p w:rsidR="00D065CA" w:rsidRPr="00671014" w:rsidRDefault="00D065CA" w:rsidP="00D065CA">
      <w:pPr>
        <w:spacing w:line="360" w:lineRule="auto"/>
        <w:ind w:firstLine="709"/>
      </w:pPr>
      <w:r w:rsidRPr="00671014">
        <w:t>- Генерального плана Филипповского муниципального образования.</w:t>
      </w:r>
    </w:p>
    <w:p w:rsidR="00D065CA" w:rsidRPr="00671014" w:rsidRDefault="00D065CA" w:rsidP="00D065CA">
      <w:pPr>
        <w:spacing w:line="360" w:lineRule="auto"/>
        <w:ind w:firstLine="709"/>
      </w:pPr>
      <w:r w:rsidRPr="00671014">
        <w:t>А также в соответствии с требованиями федерального закона от 07.12.2011 N416-Ф3 (ред. от 30.12.2012) «О водоснабжении и водоотведении».</w:t>
      </w:r>
    </w:p>
    <w:p w:rsidR="00D065CA" w:rsidRPr="00671014" w:rsidRDefault="00D065CA" w:rsidP="00D065CA">
      <w:pPr>
        <w:spacing w:line="360" w:lineRule="auto"/>
        <w:ind w:firstLine="709"/>
        <w:jc w:val="both"/>
      </w:pPr>
      <w:r w:rsidRPr="00671014">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D065CA" w:rsidRPr="00671014" w:rsidRDefault="00D065CA" w:rsidP="00D065CA">
      <w:pPr>
        <w:spacing w:line="360" w:lineRule="auto"/>
        <w:ind w:firstLine="709"/>
      </w:pPr>
      <w:r w:rsidRPr="00671014">
        <w:t>Схема водоснабжения и водоотведения содержит:</w:t>
      </w:r>
    </w:p>
    <w:p w:rsidR="00D065CA" w:rsidRPr="00671014" w:rsidRDefault="00D065CA" w:rsidP="0028693F">
      <w:pPr>
        <w:numPr>
          <w:ilvl w:val="0"/>
          <w:numId w:val="3"/>
        </w:numPr>
        <w:autoSpaceDE w:val="0"/>
        <w:autoSpaceDN w:val="0"/>
        <w:adjustRightInd w:val="0"/>
        <w:spacing w:line="360" w:lineRule="auto"/>
        <w:ind w:left="0" w:firstLine="709"/>
        <w:jc w:val="both"/>
      </w:pPr>
      <w:r w:rsidRPr="00671014">
        <w:t>основные направления, принципы, задачи и целевые показатели развития централизованных систем водоснабжения и водоотведения;</w:t>
      </w:r>
    </w:p>
    <w:p w:rsidR="00D065CA" w:rsidRPr="00671014" w:rsidRDefault="00D065CA" w:rsidP="0028693F">
      <w:pPr>
        <w:numPr>
          <w:ilvl w:val="0"/>
          <w:numId w:val="3"/>
        </w:numPr>
        <w:autoSpaceDE w:val="0"/>
        <w:autoSpaceDN w:val="0"/>
        <w:adjustRightInd w:val="0"/>
        <w:spacing w:line="360" w:lineRule="auto"/>
        <w:ind w:left="0" w:firstLine="709"/>
        <w:jc w:val="both"/>
      </w:pPr>
      <w:r w:rsidRPr="00671014">
        <w:t>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D065CA" w:rsidRPr="00671014" w:rsidRDefault="00D065CA" w:rsidP="0028693F">
      <w:pPr>
        <w:numPr>
          <w:ilvl w:val="0"/>
          <w:numId w:val="3"/>
        </w:numPr>
        <w:autoSpaceDE w:val="0"/>
        <w:autoSpaceDN w:val="0"/>
        <w:adjustRightInd w:val="0"/>
        <w:spacing w:line="360" w:lineRule="auto"/>
        <w:ind w:left="0" w:firstLine="709"/>
        <w:jc w:val="both"/>
      </w:pPr>
      <w:r w:rsidRPr="00671014">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065CA" w:rsidRPr="00671014" w:rsidRDefault="00D065CA" w:rsidP="0028693F">
      <w:pPr>
        <w:numPr>
          <w:ilvl w:val="0"/>
          <w:numId w:val="3"/>
        </w:numPr>
        <w:autoSpaceDE w:val="0"/>
        <w:autoSpaceDN w:val="0"/>
        <w:adjustRightInd w:val="0"/>
        <w:spacing w:line="360" w:lineRule="auto"/>
        <w:ind w:left="0" w:firstLine="709"/>
        <w:jc w:val="both"/>
      </w:pPr>
      <w:r w:rsidRPr="00671014">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D065CA" w:rsidRPr="00671014" w:rsidRDefault="00D065CA" w:rsidP="0028693F">
      <w:pPr>
        <w:numPr>
          <w:ilvl w:val="0"/>
          <w:numId w:val="3"/>
        </w:numPr>
        <w:autoSpaceDE w:val="0"/>
        <w:autoSpaceDN w:val="0"/>
        <w:adjustRightInd w:val="0"/>
        <w:spacing w:line="360" w:lineRule="auto"/>
        <w:ind w:left="0" w:firstLine="709"/>
        <w:jc w:val="both"/>
      </w:pPr>
      <w:r w:rsidRPr="00671014">
        <w:t>границы планируемых зон размещения объектов централизованных систем горячего водоснабжения, холодного водоснабжения и (или) водоотведения;</w:t>
      </w:r>
    </w:p>
    <w:p w:rsidR="00D065CA" w:rsidRPr="00671014" w:rsidRDefault="00D065CA" w:rsidP="0028693F">
      <w:pPr>
        <w:numPr>
          <w:ilvl w:val="0"/>
          <w:numId w:val="3"/>
        </w:numPr>
        <w:autoSpaceDE w:val="0"/>
        <w:autoSpaceDN w:val="0"/>
        <w:adjustRightInd w:val="0"/>
        <w:spacing w:line="360" w:lineRule="auto"/>
        <w:ind w:left="0" w:firstLine="709"/>
        <w:jc w:val="both"/>
      </w:pPr>
      <w:r w:rsidRPr="00671014">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065CA" w:rsidRPr="00671014" w:rsidRDefault="00D065CA" w:rsidP="00D065CA">
      <w:pPr>
        <w:spacing w:line="360" w:lineRule="auto"/>
        <w:ind w:firstLine="709"/>
        <w:jc w:val="both"/>
      </w:pPr>
      <w:r w:rsidRPr="00671014">
        <w:t>Мероприятия охватывают следующие объекты системы коммунальной инфраструктуры:</w:t>
      </w:r>
    </w:p>
    <w:p w:rsidR="00D065CA" w:rsidRPr="00671014" w:rsidRDefault="00D065CA" w:rsidP="0028693F">
      <w:pPr>
        <w:pStyle w:val="af4"/>
        <w:numPr>
          <w:ilvl w:val="0"/>
          <w:numId w:val="2"/>
        </w:numPr>
        <w:spacing w:line="360" w:lineRule="auto"/>
        <w:ind w:left="0" w:firstLine="0"/>
        <w:jc w:val="both"/>
      </w:pPr>
      <w:r w:rsidRPr="00671014">
        <w:t>Водоснабжение:</w:t>
      </w:r>
    </w:p>
    <w:p w:rsidR="00D065CA" w:rsidRPr="00671014" w:rsidRDefault="00D065CA" w:rsidP="00D065CA">
      <w:pPr>
        <w:pStyle w:val="af4"/>
        <w:spacing w:line="360" w:lineRule="auto"/>
        <w:ind w:left="0" w:firstLine="709"/>
        <w:jc w:val="both"/>
      </w:pPr>
      <w:r w:rsidRPr="00671014">
        <w:t>- магистральные сети водоснабжения;</w:t>
      </w:r>
    </w:p>
    <w:p w:rsidR="00D065CA" w:rsidRPr="00671014" w:rsidRDefault="00D065CA" w:rsidP="0028693F">
      <w:pPr>
        <w:pStyle w:val="af4"/>
        <w:numPr>
          <w:ilvl w:val="0"/>
          <w:numId w:val="2"/>
        </w:numPr>
        <w:spacing w:line="360" w:lineRule="auto"/>
        <w:ind w:left="0" w:firstLine="0"/>
        <w:jc w:val="both"/>
      </w:pPr>
      <w:r w:rsidRPr="00671014">
        <w:t>Водоотведение:</w:t>
      </w:r>
    </w:p>
    <w:p w:rsidR="00D065CA" w:rsidRPr="00671014" w:rsidRDefault="00D065CA" w:rsidP="00D065CA">
      <w:pPr>
        <w:spacing w:line="360" w:lineRule="auto"/>
        <w:ind w:firstLine="709"/>
        <w:jc w:val="both"/>
      </w:pPr>
      <w:r w:rsidRPr="00671014">
        <w:t>- магистральные сети водоотведения;</w:t>
      </w:r>
    </w:p>
    <w:p w:rsidR="00D065CA" w:rsidRPr="00FE7831" w:rsidRDefault="00D065CA" w:rsidP="00D065CA">
      <w:pPr>
        <w:spacing w:line="360" w:lineRule="auto"/>
        <w:ind w:firstLine="709"/>
        <w:jc w:val="both"/>
      </w:pPr>
    </w:p>
    <w:p w:rsidR="00D065CA" w:rsidRPr="00035F31" w:rsidRDefault="00D065CA" w:rsidP="00D065CA">
      <w:pPr>
        <w:pStyle w:val="1"/>
        <w:spacing w:before="0" w:line="360" w:lineRule="auto"/>
        <w:ind w:firstLine="709"/>
        <w:jc w:val="center"/>
        <w:rPr>
          <w:rFonts w:ascii="Times New Roman" w:hAnsi="Times New Roman"/>
          <w:b w:val="0"/>
          <w:color w:val="943634"/>
        </w:rPr>
      </w:pPr>
      <w:bookmarkStart w:id="10" w:name="_Toc361734853"/>
      <w:r w:rsidRPr="00035F31">
        <w:rPr>
          <w:rFonts w:ascii="Times New Roman" w:hAnsi="Times New Roman"/>
          <w:b w:val="0"/>
          <w:color w:val="943634"/>
        </w:rPr>
        <w:lastRenderedPageBreak/>
        <w:t>Паспорт схемы</w:t>
      </w:r>
      <w:bookmarkEnd w:id="10"/>
    </w:p>
    <w:p w:rsidR="00D065CA" w:rsidRPr="00035F31" w:rsidRDefault="00D065CA" w:rsidP="00D065CA">
      <w:pPr>
        <w:spacing w:line="360" w:lineRule="auto"/>
        <w:ind w:firstLine="709"/>
        <w:jc w:val="center"/>
        <w:rPr>
          <w:b/>
        </w:rPr>
      </w:pPr>
      <w:r w:rsidRPr="00035F31">
        <w:rPr>
          <w:b/>
        </w:rPr>
        <w:t>Наименование</w:t>
      </w:r>
    </w:p>
    <w:p w:rsidR="00D065CA" w:rsidRPr="00035F31" w:rsidRDefault="00D065CA" w:rsidP="00D065CA">
      <w:pPr>
        <w:spacing w:line="360" w:lineRule="auto"/>
        <w:ind w:firstLine="709"/>
        <w:jc w:val="both"/>
      </w:pPr>
      <w:r w:rsidRPr="00035F31">
        <w:t>Схема водоснабжения и водоотведения Филипповского муниципального образования Зиминского района Иркутской области.</w:t>
      </w:r>
    </w:p>
    <w:p w:rsidR="00D065CA" w:rsidRPr="00035F31" w:rsidRDefault="00D065CA" w:rsidP="00D065CA">
      <w:pPr>
        <w:spacing w:line="360" w:lineRule="auto"/>
        <w:ind w:firstLine="709"/>
        <w:jc w:val="center"/>
        <w:rPr>
          <w:b/>
        </w:rPr>
      </w:pPr>
      <w:r w:rsidRPr="00035F31">
        <w:rPr>
          <w:b/>
        </w:rPr>
        <w:t>Инициатор проекта (муниципальный заказчик).</w:t>
      </w:r>
    </w:p>
    <w:p w:rsidR="00D065CA" w:rsidRPr="00035F31" w:rsidRDefault="00D065CA" w:rsidP="00D065CA">
      <w:pPr>
        <w:spacing w:line="360" w:lineRule="auto"/>
        <w:ind w:firstLine="709"/>
        <w:jc w:val="both"/>
      </w:pPr>
      <w:r w:rsidRPr="00035F31">
        <w:t>Глава администрации Филипповского муниципального образования.</w:t>
      </w:r>
    </w:p>
    <w:p w:rsidR="00D065CA" w:rsidRPr="00035F31" w:rsidRDefault="00D065CA" w:rsidP="00D065CA">
      <w:pPr>
        <w:spacing w:line="360" w:lineRule="auto"/>
        <w:ind w:firstLine="709"/>
        <w:jc w:val="center"/>
        <w:rPr>
          <w:b/>
        </w:rPr>
      </w:pPr>
      <w:r w:rsidRPr="00035F31">
        <w:rPr>
          <w:b/>
        </w:rPr>
        <w:t>Местонахождение объекта</w:t>
      </w:r>
    </w:p>
    <w:p w:rsidR="00D065CA" w:rsidRPr="00035F31" w:rsidRDefault="00D065CA" w:rsidP="00D065CA">
      <w:pPr>
        <w:spacing w:line="360" w:lineRule="auto"/>
        <w:ind w:firstLine="709"/>
        <w:jc w:val="both"/>
      </w:pPr>
      <w:r w:rsidRPr="00035F31">
        <w:t>Россия, Иркутская область, Зиминский район, Филипповское муниципальное образование.</w:t>
      </w:r>
    </w:p>
    <w:p w:rsidR="00D065CA" w:rsidRPr="00035F31" w:rsidRDefault="00D065CA" w:rsidP="00D065CA">
      <w:pPr>
        <w:spacing w:line="360" w:lineRule="auto"/>
        <w:ind w:firstLine="709"/>
        <w:jc w:val="center"/>
        <w:rPr>
          <w:b/>
        </w:rPr>
      </w:pPr>
      <w:r w:rsidRPr="00035F31">
        <w:rPr>
          <w:b/>
        </w:rPr>
        <w:t>Нормативно-правовая база для разработки схемы.</w:t>
      </w:r>
    </w:p>
    <w:p w:rsidR="00D065CA" w:rsidRPr="00035F31" w:rsidRDefault="00D065CA" w:rsidP="00D065CA">
      <w:pPr>
        <w:spacing w:line="360" w:lineRule="auto"/>
        <w:ind w:firstLine="709"/>
        <w:jc w:val="both"/>
      </w:pPr>
      <w:r w:rsidRPr="00035F31">
        <w:t xml:space="preserve">- </w:t>
      </w:r>
      <w:r w:rsidRPr="00035F31">
        <w:tab/>
        <w:t>Федерального закона от 07.12.2011 N 416-Ф3 (ред. От 30.12.2012)                   «О Водоснабжении и водоотведении»</w:t>
      </w:r>
    </w:p>
    <w:p w:rsidR="00D065CA" w:rsidRPr="00035F31" w:rsidRDefault="00D065CA" w:rsidP="00D065CA">
      <w:pPr>
        <w:spacing w:line="360" w:lineRule="auto"/>
        <w:ind w:firstLine="709"/>
        <w:jc w:val="both"/>
      </w:pPr>
      <w:r w:rsidRPr="00035F31">
        <w:t xml:space="preserve">- </w:t>
      </w:r>
      <w:r w:rsidRPr="00035F31">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D065CA" w:rsidRPr="00035F31" w:rsidRDefault="00D065CA" w:rsidP="00D065CA">
      <w:pPr>
        <w:spacing w:line="360" w:lineRule="auto"/>
        <w:ind w:firstLine="709"/>
        <w:jc w:val="both"/>
      </w:pPr>
      <w:r w:rsidRPr="00035F31">
        <w:t xml:space="preserve">- </w:t>
      </w:r>
      <w:r w:rsidRPr="00035F31">
        <w:tab/>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D065CA" w:rsidRPr="00035F31" w:rsidRDefault="00D065CA" w:rsidP="00D065CA">
      <w:pPr>
        <w:spacing w:line="360" w:lineRule="auto"/>
        <w:ind w:firstLine="709"/>
        <w:jc w:val="both"/>
      </w:pPr>
      <w:r w:rsidRPr="00035F31">
        <w:t>- СП 10.13130.2009 «Системы противопожарной защиты. Внутренний противопожарный водопровод. Требования пожарной безопасности»;</w:t>
      </w:r>
    </w:p>
    <w:p w:rsidR="00D065CA" w:rsidRPr="00035F31" w:rsidRDefault="00D065CA" w:rsidP="00D065CA">
      <w:pPr>
        <w:spacing w:line="360" w:lineRule="auto"/>
        <w:ind w:firstLine="709"/>
        <w:jc w:val="both"/>
      </w:pPr>
      <w:r w:rsidRPr="00035F31">
        <w:rPr>
          <w:bCs/>
        </w:rPr>
        <w:t>- СП 8.13130.2009 «Системы противопожарной защиты. Источники наружного противопожарного водоснабжения. Требования пожарной безопасности».</w:t>
      </w:r>
    </w:p>
    <w:p w:rsidR="00D065CA" w:rsidRPr="00035F31" w:rsidRDefault="00D065CA" w:rsidP="00D065CA">
      <w:pPr>
        <w:spacing w:line="360" w:lineRule="auto"/>
        <w:ind w:firstLine="709"/>
        <w:jc w:val="center"/>
        <w:rPr>
          <w:b/>
        </w:rPr>
      </w:pPr>
      <w:r w:rsidRPr="00035F31">
        <w:rPr>
          <w:b/>
        </w:rPr>
        <w:t>Цели схемы</w:t>
      </w:r>
    </w:p>
    <w:p w:rsidR="00D065CA" w:rsidRPr="00035F31" w:rsidRDefault="00D065CA" w:rsidP="00D065CA">
      <w:pPr>
        <w:spacing w:line="360" w:lineRule="auto"/>
        <w:ind w:firstLine="709"/>
        <w:jc w:val="both"/>
      </w:pPr>
      <w:r w:rsidRPr="00035F31">
        <w:t>Целями схемы являются:</w:t>
      </w:r>
    </w:p>
    <w:p w:rsidR="00D065CA" w:rsidRPr="00035F31" w:rsidRDefault="00D065CA" w:rsidP="00D065CA">
      <w:pPr>
        <w:spacing w:line="360" w:lineRule="auto"/>
        <w:ind w:firstLine="709"/>
        <w:jc w:val="both"/>
      </w:pPr>
      <w:r w:rsidRPr="00035F31">
        <w:rPr>
          <w:b/>
        </w:rPr>
        <w:t xml:space="preserve">- </w:t>
      </w:r>
      <w:r w:rsidRPr="00035F31">
        <w:rPr>
          <w:b/>
        </w:rPr>
        <w:tab/>
      </w:r>
      <w:r w:rsidRPr="00035F31">
        <w:t xml:space="preserve">развитие систем централизованного водоснабжения и водоотведения для существующего и нового строительства жилищного фонда в период до 2028 г. </w:t>
      </w:r>
    </w:p>
    <w:p w:rsidR="00D065CA" w:rsidRPr="00035F31" w:rsidRDefault="00D065CA" w:rsidP="00D065CA">
      <w:pPr>
        <w:spacing w:line="360" w:lineRule="auto"/>
        <w:ind w:firstLine="709"/>
        <w:jc w:val="both"/>
      </w:pPr>
      <w:r w:rsidRPr="00035F31">
        <w:t>-</w:t>
      </w:r>
      <w:r w:rsidRPr="00035F31">
        <w:tab/>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D065CA" w:rsidRPr="00035F31" w:rsidRDefault="00D065CA" w:rsidP="00D065CA">
      <w:pPr>
        <w:spacing w:line="360" w:lineRule="auto"/>
        <w:ind w:firstLine="709"/>
        <w:jc w:val="both"/>
      </w:pPr>
      <w:r w:rsidRPr="00035F31">
        <w:t xml:space="preserve">- </w:t>
      </w:r>
      <w:r w:rsidRPr="00035F31">
        <w:tab/>
        <w:t>улучшение работы систем водоснабжения и водоотведения;</w:t>
      </w:r>
    </w:p>
    <w:p w:rsidR="00D065CA" w:rsidRPr="00035F31" w:rsidRDefault="00D065CA" w:rsidP="00D065CA">
      <w:pPr>
        <w:spacing w:line="360" w:lineRule="auto"/>
        <w:ind w:firstLine="709"/>
        <w:jc w:val="both"/>
      </w:pPr>
      <w:r w:rsidRPr="00035F31">
        <w:t xml:space="preserve">- </w:t>
      </w:r>
      <w:r w:rsidRPr="00035F31">
        <w:tab/>
        <w:t>повышение качества питьевой воды;</w:t>
      </w:r>
    </w:p>
    <w:p w:rsidR="00D065CA" w:rsidRPr="00035F31" w:rsidRDefault="00D065CA" w:rsidP="00D065CA">
      <w:pPr>
        <w:spacing w:line="360" w:lineRule="auto"/>
        <w:ind w:firstLine="709"/>
        <w:jc w:val="both"/>
      </w:pPr>
      <w:r w:rsidRPr="00035F31">
        <w:t xml:space="preserve">- </w:t>
      </w:r>
      <w:r w:rsidRPr="00035F31">
        <w:tab/>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D065CA" w:rsidRDefault="00D065CA" w:rsidP="00D065CA">
      <w:pPr>
        <w:spacing w:line="360" w:lineRule="auto"/>
        <w:ind w:firstLine="709"/>
        <w:rPr>
          <w:b/>
        </w:rPr>
      </w:pPr>
    </w:p>
    <w:p w:rsidR="00D065CA" w:rsidRPr="00035F31" w:rsidRDefault="00D065CA" w:rsidP="00D065CA">
      <w:pPr>
        <w:spacing w:line="360" w:lineRule="auto"/>
        <w:ind w:firstLine="709"/>
        <w:jc w:val="center"/>
        <w:rPr>
          <w:b/>
        </w:rPr>
      </w:pPr>
      <w:r w:rsidRPr="00035F31">
        <w:rPr>
          <w:b/>
        </w:rPr>
        <w:t>Способ достижения поставленных целей</w:t>
      </w:r>
    </w:p>
    <w:p w:rsidR="00D065CA" w:rsidRPr="00035F31" w:rsidRDefault="00D065CA" w:rsidP="00D065CA">
      <w:pPr>
        <w:spacing w:line="360" w:lineRule="auto"/>
        <w:ind w:firstLine="709"/>
        <w:jc w:val="both"/>
      </w:pPr>
      <w:r w:rsidRPr="00035F31">
        <w:t>Для достижения поставленных целей следует реализовать следующие мероприятия:</w:t>
      </w:r>
    </w:p>
    <w:p w:rsidR="00D065CA" w:rsidRPr="00035F31" w:rsidRDefault="00D065CA" w:rsidP="00D065CA">
      <w:pPr>
        <w:spacing w:line="360" w:lineRule="auto"/>
        <w:ind w:firstLine="709"/>
        <w:jc w:val="both"/>
      </w:pPr>
      <w:r w:rsidRPr="00035F31">
        <w:t xml:space="preserve">- </w:t>
      </w:r>
      <w:r w:rsidRPr="00035F31">
        <w:tab/>
        <w:t>строительство сетей магистральных водопроводов, обеспечивающих возможность постоянного водоснабжения Филипповского муниципального образования в целом;</w:t>
      </w:r>
    </w:p>
    <w:p w:rsidR="00D065CA" w:rsidRPr="00035F31" w:rsidRDefault="00D065CA" w:rsidP="00D065CA">
      <w:pPr>
        <w:spacing w:line="360" w:lineRule="auto"/>
        <w:ind w:firstLine="709"/>
        <w:jc w:val="both"/>
      </w:pPr>
      <w:r w:rsidRPr="00035F31">
        <w:t xml:space="preserve">- </w:t>
      </w:r>
      <w:r w:rsidRPr="00035F31">
        <w:tab/>
        <w:t>установка приборов учёта;</w:t>
      </w:r>
    </w:p>
    <w:p w:rsidR="00D065CA" w:rsidRPr="00035F31" w:rsidRDefault="00D065CA" w:rsidP="00D065CA">
      <w:pPr>
        <w:spacing w:line="360" w:lineRule="auto"/>
        <w:ind w:firstLine="709"/>
        <w:jc w:val="both"/>
      </w:pPr>
      <w:r w:rsidRPr="00035F31">
        <w:t xml:space="preserve">- </w:t>
      </w:r>
      <w:r w:rsidRPr="00035F31">
        <w:tab/>
        <w:t>снижение вредного воздействия на окружающую среду.</w:t>
      </w:r>
    </w:p>
    <w:p w:rsidR="00D065CA" w:rsidRPr="00102FB0" w:rsidRDefault="00D065CA" w:rsidP="00D065CA">
      <w:pPr>
        <w:spacing w:line="360" w:lineRule="auto"/>
        <w:ind w:firstLine="709"/>
        <w:jc w:val="center"/>
        <w:rPr>
          <w:b/>
        </w:rPr>
      </w:pPr>
      <w:r w:rsidRPr="00102FB0">
        <w:rPr>
          <w:b/>
        </w:rPr>
        <w:t>Сроки и этапы реализации схемы</w:t>
      </w:r>
    </w:p>
    <w:p w:rsidR="00D065CA" w:rsidRPr="00102FB0" w:rsidRDefault="00D065CA" w:rsidP="00D065CA">
      <w:pPr>
        <w:spacing w:line="360" w:lineRule="auto"/>
        <w:ind w:firstLine="709"/>
        <w:jc w:val="both"/>
      </w:pPr>
      <w:r w:rsidRPr="00102FB0">
        <w:t>Первый этап 2013-2023 г.</w:t>
      </w:r>
    </w:p>
    <w:p w:rsidR="00D065CA" w:rsidRPr="00102FB0" w:rsidRDefault="00D065CA" w:rsidP="0028693F">
      <w:pPr>
        <w:pStyle w:val="af4"/>
        <w:numPr>
          <w:ilvl w:val="0"/>
          <w:numId w:val="5"/>
        </w:numPr>
        <w:spacing w:line="360" w:lineRule="auto"/>
        <w:ind w:left="0" w:firstLine="709"/>
        <w:jc w:val="both"/>
      </w:pPr>
      <w:r w:rsidRPr="00102FB0">
        <w:t>развитие централизованной системы водоснабжения с. Филипповск,                п. Большеворонежский;</w:t>
      </w:r>
    </w:p>
    <w:p w:rsidR="00D065CA" w:rsidRPr="00102FB0" w:rsidRDefault="00D065CA" w:rsidP="0028693F">
      <w:pPr>
        <w:pStyle w:val="af4"/>
        <w:numPr>
          <w:ilvl w:val="0"/>
          <w:numId w:val="5"/>
        </w:numPr>
        <w:spacing w:line="360" w:lineRule="auto"/>
        <w:ind w:left="0" w:firstLine="709"/>
        <w:jc w:val="both"/>
      </w:pPr>
      <w:r w:rsidRPr="00102FB0">
        <w:t>строительство водонапорных башен;</w:t>
      </w:r>
    </w:p>
    <w:p w:rsidR="00D065CA" w:rsidRPr="00102FB0" w:rsidRDefault="00D065CA" w:rsidP="0028693F">
      <w:pPr>
        <w:pStyle w:val="af4"/>
        <w:numPr>
          <w:ilvl w:val="0"/>
          <w:numId w:val="5"/>
        </w:numPr>
        <w:spacing w:line="360" w:lineRule="auto"/>
        <w:ind w:left="0" w:firstLine="709"/>
        <w:jc w:val="both"/>
      </w:pPr>
      <w:r w:rsidRPr="00102FB0">
        <w:t>поэтапная перекладка существующих водопроводных сетей;</w:t>
      </w:r>
    </w:p>
    <w:p w:rsidR="00D065CA" w:rsidRPr="00102FB0" w:rsidRDefault="00D065CA" w:rsidP="00D065CA">
      <w:pPr>
        <w:spacing w:line="360" w:lineRule="auto"/>
        <w:ind w:firstLine="709"/>
        <w:jc w:val="both"/>
      </w:pPr>
      <w:r w:rsidRPr="00102FB0">
        <w:t>Второй этап 2023-2028 г.</w:t>
      </w:r>
    </w:p>
    <w:p w:rsidR="00D065CA" w:rsidRPr="00102FB0" w:rsidRDefault="00D065CA" w:rsidP="0028693F">
      <w:pPr>
        <w:pStyle w:val="af4"/>
        <w:numPr>
          <w:ilvl w:val="0"/>
          <w:numId w:val="6"/>
        </w:numPr>
        <w:spacing w:line="360" w:lineRule="auto"/>
        <w:ind w:left="0" w:firstLine="709"/>
        <w:jc w:val="both"/>
      </w:pPr>
      <w:r w:rsidRPr="00102FB0">
        <w:t>строительство магистральных водопроводов для обеспечения водой территории с существующей и новой застройкой;</w:t>
      </w:r>
    </w:p>
    <w:p w:rsidR="00D065CA" w:rsidRPr="00102FB0" w:rsidRDefault="00D065CA" w:rsidP="00D065CA">
      <w:pPr>
        <w:spacing w:line="360" w:lineRule="auto"/>
        <w:ind w:firstLine="709"/>
        <w:jc w:val="center"/>
        <w:rPr>
          <w:b/>
        </w:rPr>
      </w:pPr>
      <w:r w:rsidRPr="00102FB0">
        <w:rPr>
          <w:b/>
        </w:rPr>
        <w:t>Ожидаемые результаты от реализации мероприятий схемы</w:t>
      </w:r>
    </w:p>
    <w:p w:rsidR="00D065CA" w:rsidRPr="008D2682" w:rsidRDefault="00D065CA" w:rsidP="0028693F">
      <w:pPr>
        <w:pStyle w:val="af4"/>
        <w:numPr>
          <w:ilvl w:val="0"/>
          <w:numId w:val="4"/>
        </w:numPr>
        <w:spacing w:line="360" w:lineRule="auto"/>
        <w:ind w:left="0" w:firstLine="709"/>
      </w:pPr>
      <w:r w:rsidRPr="008D2682">
        <w:t>Повышение качества предоставления коммунальных услуг.</w:t>
      </w:r>
    </w:p>
    <w:p w:rsidR="00D065CA" w:rsidRPr="008D2682" w:rsidRDefault="00D065CA" w:rsidP="0028693F">
      <w:pPr>
        <w:pStyle w:val="af4"/>
        <w:numPr>
          <w:ilvl w:val="0"/>
          <w:numId w:val="4"/>
        </w:numPr>
        <w:spacing w:line="360" w:lineRule="auto"/>
        <w:ind w:left="0" w:firstLine="709"/>
      </w:pPr>
      <w:r w:rsidRPr="008D2682">
        <w:t>Реконструкция и замена  устаревшего оборудования и сетей.</w:t>
      </w:r>
    </w:p>
    <w:p w:rsidR="00D065CA" w:rsidRPr="008D2682" w:rsidRDefault="00D065CA" w:rsidP="0028693F">
      <w:pPr>
        <w:pStyle w:val="af4"/>
        <w:numPr>
          <w:ilvl w:val="0"/>
          <w:numId w:val="4"/>
        </w:numPr>
        <w:spacing w:line="360" w:lineRule="auto"/>
        <w:ind w:left="0" w:firstLine="709"/>
      </w:pPr>
      <w:r w:rsidRPr="008D2682">
        <w:t>Увеличение мощности систем водоснабжения и водоотведения.</w:t>
      </w:r>
    </w:p>
    <w:p w:rsidR="00D065CA" w:rsidRPr="008D2682" w:rsidRDefault="00D065CA" w:rsidP="0028693F">
      <w:pPr>
        <w:pStyle w:val="af4"/>
        <w:numPr>
          <w:ilvl w:val="0"/>
          <w:numId w:val="4"/>
        </w:numPr>
        <w:spacing w:line="360" w:lineRule="auto"/>
        <w:ind w:left="0" w:firstLine="709"/>
      </w:pPr>
      <w:r w:rsidRPr="008D2682">
        <w:t>Улучшение экологической ситуации на территории сельского поселения.</w:t>
      </w:r>
    </w:p>
    <w:p w:rsidR="00D065CA" w:rsidRDefault="00D065CA" w:rsidP="0028693F">
      <w:pPr>
        <w:pStyle w:val="af4"/>
        <w:numPr>
          <w:ilvl w:val="0"/>
          <w:numId w:val="4"/>
        </w:numPr>
        <w:spacing w:line="360" w:lineRule="auto"/>
        <w:ind w:left="0" w:firstLine="709"/>
      </w:pPr>
      <w:r w:rsidRPr="008D2682">
        <w:t xml:space="preserve">Создание коммунальной инфраструктуры для комфортного проживания населения, а также дальнейшего развития сельского поселения. </w:t>
      </w:r>
    </w:p>
    <w:p w:rsidR="00D065CA" w:rsidRDefault="00D065CA" w:rsidP="00D065CA">
      <w:pPr>
        <w:pStyle w:val="af4"/>
        <w:spacing w:line="360" w:lineRule="auto"/>
      </w:pPr>
    </w:p>
    <w:p w:rsidR="00D065CA" w:rsidRDefault="00D065CA" w:rsidP="00D065CA">
      <w:pPr>
        <w:pStyle w:val="af4"/>
        <w:spacing w:line="360" w:lineRule="auto"/>
      </w:pPr>
    </w:p>
    <w:p w:rsidR="00D065CA" w:rsidRDefault="00D065CA" w:rsidP="00D065CA">
      <w:pPr>
        <w:pStyle w:val="af4"/>
        <w:spacing w:line="360" w:lineRule="auto"/>
      </w:pPr>
    </w:p>
    <w:p w:rsidR="00D065CA" w:rsidRDefault="00D065CA" w:rsidP="00D065CA">
      <w:pPr>
        <w:pStyle w:val="af4"/>
        <w:spacing w:line="360" w:lineRule="auto"/>
      </w:pPr>
    </w:p>
    <w:p w:rsidR="00D065CA" w:rsidRDefault="00D065CA" w:rsidP="00D065CA">
      <w:pPr>
        <w:pStyle w:val="af4"/>
        <w:spacing w:line="360" w:lineRule="auto"/>
      </w:pPr>
    </w:p>
    <w:p w:rsidR="00D065CA" w:rsidRDefault="00D065CA" w:rsidP="00D065CA">
      <w:pPr>
        <w:pStyle w:val="af4"/>
        <w:spacing w:line="360" w:lineRule="auto"/>
      </w:pPr>
    </w:p>
    <w:p w:rsidR="00D065CA" w:rsidRDefault="00D065CA" w:rsidP="00D065CA">
      <w:pPr>
        <w:pStyle w:val="af4"/>
        <w:spacing w:line="360" w:lineRule="auto"/>
      </w:pPr>
    </w:p>
    <w:p w:rsidR="00D065CA" w:rsidRDefault="00D065CA" w:rsidP="00D065CA">
      <w:pPr>
        <w:pStyle w:val="af4"/>
        <w:spacing w:line="360" w:lineRule="auto"/>
      </w:pPr>
    </w:p>
    <w:p w:rsidR="00D065CA" w:rsidRPr="008D2682" w:rsidRDefault="00D065CA" w:rsidP="00D065CA">
      <w:pPr>
        <w:pStyle w:val="af4"/>
        <w:spacing w:line="360" w:lineRule="auto"/>
      </w:pPr>
    </w:p>
    <w:p w:rsidR="00D065CA" w:rsidRPr="00102FB0" w:rsidRDefault="00D065CA" w:rsidP="00D065CA">
      <w:pPr>
        <w:pStyle w:val="1"/>
        <w:spacing w:before="0" w:line="360" w:lineRule="auto"/>
        <w:ind w:firstLine="709"/>
        <w:jc w:val="center"/>
        <w:rPr>
          <w:rFonts w:ascii="Times New Roman" w:hAnsi="Times New Roman"/>
          <w:b w:val="0"/>
          <w:color w:val="943634"/>
        </w:rPr>
      </w:pPr>
      <w:bookmarkStart w:id="11" w:name="_Toc361734854"/>
      <w:r w:rsidRPr="00102FB0">
        <w:rPr>
          <w:rFonts w:ascii="Times New Roman" w:hAnsi="Times New Roman"/>
          <w:b w:val="0"/>
          <w:color w:val="943634"/>
        </w:rPr>
        <w:lastRenderedPageBreak/>
        <w:t>Глава 1. Схема водоснабжения</w:t>
      </w:r>
      <w:bookmarkEnd w:id="11"/>
    </w:p>
    <w:p w:rsidR="00D065CA" w:rsidRPr="00102FB0" w:rsidRDefault="00D065CA" w:rsidP="00D065CA">
      <w:pPr>
        <w:pStyle w:val="2"/>
        <w:spacing w:before="0" w:line="360" w:lineRule="auto"/>
        <w:ind w:firstLine="709"/>
        <w:rPr>
          <w:i/>
          <w:color w:val="auto"/>
        </w:rPr>
      </w:pPr>
      <w:bookmarkStart w:id="12" w:name="_Toc360540868"/>
      <w:bookmarkStart w:id="13" w:name="_Toc360540966"/>
      <w:bookmarkStart w:id="14" w:name="_Toc360541029"/>
      <w:bookmarkStart w:id="15" w:name="_Toc360541441"/>
      <w:bookmarkStart w:id="16" w:name="_Toc360611448"/>
      <w:bookmarkStart w:id="17" w:name="_Toc360611482"/>
      <w:bookmarkStart w:id="18" w:name="_Toc360612757"/>
      <w:bookmarkStart w:id="19" w:name="_Toc360613175"/>
      <w:bookmarkStart w:id="20" w:name="_Toc360633077"/>
      <w:bookmarkStart w:id="21" w:name="_Toc361734855"/>
      <w:r w:rsidRPr="00102FB0">
        <w:rPr>
          <w:i/>
          <w:color w:val="auto"/>
        </w:rPr>
        <w:t>1.1 Существующее положение в сфере водоснабжения муниципального образования</w:t>
      </w:r>
      <w:bookmarkEnd w:id="12"/>
      <w:bookmarkEnd w:id="13"/>
      <w:bookmarkEnd w:id="14"/>
      <w:bookmarkEnd w:id="15"/>
      <w:bookmarkEnd w:id="16"/>
      <w:bookmarkEnd w:id="17"/>
      <w:bookmarkEnd w:id="18"/>
      <w:bookmarkEnd w:id="19"/>
      <w:bookmarkEnd w:id="20"/>
      <w:bookmarkEnd w:id="21"/>
    </w:p>
    <w:p w:rsidR="00D065CA" w:rsidRPr="00102FB0" w:rsidRDefault="00D065CA" w:rsidP="00D065CA">
      <w:pPr>
        <w:pStyle w:val="3"/>
        <w:spacing w:before="0" w:line="360" w:lineRule="auto"/>
        <w:ind w:firstLine="709"/>
        <w:rPr>
          <w:rFonts w:ascii="Times New Roman" w:hAnsi="Times New Roman"/>
          <w:color w:val="943634"/>
        </w:rPr>
      </w:pPr>
      <w:bookmarkStart w:id="22" w:name="_Toc360540869"/>
      <w:bookmarkStart w:id="23" w:name="_Toc360540967"/>
      <w:bookmarkStart w:id="24" w:name="_Toc360541030"/>
      <w:bookmarkStart w:id="25" w:name="_Toc360541442"/>
      <w:bookmarkStart w:id="26" w:name="_Toc360611449"/>
      <w:bookmarkStart w:id="27" w:name="_Toc360611483"/>
      <w:bookmarkStart w:id="28" w:name="_Toc360612758"/>
      <w:bookmarkStart w:id="29" w:name="_Toc360613176"/>
      <w:bookmarkStart w:id="30" w:name="_Toc360633078"/>
      <w:bookmarkStart w:id="31" w:name="_Toc361734856"/>
      <w:r w:rsidRPr="00102FB0">
        <w:rPr>
          <w:rFonts w:ascii="Times New Roman" w:hAnsi="Times New Roman"/>
          <w:color w:val="943634"/>
        </w:rPr>
        <w:t>1.1.1 Описание структуры системы водоснабжения муниципального образования.</w:t>
      </w:r>
      <w:bookmarkEnd w:id="22"/>
      <w:bookmarkEnd w:id="23"/>
      <w:bookmarkEnd w:id="24"/>
      <w:bookmarkEnd w:id="25"/>
      <w:bookmarkEnd w:id="26"/>
      <w:bookmarkEnd w:id="27"/>
      <w:bookmarkEnd w:id="28"/>
      <w:bookmarkEnd w:id="29"/>
      <w:bookmarkEnd w:id="30"/>
      <w:bookmarkEnd w:id="31"/>
    </w:p>
    <w:p w:rsidR="00D065CA" w:rsidRPr="00102FB0" w:rsidRDefault="00D065CA" w:rsidP="00D065CA">
      <w:pPr>
        <w:spacing w:line="360" w:lineRule="auto"/>
        <w:ind w:firstLine="567"/>
        <w:jc w:val="both"/>
      </w:pPr>
      <w:r w:rsidRPr="00102FB0">
        <w:t xml:space="preserve">Филипповское муниципальное образование расположено  на северо-западе Зиминского района Иркутской области  и граничит с  Харайгунским, Ухтуйским, Саянским, Балаганским муниципальными образованиями. В состав Филипповского муниципального образования входит 4 населенных пункта: с. Филипповск,                             п. Большеворонежский,  уч. Большелихачевский,  уч. Холы. </w:t>
      </w:r>
    </w:p>
    <w:p w:rsidR="00D065CA" w:rsidRPr="00102FB0" w:rsidRDefault="00D065CA" w:rsidP="00D065CA">
      <w:pPr>
        <w:spacing w:line="360" w:lineRule="auto"/>
        <w:ind w:firstLine="567"/>
        <w:jc w:val="both"/>
      </w:pPr>
      <w:r w:rsidRPr="00102FB0">
        <w:t xml:space="preserve">Территория муниципального образования составляет – </w:t>
      </w:r>
      <w:smartTag w:uri="urn:schemas-microsoft-com:office:smarttags" w:element="metricconverter">
        <w:smartTagPr>
          <w:attr w:name="ProductID" w:val="34196,01 га"/>
        </w:smartTagPr>
        <w:r w:rsidRPr="00102FB0">
          <w:t>34196,01 га</w:t>
        </w:r>
      </w:smartTag>
      <w:r w:rsidRPr="00102FB0">
        <w:t xml:space="preserve"> (5%) территории Зиминского района.</w:t>
      </w:r>
    </w:p>
    <w:p w:rsidR="00D065CA" w:rsidRPr="00102FB0" w:rsidRDefault="00D065CA" w:rsidP="00D065CA">
      <w:pPr>
        <w:spacing w:line="360" w:lineRule="auto"/>
        <w:ind w:firstLine="708"/>
        <w:jc w:val="both"/>
      </w:pPr>
      <w:r w:rsidRPr="00102FB0">
        <w:rPr>
          <w:kern w:val="1"/>
          <w:shd w:val="clear" w:color="auto" w:fill="FFFFFF"/>
        </w:rPr>
        <w:t>Административным центром муниципального образования является село</w:t>
      </w:r>
      <w:r w:rsidRPr="00102FB0">
        <w:t xml:space="preserve"> Филипповск</w:t>
      </w:r>
      <w:r w:rsidRPr="00102FB0">
        <w:rPr>
          <w:kern w:val="1"/>
          <w:shd w:val="clear" w:color="auto" w:fill="FFFFFF"/>
        </w:rPr>
        <w:t>.  Общая численность населения муниципального образования, по состоянию на 01.01.2013 г., – 541 человек.</w:t>
      </w:r>
      <w:r w:rsidRPr="00102FB0">
        <w:rPr>
          <w:lang w:eastAsia="ar-SA"/>
        </w:rPr>
        <w:t xml:space="preserve"> </w:t>
      </w:r>
      <w:r w:rsidRPr="00102FB0">
        <w:t xml:space="preserve">Законом Иркутской области «О статусе и границах муниципальных образований Зиминского района Иркутской области» от 16 декабря 2004года №102-оз был определен статус муниципального образования и его границы. </w:t>
      </w:r>
    </w:p>
    <w:p w:rsidR="00D065CA" w:rsidRPr="00102FB0" w:rsidRDefault="00D065CA" w:rsidP="00D065CA">
      <w:pPr>
        <w:spacing w:line="360" w:lineRule="auto"/>
        <w:ind w:firstLine="708"/>
        <w:jc w:val="both"/>
      </w:pPr>
      <w:r w:rsidRPr="00102FB0">
        <w:t xml:space="preserve">Решением от 17.12.2008г. № 405 Районной Думы согласовано описание границ Зиминского районного муниципального образования, выполненных в соответствии с градостроительным и земельным законодательством Восточно-Сибирским филиалом ФГУП «Госземкадастрсъемка» - ВИСХАГИ. Для разработки схемы водоснабжения и водоотведения были использованы данные о границе муниципального образования, предоставленные администрацией Зиминского муниципального района в электронном виде. </w:t>
      </w:r>
    </w:p>
    <w:p w:rsidR="00D065CA" w:rsidRPr="00102FB0" w:rsidRDefault="00D065CA" w:rsidP="00D065CA">
      <w:pPr>
        <w:spacing w:line="360" w:lineRule="auto"/>
        <w:ind w:firstLine="709"/>
        <w:jc w:val="both"/>
      </w:pPr>
      <w:r w:rsidRPr="00102FB0">
        <w:t>В состав Филиповского муниципального образования входят следующие населённые пункты с количеством населения (на 2013 г.):</w:t>
      </w:r>
    </w:p>
    <w:p w:rsidR="00D065CA" w:rsidRPr="00102FB0" w:rsidRDefault="00D065CA" w:rsidP="0028693F">
      <w:pPr>
        <w:pStyle w:val="af4"/>
        <w:numPr>
          <w:ilvl w:val="0"/>
          <w:numId w:val="7"/>
        </w:numPr>
        <w:spacing w:line="360" w:lineRule="auto"/>
        <w:ind w:left="0" w:firstLine="709"/>
      </w:pPr>
      <w:r w:rsidRPr="00102FB0">
        <w:t>с. Филипповск (302 чел.)</w:t>
      </w:r>
    </w:p>
    <w:p w:rsidR="00D065CA" w:rsidRPr="00102FB0" w:rsidRDefault="00D065CA" w:rsidP="0028693F">
      <w:pPr>
        <w:pStyle w:val="af4"/>
        <w:numPr>
          <w:ilvl w:val="0"/>
          <w:numId w:val="7"/>
        </w:numPr>
        <w:spacing w:line="360" w:lineRule="auto"/>
        <w:ind w:left="0" w:firstLine="709"/>
      </w:pPr>
      <w:r w:rsidRPr="00102FB0">
        <w:t>п. Большеворонежский (210 чел.)</w:t>
      </w:r>
    </w:p>
    <w:p w:rsidR="00D065CA" w:rsidRPr="00102FB0" w:rsidRDefault="00D065CA" w:rsidP="0028693F">
      <w:pPr>
        <w:pStyle w:val="af4"/>
        <w:numPr>
          <w:ilvl w:val="0"/>
          <w:numId w:val="7"/>
        </w:numPr>
        <w:spacing w:line="360" w:lineRule="auto"/>
        <w:ind w:left="0" w:firstLine="709"/>
      </w:pPr>
      <w:r w:rsidRPr="00102FB0">
        <w:t>уч. Большелихачевский (10 чел.)</w:t>
      </w:r>
    </w:p>
    <w:p w:rsidR="00D065CA" w:rsidRPr="00102FB0" w:rsidRDefault="00D065CA" w:rsidP="0028693F">
      <w:pPr>
        <w:pStyle w:val="af4"/>
        <w:numPr>
          <w:ilvl w:val="0"/>
          <w:numId w:val="7"/>
        </w:numPr>
        <w:spacing w:line="360" w:lineRule="auto"/>
        <w:ind w:left="0" w:firstLine="709"/>
      </w:pPr>
      <w:r w:rsidRPr="00102FB0">
        <w:t>уч. Холы (19 чел.)</w:t>
      </w:r>
    </w:p>
    <w:p w:rsidR="00D065CA" w:rsidRPr="00102FB0" w:rsidRDefault="00D065CA" w:rsidP="00D065CA">
      <w:pPr>
        <w:spacing w:line="360" w:lineRule="auto"/>
        <w:ind w:firstLine="709"/>
      </w:pPr>
      <w:r w:rsidRPr="00102FB0">
        <w:t xml:space="preserve">Итого общая численность населения на 2013 г. составляет 541 человек. </w:t>
      </w:r>
    </w:p>
    <w:p w:rsidR="00D065CA" w:rsidRDefault="00D065CA" w:rsidP="00D065CA">
      <w:pPr>
        <w:spacing w:line="360" w:lineRule="auto"/>
        <w:ind w:firstLine="709"/>
      </w:pPr>
    </w:p>
    <w:p w:rsidR="00D065CA" w:rsidRPr="00102FB0" w:rsidRDefault="00D065CA" w:rsidP="00D065CA">
      <w:pPr>
        <w:spacing w:line="360" w:lineRule="auto"/>
        <w:ind w:firstLine="709"/>
      </w:pPr>
    </w:p>
    <w:p w:rsidR="00D065CA" w:rsidRPr="00102FB0" w:rsidRDefault="00D065CA" w:rsidP="00D065CA">
      <w:pPr>
        <w:pStyle w:val="3"/>
        <w:spacing w:before="0" w:line="360" w:lineRule="auto"/>
        <w:ind w:firstLine="709"/>
        <w:rPr>
          <w:rFonts w:ascii="Times New Roman" w:hAnsi="Times New Roman"/>
          <w:color w:val="943634"/>
        </w:rPr>
      </w:pPr>
      <w:bookmarkStart w:id="32" w:name="_Toc360540973"/>
      <w:bookmarkStart w:id="33" w:name="_Toc360541031"/>
      <w:bookmarkStart w:id="34" w:name="_Toc360541443"/>
      <w:bookmarkStart w:id="35" w:name="_Toc360611450"/>
      <w:bookmarkStart w:id="36" w:name="_Toc360611484"/>
      <w:bookmarkStart w:id="37" w:name="_Toc360612759"/>
      <w:bookmarkStart w:id="38" w:name="_Toc360613177"/>
      <w:bookmarkStart w:id="39" w:name="_Toc360633079"/>
      <w:bookmarkStart w:id="40" w:name="_Toc361734857"/>
      <w:r w:rsidRPr="00102FB0">
        <w:rPr>
          <w:rFonts w:ascii="Times New Roman" w:hAnsi="Times New Roman"/>
          <w:color w:val="943634"/>
        </w:rPr>
        <w:t>1.1.2 Описание и функционирования систем водоснабжения.</w:t>
      </w:r>
      <w:bookmarkEnd w:id="32"/>
      <w:bookmarkEnd w:id="33"/>
      <w:bookmarkEnd w:id="34"/>
      <w:bookmarkEnd w:id="35"/>
      <w:bookmarkEnd w:id="36"/>
      <w:bookmarkEnd w:id="37"/>
      <w:bookmarkEnd w:id="38"/>
      <w:bookmarkEnd w:id="39"/>
      <w:bookmarkEnd w:id="40"/>
    </w:p>
    <w:p w:rsidR="00D065CA" w:rsidRDefault="00D065CA" w:rsidP="00D065CA">
      <w:pPr>
        <w:spacing w:line="360" w:lineRule="auto"/>
        <w:ind w:firstLine="720"/>
        <w:jc w:val="both"/>
      </w:pPr>
    </w:p>
    <w:p w:rsidR="00D065CA" w:rsidRPr="00102FB0" w:rsidRDefault="00D065CA" w:rsidP="00D065CA">
      <w:pPr>
        <w:spacing w:line="360" w:lineRule="auto"/>
        <w:ind w:firstLine="720"/>
        <w:jc w:val="both"/>
      </w:pPr>
      <w:r w:rsidRPr="00102FB0">
        <w:lastRenderedPageBreak/>
        <w:t xml:space="preserve">В настоящее время на территории муниципального образования действует ряд децентрализованных систем водоснабжения, население, не охваченное данными системами,  использует индивидуальные источники водоснабжения (шахтные колодцы, скважины). Протяженность водопроводных сетей ~ 1км (износ – 30%). </w:t>
      </w:r>
    </w:p>
    <w:p w:rsidR="00D065CA" w:rsidRPr="00102FB0" w:rsidRDefault="00D065CA" w:rsidP="00D065CA">
      <w:pPr>
        <w:spacing w:line="360" w:lineRule="auto"/>
        <w:ind w:firstLine="720"/>
        <w:jc w:val="both"/>
      </w:pPr>
      <w:r w:rsidRPr="00102FB0">
        <w:t>Характеристика водопроводного хозяйства представлена в таблице № 1</w:t>
      </w:r>
    </w:p>
    <w:p w:rsidR="00D065CA" w:rsidRPr="00102FB0" w:rsidRDefault="00D065CA" w:rsidP="00D065CA">
      <w:pPr>
        <w:pStyle w:val="a7"/>
        <w:jc w:val="right"/>
        <w:rPr>
          <w:rFonts w:ascii="Times New Roman" w:hAnsi="Times New Roman"/>
          <w:sz w:val="20"/>
          <w:szCs w:val="20"/>
          <w:lang w:val="ru-RU"/>
        </w:rPr>
      </w:pPr>
      <w:r w:rsidRPr="00102FB0">
        <w:rPr>
          <w:rFonts w:ascii="Times New Roman" w:hAnsi="Times New Roman"/>
          <w:sz w:val="20"/>
          <w:szCs w:val="20"/>
        </w:rPr>
        <w:t xml:space="preserve">Таблица </w:t>
      </w:r>
      <w:r w:rsidRPr="00102FB0">
        <w:rPr>
          <w:rFonts w:ascii="Times New Roman" w:hAnsi="Times New Roman"/>
          <w:sz w:val="20"/>
          <w:szCs w:val="20"/>
          <w:lang w:val="ru-RU"/>
        </w:rPr>
        <w:t>1</w:t>
      </w:r>
    </w:p>
    <w:tbl>
      <w:tblPr>
        <w:tblW w:w="9185" w:type="dxa"/>
        <w:jc w:val="center"/>
        <w:tblLook w:val="04A0"/>
      </w:tblPr>
      <w:tblGrid>
        <w:gridCol w:w="2589"/>
        <w:gridCol w:w="2716"/>
        <w:gridCol w:w="1533"/>
        <w:gridCol w:w="2347"/>
      </w:tblGrid>
      <w:tr w:rsidR="00D065CA" w:rsidRPr="00065ACD" w:rsidTr="00B30718">
        <w:trPr>
          <w:trHeight w:val="20"/>
          <w:jc w:val="center"/>
        </w:trPr>
        <w:tc>
          <w:tcPr>
            <w:tcW w:w="6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Потребность воды в сутки, м3</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 xml:space="preserve">Производительность подачи воды из источника, м3/сут;                             </w:t>
            </w:r>
            <w:r w:rsidRPr="00102FB0">
              <w:rPr>
                <w:b/>
                <w:bCs/>
                <w:color w:val="000000"/>
              </w:rPr>
              <w:t>Q</w:t>
            </w:r>
          </w:p>
        </w:tc>
      </w:tr>
      <w:tr w:rsidR="00D065CA" w:rsidRPr="00A36396" w:rsidTr="00B30718">
        <w:trPr>
          <w:trHeight w:val="20"/>
          <w:jc w:val="center"/>
        </w:trPr>
        <w:tc>
          <w:tcPr>
            <w:tcW w:w="2589" w:type="dxa"/>
            <w:tcBorders>
              <w:top w:val="nil"/>
              <w:left w:val="single" w:sz="4" w:space="0" w:color="auto"/>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Город, муниципальное образование (МО)</w:t>
            </w: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Населенный пункт</w:t>
            </w:r>
          </w:p>
        </w:tc>
        <w:tc>
          <w:tcPr>
            <w:tcW w:w="1440" w:type="dxa"/>
            <w:vMerge/>
            <w:tcBorders>
              <w:top w:val="single" w:sz="4" w:space="0" w:color="auto"/>
              <w:left w:val="single" w:sz="4" w:space="0" w:color="auto"/>
              <w:bottom w:val="single" w:sz="4" w:space="0" w:color="auto"/>
              <w:right w:val="single" w:sz="4" w:space="0" w:color="auto"/>
            </w:tcBorders>
            <w:vAlign w:val="center"/>
          </w:tcPr>
          <w:p w:rsidR="00D065CA" w:rsidRPr="00102FB0" w:rsidRDefault="00D065CA" w:rsidP="00B30718">
            <w:pPr>
              <w:rPr>
                <w:color w:val="000000"/>
              </w:rPr>
            </w:pPr>
          </w:p>
        </w:tc>
        <w:tc>
          <w:tcPr>
            <w:tcW w:w="2185" w:type="dxa"/>
            <w:vMerge/>
            <w:tcBorders>
              <w:top w:val="single" w:sz="4" w:space="0" w:color="auto"/>
              <w:left w:val="single" w:sz="4" w:space="0" w:color="auto"/>
              <w:bottom w:val="single" w:sz="4" w:space="0" w:color="auto"/>
              <w:right w:val="single" w:sz="4" w:space="0" w:color="auto"/>
            </w:tcBorders>
            <w:vAlign w:val="center"/>
          </w:tcPr>
          <w:p w:rsidR="00D065CA" w:rsidRPr="00102FB0" w:rsidRDefault="00D065CA" w:rsidP="00B30718">
            <w:pPr>
              <w:rPr>
                <w:color w:val="000000"/>
              </w:rPr>
            </w:pPr>
          </w:p>
        </w:tc>
      </w:tr>
      <w:tr w:rsidR="00D065CA" w:rsidRPr="00A36396" w:rsidTr="00B30718">
        <w:trPr>
          <w:trHeight w:val="300"/>
          <w:jc w:val="center"/>
        </w:trPr>
        <w:tc>
          <w:tcPr>
            <w:tcW w:w="2589" w:type="dxa"/>
            <w:vMerge w:val="restart"/>
            <w:tcBorders>
              <w:top w:val="nil"/>
              <w:left w:val="single" w:sz="4" w:space="0" w:color="auto"/>
              <w:right w:val="single" w:sz="4" w:space="0" w:color="auto"/>
            </w:tcBorders>
            <w:shd w:val="clear" w:color="auto" w:fill="auto"/>
            <w:noWrap/>
            <w:vAlign w:val="center"/>
          </w:tcPr>
          <w:p w:rsidR="00D065CA" w:rsidRPr="00102FB0" w:rsidRDefault="00D065CA" w:rsidP="00B30718">
            <w:pPr>
              <w:rPr>
                <w:color w:val="000000"/>
              </w:rPr>
            </w:pPr>
            <w:r w:rsidRPr="00102FB0">
              <w:rPr>
                <w:color w:val="000000"/>
              </w:rPr>
              <w:t>Филипповское МО</w:t>
            </w: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rPr>
                <w:color w:val="000000"/>
              </w:rPr>
            </w:pPr>
            <w:r w:rsidRPr="00102FB0">
              <w:rPr>
                <w:color w:val="000000"/>
              </w:rPr>
              <w:t>с. Филипповск, Терешковой, 31А</w:t>
            </w:r>
          </w:p>
        </w:tc>
        <w:tc>
          <w:tcPr>
            <w:tcW w:w="1440" w:type="dxa"/>
            <w:vMerge w:val="restart"/>
            <w:tcBorders>
              <w:left w:val="nil"/>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28,4</w:t>
            </w:r>
          </w:p>
        </w:tc>
        <w:tc>
          <w:tcPr>
            <w:tcW w:w="2185"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135</w:t>
            </w:r>
          </w:p>
        </w:tc>
      </w:tr>
      <w:tr w:rsidR="00D065CA" w:rsidRPr="00A36396" w:rsidTr="00B30718">
        <w:trPr>
          <w:trHeight w:val="300"/>
          <w:jc w:val="center"/>
        </w:trPr>
        <w:tc>
          <w:tcPr>
            <w:tcW w:w="2589" w:type="dxa"/>
            <w:vMerge/>
            <w:tcBorders>
              <w:top w:val="nil"/>
              <w:left w:val="single" w:sz="4" w:space="0" w:color="auto"/>
              <w:right w:val="single" w:sz="4" w:space="0" w:color="auto"/>
            </w:tcBorders>
            <w:shd w:val="clear" w:color="auto" w:fill="auto"/>
            <w:noWrap/>
            <w:vAlign w:val="center"/>
          </w:tcPr>
          <w:p w:rsidR="00D065CA" w:rsidRPr="00102FB0" w:rsidRDefault="00D065CA" w:rsidP="00B30718">
            <w:pPr>
              <w:rPr>
                <w:color w:val="000000"/>
              </w:rPr>
            </w:pP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rPr>
                <w:color w:val="000000"/>
              </w:rPr>
            </w:pPr>
            <w:r w:rsidRPr="00102FB0">
              <w:rPr>
                <w:color w:val="000000"/>
              </w:rPr>
              <w:t>с. Филипповск, Мира, 1А</w:t>
            </w:r>
          </w:p>
        </w:tc>
        <w:tc>
          <w:tcPr>
            <w:tcW w:w="1440" w:type="dxa"/>
            <w:vMerge/>
            <w:tcBorders>
              <w:left w:val="nil"/>
              <w:right w:val="single" w:sz="4" w:space="0" w:color="auto"/>
            </w:tcBorders>
            <w:shd w:val="clear" w:color="auto" w:fill="auto"/>
            <w:vAlign w:val="center"/>
          </w:tcPr>
          <w:p w:rsidR="00D065CA" w:rsidRPr="00102FB0" w:rsidRDefault="00D065CA" w:rsidP="00B30718">
            <w:pPr>
              <w:jc w:val="center"/>
              <w:rPr>
                <w:color w:val="000000"/>
              </w:rPr>
            </w:pPr>
          </w:p>
        </w:tc>
        <w:tc>
          <w:tcPr>
            <w:tcW w:w="2185"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144</w:t>
            </w:r>
          </w:p>
        </w:tc>
      </w:tr>
      <w:tr w:rsidR="00D065CA" w:rsidRPr="00A36396" w:rsidTr="00B30718">
        <w:trPr>
          <w:trHeight w:val="300"/>
          <w:jc w:val="center"/>
        </w:trPr>
        <w:tc>
          <w:tcPr>
            <w:tcW w:w="2589" w:type="dxa"/>
            <w:vMerge/>
            <w:tcBorders>
              <w:top w:val="nil"/>
              <w:left w:val="single" w:sz="4" w:space="0" w:color="auto"/>
              <w:right w:val="single" w:sz="4" w:space="0" w:color="auto"/>
            </w:tcBorders>
            <w:shd w:val="clear" w:color="auto" w:fill="auto"/>
            <w:noWrap/>
            <w:vAlign w:val="center"/>
          </w:tcPr>
          <w:p w:rsidR="00D065CA" w:rsidRPr="00102FB0" w:rsidRDefault="00D065CA" w:rsidP="00B30718">
            <w:pPr>
              <w:rPr>
                <w:color w:val="000000"/>
              </w:rPr>
            </w:pP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rPr>
                <w:color w:val="000000"/>
              </w:rPr>
            </w:pPr>
            <w:r w:rsidRPr="00102FB0">
              <w:rPr>
                <w:color w:val="000000"/>
              </w:rPr>
              <w:t>с. Филипповск, Новокшонова, 16А</w:t>
            </w:r>
          </w:p>
        </w:tc>
        <w:tc>
          <w:tcPr>
            <w:tcW w:w="1440" w:type="dxa"/>
            <w:vMerge/>
            <w:tcBorders>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p>
        </w:tc>
        <w:tc>
          <w:tcPr>
            <w:tcW w:w="2185"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132</w:t>
            </w:r>
          </w:p>
        </w:tc>
      </w:tr>
      <w:tr w:rsidR="00D065CA" w:rsidRPr="00A36396" w:rsidTr="00B30718">
        <w:trPr>
          <w:trHeight w:val="300"/>
          <w:jc w:val="center"/>
        </w:trPr>
        <w:tc>
          <w:tcPr>
            <w:tcW w:w="2589" w:type="dxa"/>
            <w:vMerge/>
            <w:tcBorders>
              <w:top w:val="nil"/>
              <w:left w:val="single" w:sz="4" w:space="0" w:color="auto"/>
              <w:right w:val="single" w:sz="4" w:space="0" w:color="auto"/>
            </w:tcBorders>
            <w:shd w:val="clear" w:color="auto" w:fill="auto"/>
            <w:noWrap/>
            <w:vAlign w:val="center"/>
          </w:tcPr>
          <w:p w:rsidR="00D065CA" w:rsidRPr="00102FB0" w:rsidRDefault="00D065CA" w:rsidP="00B30718">
            <w:pPr>
              <w:rPr>
                <w:color w:val="000000"/>
              </w:rPr>
            </w:pP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rPr>
                <w:color w:val="000000"/>
              </w:rPr>
            </w:pPr>
            <w:r w:rsidRPr="00102FB0">
              <w:rPr>
                <w:color w:val="000000"/>
              </w:rPr>
              <w:t>п. Большеворонежский, Шевцова, 1</w:t>
            </w:r>
          </w:p>
        </w:tc>
        <w:tc>
          <w:tcPr>
            <w:tcW w:w="1440" w:type="dxa"/>
            <w:tcBorders>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17</w:t>
            </w:r>
          </w:p>
        </w:tc>
        <w:tc>
          <w:tcPr>
            <w:tcW w:w="2185"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144</w:t>
            </w:r>
          </w:p>
        </w:tc>
      </w:tr>
      <w:tr w:rsidR="00D065CA" w:rsidRPr="00A36396" w:rsidTr="00B30718">
        <w:trPr>
          <w:trHeight w:val="300"/>
          <w:jc w:val="center"/>
        </w:trPr>
        <w:tc>
          <w:tcPr>
            <w:tcW w:w="2589" w:type="dxa"/>
            <w:vMerge/>
            <w:tcBorders>
              <w:left w:val="single" w:sz="4" w:space="0" w:color="auto"/>
              <w:right w:val="single" w:sz="4" w:space="0" w:color="auto"/>
            </w:tcBorders>
            <w:shd w:val="clear" w:color="auto" w:fill="auto"/>
            <w:noWrap/>
            <w:vAlign w:val="bottom"/>
          </w:tcPr>
          <w:p w:rsidR="00D065CA" w:rsidRPr="00102FB0" w:rsidRDefault="00D065CA" w:rsidP="00B30718">
            <w:pPr>
              <w:rPr>
                <w:color w:val="000000"/>
              </w:rPr>
            </w:pP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rPr>
                <w:color w:val="000000"/>
              </w:rPr>
            </w:pPr>
            <w:r w:rsidRPr="00102FB0">
              <w:rPr>
                <w:color w:val="000000"/>
              </w:rPr>
              <w:t>п. Большеворонежский, Шевцова, 43А</w:t>
            </w:r>
          </w:p>
        </w:tc>
        <w:tc>
          <w:tcPr>
            <w:tcW w:w="1440"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12</w:t>
            </w:r>
          </w:p>
        </w:tc>
        <w:tc>
          <w:tcPr>
            <w:tcW w:w="2185"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jc w:val="center"/>
              <w:rPr>
                <w:color w:val="000000"/>
              </w:rPr>
            </w:pPr>
            <w:r w:rsidRPr="00102FB0">
              <w:rPr>
                <w:color w:val="000000"/>
              </w:rPr>
              <w:t>135</w:t>
            </w:r>
          </w:p>
        </w:tc>
      </w:tr>
      <w:tr w:rsidR="00D065CA" w:rsidRPr="00A36396" w:rsidTr="00B30718">
        <w:trPr>
          <w:trHeight w:val="300"/>
          <w:jc w:val="center"/>
        </w:trPr>
        <w:tc>
          <w:tcPr>
            <w:tcW w:w="2589" w:type="dxa"/>
            <w:vMerge/>
            <w:tcBorders>
              <w:left w:val="single" w:sz="4" w:space="0" w:color="auto"/>
              <w:bottom w:val="single" w:sz="4" w:space="0" w:color="auto"/>
              <w:right w:val="single" w:sz="4" w:space="0" w:color="auto"/>
            </w:tcBorders>
            <w:shd w:val="clear" w:color="auto" w:fill="auto"/>
            <w:noWrap/>
            <w:vAlign w:val="bottom"/>
          </w:tcPr>
          <w:p w:rsidR="00D065CA" w:rsidRPr="00102FB0" w:rsidRDefault="00D065CA" w:rsidP="00B30718">
            <w:pPr>
              <w:rPr>
                <w:color w:val="000000"/>
              </w:rPr>
            </w:pPr>
          </w:p>
        </w:tc>
        <w:tc>
          <w:tcPr>
            <w:tcW w:w="3599" w:type="dxa"/>
            <w:tcBorders>
              <w:top w:val="nil"/>
              <w:left w:val="nil"/>
              <w:bottom w:val="single" w:sz="4" w:space="0" w:color="auto"/>
              <w:right w:val="single" w:sz="4" w:space="0" w:color="auto"/>
            </w:tcBorders>
            <w:shd w:val="clear" w:color="auto" w:fill="auto"/>
            <w:vAlign w:val="center"/>
          </w:tcPr>
          <w:p w:rsidR="00D065CA" w:rsidRPr="00102FB0" w:rsidRDefault="00D065CA" w:rsidP="00B30718">
            <w:pPr>
              <w:rPr>
                <w:color w:val="000000"/>
              </w:rPr>
            </w:pPr>
            <w:r w:rsidRPr="00102FB0">
              <w:rPr>
                <w:color w:val="000000"/>
              </w:rPr>
              <w:t>уч. Холлы, Лесная, 13А</w:t>
            </w:r>
          </w:p>
        </w:tc>
        <w:tc>
          <w:tcPr>
            <w:tcW w:w="1440" w:type="dxa"/>
            <w:tcBorders>
              <w:top w:val="nil"/>
              <w:left w:val="nil"/>
              <w:bottom w:val="single" w:sz="4" w:space="0" w:color="auto"/>
              <w:right w:val="single" w:sz="4" w:space="0" w:color="auto"/>
            </w:tcBorders>
            <w:shd w:val="clear" w:color="auto" w:fill="auto"/>
            <w:noWrap/>
            <w:vAlign w:val="center"/>
          </w:tcPr>
          <w:p w:rsidR="00D065CA" w:rsidRPr="00102FB0" w:rsidRDefault="00D065CA" w:rsidP="00B30718">
            <w:pPr>
              <w:jc w:val="center"/>
              <w:rPr>
                <w:color w:val="000000"/>
              </w:rPr>
            </w:pPr>
            <w:r w:rsidRPr="00102FB0">
              <w:rPr>
                <w:color w:val="000000"/>
              </w:rPr>
              <w:t>0,9</w:t>
            </w:r>
          </w:p>
        </w:tc>
        <w:tc>
          <w:tcPr>
            <w:tcW w:w="2185" w:type="dxa"/>
            <w:tcBorders>
              <w:top w:val="nil"/>
              <w:left w:val="nil"/>
              <w:bottom w:val="single" w:sz="4" w:space="0" w:color="auto"/>
              <w:right w:val="single" w:sz="4" w:space="0" w:color="auto"/>
            </w:tcBorders>
            <w:shd w:val="clear" w:color="auto" w:fill="auto"/>
            <w:noWrap/>
            <w:vAlign w:val="center"/>
          </w:tcPr>
          <w:p w:rsidR="00D065CA" w:rsidRPr="00102FB0" w:rsidRDefault="00D065CA" w:rsidP="00B30718">
            <w:pPr>
              <w:jc w:val="center"/>
              <w:rPr>
                <w:color w:val="000000"/>
              </w:rPr>
            </w:pPr>
            <w:r w:rsidRPr="00102FB0">
              <w:rPr>
                <w:color w:val="000000"/>
              </w:rPr>
              <w:t>120</w:t>
            </w:r>
          </w:p>
        </w:tc>
      </w:tr>
    </w:tbl>
    <w:p w:rsidR="00D065CA" w:rsidRDefault="00D065CA" w:rsidP="00D065CA">
      <w:pPr>
        <w:spacing w:after="40" w:line="360" w:lineRule="auto"/>
        <w:ind w:firstLine="720"/>
        <w:jc w:val="both"/>
        <w:rPr>
          <w:b/>
        </w:rPr>
      </w:pPr>
    </w:p>
    <w:p w:rsidR="00D065CA" w:rsidRPr="00102FB0" w:rsidRDefault="00D065CA" w:rsidP="00D065CA">
      <w:pPr>
        <w:spacing w:after="40" w:line="360" w:lineRule="auto"/>
        <w:ind w:firstLine="720"/>
        <w:jc w:val="center"/>
        <w:rPr>
          <w:b/>
        </w:rPr>
      </w:pPr>
      <w:r w:rsidRPr="00102FB0">
        <w:rPr>
          <w:b/>
        </w:rPr>
        <w:t>Водозаборные сооружения на территории  муниципального образования</w:t>
      </w:r>
    </w:p>
    <w:p w:rsidR="00D065CA" w:rsidRPr="00102FB0" w:rsidRDefault="00D065CA" w:rsidP="00D065CA">
      <w:pPr>
        <w:spacing w:line="360" w:lineRule="auto"/>
        <w:ind w:firstLine="709"/>
        <w:jc w:val="both"/>
      </w:pPr>
      <w:r w:rsidRPr="00102FB0">
        <w:t>Скважина 1000(3)  с. Филипповск. Артезианская скважина расположена в жилом  поселке. Устье скважины забетонировано, находится внутри  павильона. Все постройки покрашены. Санитарно-защитная зона соблюдена. Журнал учета воды не ведется, контрольно-измерительная аппаратура отсутствует. Скважина 1968, дебит  6  м3/ч, для хозяйственно-питьевого назначения.</w:t>
      </w:r>
    </w:p>
    <w:p w:rsidR="00D065CA" w:rsidRPr="00102FB0" w:rsidRDefault="00D065CA" w:rsidP="00D065CA">
      <w:pPr>
        <w:spacing w:line="360" w:lineRule="auto"/>
        <w:ind w:firstLine="709"/>
        <w:jc w:val="both"/>
      </w:pPr>
      <w:r w:rsidRPr="00102FB0">
        <w:t>Скважина 1000(2)  с.Филипповск. Артезианская скважина расположена в жилом  поселке. Устье скважины забетонировано, находится внутри  павильона. Все постройки покрашены. Санитарно-защитная зона соблюдена. Журнал учета воды не ведется, контрольно-измерительная аппаратура отсутствует. Скважина 1968, дебит  18  м3/ч, для хозяйственно-питьевого назначения.</w:t>
      </w:r>
    </w:p>
    <w:p w:rsidR="00D065CA" w:rsidRPr="00102FB0" w:rsidRDefault="00D065CA" w:rsidP="00D065CA">
      <w:pPr>
        <w:spacing w:line="360" w:lineRule="auto"/>
        <w:ind w:firstLine="709"/>
        <w:jc w:val="both"/>
      </w:pPr>
      <w:r w:rsidRPr="00102FB0">
        <w:t>Скважина с.Филипповск. Артезианская скважина расположена на юго-восточной окраине села. Устье скважины забетонировано, находится вне  павильона, укрыто деревянным коробом.  Все постройки покрашены. Санитарно-защитная зона соблюдена. Журнал учета воды не ведется, контрольно-измерительная аппаратура отсутствует. Скважина 1972, дебит  18  м3/ч, для хозяйственно-питьевого назначения.</w:t>
      </w:r>
    </w:p>
    <w:p w:rsidR="00D065CA" w:rsidRPr="00102FB0" w:rsidRDefault="00D065CA" w:rsidP="00D065CA">
      <w:pPr>
        <w:spacing w:line="360" w:lineRule="auto"/>
        <w:ind w:firstLine="709"/>
        <w:jc w:val="both"/>
      </w:pPr>
      <w:r w:rsidRPr="00102FB0">
        <w:t xml:space="preserve">Скважина 2424 с. Холы. Артезианская скважина расположена в северо-восточной части поселка. Устье скважины забетонировано, находится в павильоне. Постройки покрашены. </w:t>
      </w:r>
      <w:r w:rsidRPr="00102FB0">
        <w:lastRenderedPageBreak/>
        <w:t>Санитарно-защитная зона соблюдена. Журнал учета воды не ведется, контрольно-измерительная аппаратура отсутствует. Скважина 1977, дебит 5,6  м3/ч, для хозяйственно-питьевого назначения.</w:t>
      </w:r>
    </w:p>
    <w:p w:rsidR="00D065CA" w:rsidRPr="00102FB0" w:rsidRDefault="00D065CA" w:rsidP="00D065CA">
      <w:pPr>
        <w:spacing w:line="360" w:lineRule="auto"/>
        <w:ind w:firstLine="709"/>
        <w:jc w:val="both"/>
      </w:pPr>
      <w:r w:rsidRPr="00102FB0">
        <w:t>Скважина 2425 п. Большеворонежский  Артезианская скважина расположена в северной части поселка. Устье скважины забетонировано, находится внутри павильона.   Санитарно-защитная зона соблюдена. Журнал учета воды  не ведется. Контрольно-измерительная аппаратура отсутствует.  Скважина 1977, дебит 6  м3/ч, для хозяйственно-питьевого назначения.</w:t>
      </w:r>
    </w:p>
    <w:p w:rsidR="00D065CA" w:rsidRPr="00102FB0" w:rsidRDefault="00D065CA" w:rsidP="00D065CA">
      <w:pPr>
        <w:spacing w:line="360" w:lineRule="auto"/>
        <w:ind w:firstLine="709"/>
        <w:jc w:val="both"/>
      </w:pPr>
      <w:r w:rsidRPr="00102FB0">
        <w:t>Скважина 3690 п. Большеворонежский.  Артезианская скважина расположена в северо-западной окраине поселка. Устье скважины забетонировано, находится внутри павильона.   Санитарно-защитная зона соблюдена. Журнал учета воды  не ведется. Контрольно-измерительная аппаратура отсутствует.  Скважина 1985, дебит 6  м3/ч, для хозяйственно-питьевого назначения.</w:t>
      </w:r>
    </w:p>
    <w:p w:rsidR="00D065CA" w:rsidRPr="00102FB0" w:rsidRDefault="00D065CA" w:rsidP="00D065CA">
      <w:pPr>
        <w:spacing w:line="360" w:lineRule="auto"/>
        <w:ind w:firstLine="709"/>
        <w:jc w:val="both"/>
      </w:pPr>
      <w:r w:rsidRPr="00102FB0">
        <w:t>Проекты ЗСО объектов водоснабжения отсутствуют. Границы ЗСО приняты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D065CA" w:rsidRDefault="00D065CA" w:rsidP="00D065CA">
      <w:pPr>
        <w:spacing w:line="360" w:lineRule="auto"/>
        <w:ind w:firstLine="709"/>
        <w:jc w:val="center"/>
        <w:rPr>
          <w:b/>
        </w:rPr>
      </w:pPr>
    </w:p>
    <w:p w:rsidR="00D065CA" w:rsidRPr="00102FB0" w:rsidRDefault="00D065CA" w:rsidP="00D065CA">
      <w:pPr>
        <w:spacing w:line="360" w:lineRule="auto"/>
        <w:ind w:firstLine="709"/>
        <w:jc w:val="center"/>
        <w:rPr>
          <w:b/>
        </w:rPr>
      </w:pPr>
      <w:r w:rsidRPr="00102FB0">
        <w:rPr>
          <w:b/>
        </w:rPr>
        <w:t>Данные лабораторных анализов качества воды</w:t>
      </w:r>
    </w:p>
    <w:p w:rsidR="00D065CA" w:rsidRPr="0070435C" w:rsidRDefault="00D065CA" w:rsidP="00D065CA">
      <w:pPr>
        <w:spacing w:line="360" w:lineRule="auto"/>
        <w:ind w:firstLine="709"/>
        <w:jc w:val="center"/>
        <w:rPr>
          <w:b/>
        </w:rPr>
      </w:pPr>
    </w:p>
    <w:p w:rsidR="00D065CA" w:rsidRDefault="00D065CA" w:rsidP="00D065CA">
      <w:pPr>
        <w:spacing w:line="360" w:lineRule="auto"/>
        <w:ind w:firstLine="709"/>
        <w:contextualSpacing/>
        <w:jc w:val="both"/>
      </w:pPr>
      <w:r w:rsidRPr="00102FB0">
        <w:t>Данные об обследовании состава воды</w:t>
      </w:r>
      <w:bookmarkStart w:id="41" w:name="_Toc360187463"/>
      <w:r w:rsidRPr="00102FB0">
        <w:t xml:space="preserve"> не были предоставлены.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bookmarkStart w:id="42" w:name="_Toc360540975"/>
      <w:bookmarkStart w:id="43" w:name="_Toc360541033"/>
      <w:bookmarkStart w:id="44" w:name="_Toc360541444"/>
      <w:bookmarkStart w:id="45" w:name="_Toc360611451"/>
      <w:bookmarkStart w:id="46" w:name="_Toc360611485"/>
      <w:bookmarkStart w:id="47" w:name="_Toc360612760"/>
      <w:bookmarkStart w:id="48" w:name="_Toc360613178"/>
      <w:bookmarkStart w:id="49" w:name="_Toc360633080"/>
      <w:bookmarkStart w:id="50" w:name="_Toc361734858"/>
      <w:bookmarkEnd w:id="41"/>
    </w:p>
    <w:p w:rsidR="00D065CA" w:rsidRDefault="00D065CA" w:rsidP="00D065CA">
      <w:pPr>
        <w:spacing w:line="360" w:lineRule="auto"/>
        <w:ind w:firstLine="709"/>
        <w:contextualSpacing/>
        <w:jc w:val="both"/>
      </w:pPr>
    </w:p>
    <w:p w:rsidR="00D065CA" w:rsidRDefault="00D065CA" w:rsidP="00D065CA">
      <w:pPr>
        <w:spacing w:line="360" w:lineRule="auto"/>
        <w:ind w:firstLine="709"/>
        <w:contextualSpacing/>
        <w:jc w:val="both"/>
      </w:pPr>
    </w:p>
    <w:p w:rsidR="00D065CA" w:rsidRDefault="00D065CA" w:rsidP="00D065CA">
      <w:pPr>
        <w:spacing w:line="360" w:lineRule="auto"/>
        <w:ind w:firstLine="709"/>
        <w:contextualSpacing/>
        <w:jc w:val="both"/>
      </w:pPr>
    </w:p>
    <w:p w:rsidR="00D065CA" w:rsidRPr="00102FB0" w:rsidRDefault="00D065CA" w:rsidP="00D065CA">
      <w:pPr>
        <w:spacing w:line="360" w:lineRule="auto"/>
        <w:ind w:firstLine="709"/>
        <w:contextualSpacing/>
        <w:jc w:val="both"/>
      </w:pPr>
    </w:p>
    <w:bookmarkEnd w:id="42"/>
    <w:bookmarkEnd w:id="43"/>
    <w:bookmarkEnd w:id="44"/>
    <w:bookmarkEnd w:id="45"/>
    <w:bookmarkEnd w:id="46"/>
    <w:bookmarkEnd w:id="47"/>
    <w:bookmarkEnd w:id="48"/>
    <w:bookmarkEnd w:id="49"/>
    <w:bookmarkEnd w:id="50"/>
    <w:p w:rsidR="00D065CA" w:rsidRPr="00102FB0" w:rsidRDefault="00D065CA" w:rsidP="00D065CA">
      <w:pPr>
        <w:pStyle w:val="3"/>
        <w:rPr>
          <w:rFonts w:ascii="Times New Roman" w:hAnsi="Times New Roman"/>
          <w:b/>
        </w:rPr>
      </w:pPr>
      <w:r w:rsidRPr="00102FB0">
        <w:rPr>
          <w:rFonts w:ascii="Times New Roman" w:hAnsi="Times New Roman"/>
        </w:rPr>
        <w:t>1.1.3 Описание существующих технических и технологических проблем в водоснабжении муниципального образования</w:t>
      </w:r>
      <w:r w:rsidRPr="00102FB0">
        <w:rPr>
          <w:rFonts w:ascii="Times New Roman" w:hAnsi="Times New Roman"/>
          <w:b/>
        </w:rPr>
        <w:t>:</w:t>
      </w:r>
    </w:p>
    <w:p w:rsidR="00D065CA" w:rsidRPr="008E00A3" w:rsidRDefault="00D065CA" w:rsidP="00D065CA">
      <w:pPr>
        <w:spacing w:line="360" w:lineRule="auto"/>
        <w:ind w:firstLine="709"/>
        <w:jc w:val="both"/>
        <w:rPr>
          <w:b/>
        </w:rPr>
      </w:pPr>
    </w:p>
    <w:p w:rsidR="00D065CA" w:rsidRPr="00102FB0" w:rsidRDefault="00D065CA" w:rsidP="0028693F">
      <w:pPr>
        <w:numPr>
          <w:ilvl w:val="0"/>
          <w:numId w:val="8"/>
        </w:numPr>
        <w:spacing w:line="360" w:lineRule="auto"/>
        <w:ind w:left="0" w:firstLine="709"/>
        <w:jc w:val="both"/>
      </w:pPr>
      <w:r w:rsidRPr="00102FB0">
        <w:t>Централизованным водоснабжением не охвачена большая часть застройки Филипповского муниципального образования.</w:t>
      </w:r>
    </w:p>
    <w:p w:rsidR="00D065CA" w:rsidRPr="00102FB0" w:rsidRDefault="00D065CA" w:rsidP="0028693F">
      <w:pPr>
        <w:numPr>
          <w:ilvl w:val="0"/>
          <w:numId w:val="8"/>
        </w:numPr>
        <w:spacing w:line="360" w:lineRule="auto"/>
        <w:ind w:left="0" w:firstLine="709"/>
        <w:jc w:val="both"/>
      </w:pPr>
      <w:r w:rsidRPr="00102FB0">
        <w:t xml:space="preserve">Качество воды не может быть описано в связи с отсутствием материалов экспертиз и иных исследований состава воды. В дальнейшем при проведении </w:t>
      </w:r>
      <w:r w:rsidRPr="00102FB0">
        <w:lastRenderedPageBreak/>
        <w:t>соответствующих исследований настоящая схема может быть дополнена и (или) откорректирована на основании таких исследований.</w:t>
      </w:r>
    </w:p>
    <w:p w:rsidR="00D065CA" w:rsidRPr="00102FB0" w:rsidRDefault="00D065CA" w:rsidP="0028693F">
      <w:pPr>
        <w:numPr>
          <w:ilvl w:val="0"/>
          <w:numId w:val="8"/>
        </w:numPr>
        <w:spacing w:line="360" w:lineRule="auto"/>
        <w:ind w:left="0" w:firstLine="709"/>
        <w:jc w:val="both"/>
      </w:pPr>
      <w:r w:rsidRPr="00102FB0">
        <w:t>Водопроводная сеть на территории Филипповского муниципального образования проложена до 1990 года,  находится в неудовлетворительном состоянии и требует поэтапной перекладки.</w:t>
      </w:r>
    </w:p>
    <w:p w:rsidR="00D065CA" w:rsidRPr="00102FB0" w:rsidRDefault="00D065CA" w:rsidP="0028693F">
      <w:pPr>
        <w:numPr>
          <w:ilvl w:val="0"/>
          <w:numId w:val="8"/>
        </w:numPr>
        <w:spacing w:line="360" w:lineRule="auto"/>
        <w:ind w:left="0" w:firstLine="709"/>
        <w:jc w:val="both"/>
      </w:pPr>
      <w:r w:rsidRPr="00102FB0">
        <w:t xml:space="preserve">Водозаборные узлы требуют реконструкции и капитального ремонта.                                                                                                                                                                                                                             </w:t>
      </w:r>
    </w:p>
    <w:p w:rsidR="00D065CA" w:rsidRDefault="00D065CA" w:rsidP="00D065CA">
      <w:pPr>
        <w:pStyle w:val="2"/>
        <w:spacing w:before="0" w:line="360" w:lineRule="auto"/>
        <w:ind w:firstLine="709"/>
        <w:rPr>
          <w:i/>
          <w:color w:val="auto"/>
          <w:szCs w:val="28"/>
        </w:rPr>
      </w:pPr>
      <w:bookmarkStart w:id="51" w:name="_Toc360540976"/>
      <w:bookmarkStart w:id="52" w:name="_Toc360541034"/>
      <w:bookmarkStart w:id="53" w:name="_Toc360541445"/>
      <w:bookmarkStart w:id="54" w:name="_Toc360611452"/>
      <w:bookmarkStart w:id="55" w:name="_Toc360611486"/>
      <w:bookmarkStart w:id="56" w:name="_Toc360612761"/>
      <w:bookmarkStart w:id="57" w:name="_Toc360613179"/>
      <w:bookmarkStart w:id="58" w:name="_Toc360633081"/>
      <w:bookmarkStart w:id="59" w:name="_Toc361734859"/>
    </w:p>
    <w:p w:rsidR="00D065CA" w:rsidRPr="00102FB0" w:rsidRDefault="00D065CA" w:rsidP="00D065CA">
      <w:pPr>
        <w:pStyle w:val="2"/>
        <w:spacing w:before="0" w:line="360" w:lineRule="auto"/>
        <w:ind w:firstLine="709"/>
        <w:rPr>
          <w:i/>
          <w:color w:val="auto"/>
          <w:szCs w:val="28"/>
        </w:rPr>
      </w:pPr>
      <w:r w:rsidRPr="00102FB0">
        <w:rPr>
          <w:i/>
          <w:color w:val="auto"/>
          <w:szCs w:val="28"/>
        </w:rPr>
        <w:t xml:space="preserve">1.2 Существующие балансы </w:t>
      </w:r>
      <w:bookmarkEnd w:id="51"/>
      <w:bookmarkEnd w:id="52"/>
      <w:bookmarkEnd w:id="53"/>
      <w:bookmarkEnd w:id="54"/>
      <w:bookmarkEnd w:id="55"/>
      <w:bookmarkEnd w:id="56"/>
      <w:bookmarkEnd w:id="57"/>
      <w:r w:rsidRPr="00102FB0">
        <w:rPr>
          <w:i/>
          <w:color w:val="auto"/>
          <w:szCs w:val="28"/>
        </w:rPr>
        <w:t>водопотребления</w:t>
      </w:r>
      <w:bookmarkEnd w:id="58"/>
      <w:bookmarkEnd w:id="59"/>
    </w:p>
    <w:p w:rsidR="00D065CA" w:rsidRPr="00102FB0" w:rsidRDefault="00D065CA" w:rsidP="00D065CA">
      <w:pPr>
        <w:pStyle w:val="afd"/>
        <w:spacing w:after="0" w:line="360" w:lineRule="auto"/>
        <w:ind w:left="0" w:firstLine="720"/>
      </w:pPr>
      <w:r w:rsidRPr="00102FB0">
        <w:rPr>
          <w:bCs/>
          <w:iCs/>
        </w:rPr>
        <w:t>Расчётные расходы воды на нужды населения</w:t>
      </w:r>
      <w:r w:rsidRPr="00102FB0">
        <w:t xml:space="preserve"> подсчитаны по нормативам СНиП 2.04.02-84*. Благоустройство жилой застройки принято следующим: </w:t>
      </w:r>
    </w:p>
    <w:p w:rsidR="00D065CA" w:rsidRPr="00102FB0" w:rsidRDefault="00D065CA" w:rsidP="0028693F">
      <w:pPr>
        <w:pStyle w:val="afd"/>
        <w:numPr>
          <w:ilvl w:val="0"/>
          <w:numId w:val="9"/>
        </w:numPr>
        <w:tabs>
          <w:tab w:val="clear" w:pos="1980"/>
          <w:tab w:val="num" w:pos="1260"/>
        </w:tabs>
        <w:spacing w:after="0" w:line="360" w:lineRule="auto"/>
        <w:ind w:left="0" w:firstLine="720"/>
        <w:jc w:val="both"/>
      </w:pPr>
      <w:r w:rsidRPr="00102FB0">
        <w:t>к концу расчетного срока вся застройка оборудуется внутренними системами водоснабжения;</w:t>
      </w:r>
    </w:p>
    <w:p w:rsidR="00D065CA" w:rsidRPr="00102FB0" w:rsidRDefault="00D065CA" w:rsidP="0028693F">
      <w:pPr>
        <w:pStyle w:val="afd"/>
        <w:numPr>
          <w:ilvl w:val="0"/>
          <w:numId w:val="9"/>
        </w:numPr>
        <w:tabs>
          <w:tab w:val="clear" w:pos="1980"/>
          <w:tab w:val="num" w:pos="1260"/>
        </w:tabs>
        <w:spacing w:after="0" w:line="360" w:lineRule="auto"/>
        <w:ind w:left="0" w:firstLine="720"/>
        <w:jc w:val="both"/>
        <w:rPr>
          <w:b/>
          <w:bCs/>
        </w:rPr>
      </w:pPr>
      <w:r w:rsidRPr="00102FB0">
        <w:t>существующий сохраняемый малоэтажный жилой фонд оборудуется  местными водонагревателями;</w:t>
      </w:r>
    </w:p>
    <w:p w:rsidR="00D065CA" w:rsidRPr="00102FB0" w:rsidRDefault="00D065CA" w:rsidP="00D065CA">
      <w:pPr>
        <w:pStyle w:val="afd"/>
        <w:spacing w:after="0" w:line="360" w:lineRule="auto"/>
        <w:jc w:val="both"/>
      </w:pPr>
      <w:r w:rsidRPr="00102FB0">
        <w:t xml:space="preserve">Удельные среднесуточные (за год) нормы водопотребления – </w:t>
      </w:r>
      <w:r w:rsidRPr="00102FB0">
        <w:rPr>
          <w:lang w:val="en-US"/>
        </w:rPr>
        <w:t>q</w:t>
      </w:r>
      <w:r w:rsidRPr="00102FB0">
        <w:t>ср, принятые СНиП 2.04.02-84*, включают расходы воды в жилых и общественных зданиях, а также в коммунальных предприятиях. Коэффициент суточной неравномерности водопотребления для определения максимальных расходов принят равным 1,2.</w:t>
      </w:r>
    </w:p>
    <w:p w:rsidR="00D065CA" w:rsidRPr="00102FB0" w:rsidRDefault="00D065CA" w:rsidP="00D065CA">
      <w:pPr>
        <w:pStyle w:val="afd"/>
        <w:jc w:val="center"/>
        <w:rPr>
          <w:b/>
        </w:rPr>
      </w:pPr>
      <w:r w:rsidRPr="00102FB0">
        <w:rPr>
          <w:b/>
        </w:rPr>
        <w:t>Удельные суточные нормы водопотребления</w:t>
      </w:r>
    </w:p>
    <w:p w:rsidR="00D065CA" w:rsidRPr="00102FB0" w:rsidRDefault="00D065CA" w:rsidP="00D065CA">
      <w:pPr>
        <w:pStyle w:val="a7"/>
        <w:spacing w:after="0"/>
        <w:jc w:val="right"/>
        <w:rPr>
          <w:rFonts w:ascii="Times New Roman" w:hAnsi="Times New Roman"/>
          <w:b/>
          <w:sz w:val="20"/>
          <w:szCs w:val="20"/>
          <w:lang w:val="ru-RU"/>
        </w:rPr>
      </w:pPr>
      <w:r w:rsidRPr="00102FB0">
        <w:rPr>
          <w:rFonts w:ascii="Times New Roman" w:hAnsi="Times New Roman"/>
          <w:sz w:val="20"/>
          <w:szCs w:val="20"/>
          <w:lang w:val="ru-RU"/>
        </w:rPr>
        <w:t xml:space="preserve">Таблица </w:t>
      </w:r>
      <w:r>
        <w:rPr>
          <w:rFonts w:ascii="Times New Roman" w:hAnsi="Times New Roman"/>
          <w:sz w:val="20"/>
          <w:szCs w:val="20"/>
          <w:lang w:val="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677"/>
      </w:tblGrid>
      <w:tr w:rsidR="00D065CA" w:rsidRPr="00102FB0" w:rsidTr="00B30718">
        <w:trPr>
          <w:trHeight w:val="743"/>
        </w:trPr>
        <w:tc>
          <w:tcPr>
            <w:tcW w:w="9117" w:type="dxa"/>
            <w:gridSpan w:val="2"/>
            <w:shd w:val="clear" w:color="auto" w:fill="auto"/>
          </w:tcPr>
          <w:p w:rsidR="00D065CA" w:rsidRPr="00102FB0" w:rsidRDefault="00D065CA" w:rsidP="00AF3DB4">
            <w:pPr>
              <w:pStyle w:val="afd"/>
              <w:spacing w:beforeLines="60" w:afterLines="60"/>
              <w:jc w:val="center"/>
            </w:pPr>
            <w:r w:rsidRPr="00102FB0">
              <w:t xml:space="preserve">Удельное хозяйственно-питьевое водопотребление на одного жителя среднесуточное </w:t>
            </w:r>
          </w:p>
          <w:p w:rsidR="00D065CA" w:rsidRPr="00102FB0" w:rsidRDefault="00D065CA" w:rsidP="00AF3DB4">
            <w:pPr>
              <w:pStyle w:val="afd"/>
              <w:spacing w:beforeLines="60" w:afterLines="60"/>
              <w:jc w:val="center"/>
            </w:pPr>
            <w:r w:rsidRPr="00102FB0">
              <w:t>(за год), л/сут</w:t>
            </w:r>
          </w:p>
        </w:tc>
      </w:tr>
      <w:tr w:rsidR="00D065CA" w:rsidRPr="00102FB0" w:rsidTr="00B30718">
        <w:trPr>
          <w:trHeight w:val="292"/>
        </w:trPr>
        <w:tc>
          <w:tcPr>
            <w:tcW w:w="4440" w:type="dxa"/>
            <w:tcBorders>
              <w:bottom w:val="single" w:sz="4" w:space="0" w:color="auto"/>
            </w:tcBorders>
            <w:shd w:val="clear" w:color="auto" w:fill="auto"/>
          </w:tcPr>
          <w:p w:rsidR="00D065CA" w:rsidRPr="00102FB0" w:rsidRDefault="00D065CA" w:rsidP="00AF3DB4">
            <w:pPr>
              <w:pStyle w:val="afd"/>
              <w:spacing w:beforeLines="60" w:afterLines="60"/>
              <w:jc w:val="center"/>
            </w:pPr>
            <w:r w:rsidRPr="00102FB0">
              <w:t>Первая очередь</w:t>
            </w:r>
          </w:p>
        </w:tc>
        <w:tc>
          <w:tcPr>
            <w:tcW w:w="4677" w:type="dxa"/>
            <w:tcBorders>
              <w:bottom w:val="single" w:sz="4" w:space="0" w:color="auto"/>
            </w:tcBorders>
            <w:shd w:val="clear" w:color="auto" w:fill="auto"/>
          </w:tcPr>
          <w:p w:rsidR="00D065CA" w:rsidRPr="00102FB0" w:rsidRDefault="00D065CA" w:rsidP="00AF3DB4">
            <w:pPr>
              <w:pStyle w:val="afd"/>
              <w:spacing w:beforeLines="60" w:afterLines="60"/>
              <w:jc w:val="center"/>
            </w:pPr>
            <w:r w:rsidRPr="00102FB0">
              <w:t>Расчетный срок</w:t>
            </w:r>
          </w:p>
        </w:tc>
      </w:tr>
      <w:tr w:rsidR="00D065CA" w:rsidRPr="00102FB0" w:rsidTr="00B30718">
        <w:trPr>
          <w:trHeight w:val="516"/>
        </w:trPr>
        <w:tc>
          <w:tcPr>
            <w:tcW w:w="4440" w:type="dxa"/>
            <w:tcBorders>
              <w:bottom w:val="single" w:sz="4" w:space="0" w:color="auto"/>
            </w:tcBorders>
            <w:shd w:val="clear" w:color="auto" w:fill="auto"/>
          </w:tcPr>
          <w:p w:rsidR="00D065CA" w:rsidRPr="00102FB0" w:rsidRDefault="00D065CA" w:rsidP="00AF3DB4">
            <w:pPr>
              <w:pStyle w:val="afd"/>
              <w:spacing w:beforeLines="60" w:afterLines="60"/>
              <w:jc w:val="center"/>
            </w:pPr>
            <w:r w:rsidRPr="00102FB0">
              <w:t>160</w:t>
            </w:r>
          </w:p>
        </w:tc>
        <w:tc>
          <w:tcPr>
            <w:tcW w:w="4677" w:type="dxa"/>
            <w:tcBorders>
              <w:bottom w:val="single" w:sz="4" w:space="0" w:color="auto"/>
            </w:tcBorders>
            <w:shd w:val="clear" w:color="auto" w:fill="auto"/>
          </w:tcPr>
          <w:p w:rsidR="00D065CA" w:rsidRPr="00102FB0" w:rsidRDefault="00D065CA" w:rsidP="00AF3DB4">
            <w:pPr>
              <w:pStyle w:val="afd"/>
              <w:spacing w:beforeLines="60" w:afterLines="60"/>
              <w:jc w:val="center"/>
            </w:pPr>
            <w:r w:rsidRPr="00102FB0">
              <w:t>200</w:t>
            </w:r>
          </w:p>
        </w:tc>
      </w:tr>
    </w:tbl>
    <w:p w:rsidR="00D065CA" w:rsidRDefault="00D065CA" w:rsidP="00D065CA">
      <w:pPr>
        <w:ind w:firstLine="900"/>
        <w:jc w:val="both"/>
      </w:pPr>
    </w:p>
    <w:p w:rsidR="00D065CA" w:rsidRPr="00102FB0" w:rsidRDefault="00D065CA" w:rsidP="00D065CA">
      <w:pPr>
        <w:spacing w:line="360" w:lineRule="auto"/>
        <w:ind w:firstLine="720"/>
        <w:jc w:val="both"/>
      </w:pPr>
      <w:r w:rsidRPr="00102FB0">
        <w:rPr>
          <w:bCs/>
          <w:iCs/>
        </w:rPr>
        <w:t>Расходы воды на мойку улиц и полив</w:t>
      </w:r>
      <w:r w:rsidRPr="00102FB0">
        <w:t xml:space="preserve"> зеленых насаждений  подсчитаны по нормативам СниПа 2.04.02-84* из расчёта 50л/сут на одного жителя, - эти расходы соответствуют максимально-суточным. Продолжительность поливомоечного периода совпадает, в среднем, с устойчивой температурой воздуха  +10</w:t>
      </w:r>
      <w:r w:rsidRPr="00102FB0">
        <w:rPr>
          <w:vertAlign w:val="superscript"/>
        </w:rPr>
        <w:t>о</w:t>
      </w:r>
      <w:r w:rsidRPr="00102FB0">
        <w:t xml:space="preserve">С и выше, что для  </w:t>
      </w:r>
      <w:r w:rsidRPr="00102FB0">
        <w:rPr>
          <w:bCs/>
          <w:iCs/>
        </w:rPr>
        <w:t>Филипповского муниципального образования</w:t>
      </w:r>
      <w:r w:rsidRPr="00102FB0">
        <w:t xml:space="preserve"> составляет  около 125 дней или порядка 34% года, - эти показатели приняты для исчисления среднесуточных (за год) расходов воды на  поливку.</w:t>
      </w:r>
    </w:p>
    <w:p w:rsidR="00D065CA" w:rsidRPr="00102FB0" w:rsidRDefault="00D065CA" w:rsidP="00D065CA">
      <w:pPr>
        <w:pStyle w:val="afd"/>
        <w:spacing w:after="0" w:line="360" w:lineRule="auto"/>
        <w:ind w:left="0" w:firstLine="720"/>
        <w:jc w:val="both"/>
      </w:pPr>
      <w:r w:rsidRPr="00102FB0">
        <w:rPr>
          <w:bCs/>
          <w:iCs/>
        </w:rPr>
        <w:t>Расчётные расходы на нужды промышленных предприятий</w:t>
      </w:r>
      <w:r w:rsidRPr="00102FB0">
        <w:t xml:space="preserve"> приняты в размере 15 % от суммарных расходов воды.</w:t>
      </w:r>
    </w:p>
    <w:p w:rsidR="00D065CA" w:rsidRPr="00102FB0" w:rsidRDefault="00D065CA" w:rsidP="00D065CA">
      <w:pPr>
        <w:pStyle w:val="afd"/>
        <w:tabs>
          <w:tab w:val="left" w:pos="3780"/>
          <w:tab w:val="center" w:pos="4950"/>
        </w:tabs>
        <w:spacing w:after="0" w:line="360" w:lineRule="auto"/>
        <w:ind w:left="0" w:firstLine="720"/>
        <w:jc w:val="both"/>
      </w:pPr>
      <w:r w:rsidRPr="00102FB0">
        <w:rPr>
          <w:bCs/>
          <w:iCs/>
        </w:rPr>
        <w:lastRenderedPageBreak/>
        <w:t>Расходы воды на пожаротушение</w:t>
      </w:r>
      <w:r w:rsidRPr="00102FB0">
        <w:t xml:space="preserve">  от системы водопровода подсчитаны в таблице №2 в соответствии с требованиями СНиПа 2.04.02-84*.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D065CA" w:rsidRPr="00102FB0" w:rsidRDefault="00D065CA" w:rsidP="00D065CA">
      <w:pPr>
        <w:pStyle w:val="afd"/>
        <w:tabs>
          <w:tab w:val="left" w:pos="3780"/>
          <w:tab w:val="center" w:pos="4950"/>
        </w:tabs>
        <w:spacing w:after="0" w:line="360" w:lineRule="auto"/>
        <w:ind w:left="0" w:firstLine="720"/>
        <w:jc w:val="both"/>
      </w:pPr>
      <w:r w:rsidRPr="00102FB0">
        <w:t>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Пропуск противопожарных расходов должен учитываться при расчётах водопроводной сети.</w:t>
      </w:r>
    </w:p>
    <w:p w:rsidR="00D065CA" w:rsidRPr="00102FB0" w:rsidRDefault="00D065CA" w:rsidP="00D065CA">
      <w:pPr>
        <w:pStyle w:val="afd"/>
        <w:spacing w:after="0" w:line="360" w:lineRule="auto"/>
        <w:ind w:left="0" w:firstLine="720"/>
        <w:jc w:val="both"/>
      </w:pPr>
      <w:r w:rsidRPr="00102FB0">
        <w:t xml:space="preserve">Для ряда объектов повышенной ответственности (объекты энерго- и водоснабжения, пожарное депо, больницы и т.д. – перечень объектов по СНиП </w:t>
      </w:r>
      <w:r w:rsidRPr="00102FB0">
        <w:rPr>
          <w:lang w:val="en-US"/>
        </w:rPr>
        <w:t>II</w:t>
      </w:r>
      <w:r w:rsidRPr="00102FB0">
        <w:t>-7-81*)  следует предусматривать пожарные резервуары местного значения – эти резервуары в данном масштабе не показываются.</w:t>
      </w:r>
    </w:p>
    <w:p w:rsidR="00D065CA" w:rsidRPr="00102FB0" w:rsidRDefault="00D065CA" w:rsidP="00D065CA">
      <w:pPr>
        <w:spacing w:line="360" w:lineRule="auto"/>
        <w:ind w:firstLine="748"/>
        <w:jc w:val="both"/>
      </w:pPr>
      <w:r w:rsidRPr="00102FB0">
        <w:t>Дополнительное пожаротушение  возможно из открытых водоёмов, для чего следует предусматривать устройство съездов, обеспечивающих забор воды автотранспортом.</w:t>
      </w:r>
    </w:p>
    <w:p w:rsidR="00D065CA" w:rsidRDefault="00D065CA" w:rsidP="00D065CA">
      <w:pPr>
        <w:pStyle w:val="afd"/>
        <w:tabs>
          <w:tab w:val="left" w:pos="3780"/>
          <w:tab w:val="center" w:pos="4950"/>
        </w:tabs>
        <w:jc w:val="center"/>
      </w:pPr>
      <w:r>
        <w:rPr>
          <w:b/>
          <w:bCs/>
        </w:rPr>
        <w:t>Расходы воды на пожаротушение</w:t>
      </w:r>
    </w:p>
    <w:p w:rsidR="00D065CA" w:rsidRPr="003B2DAB" w:rsidRDefault="00D065CA" w:rsidP="00D065CA">
      <w:pPr>
        <w:pStyle w:val="a7"/>
        <w:spacing w:after="0"/>
        <w:jc w:val="right"/>
        <w:rPr>
          <w:rFonts w:ascii="Times New Roman" w:hAnsi="Times New Roman"/>
          <w:sz w:val="20"/>
          <w:szCs w:val="20"/>
          <w:lang w:val="ru-RU"/>
        </w:rPr>
      </w:pPr>
      <w:r w:rsidRPr="003B2DAB">
        <w:rPr>
          <w:rFonts w:ascii="Times New Roman" w:hAnsi="Times New Roman"/>
          <w:sz w:val="20"/>
          <w:szCs w:val="20"/>
          <w:lang w:val="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76"/>
        <w:gridCol w:w="3816"/>
        <w:gridCol w:w="2174"/>
        <w:gridCol w:w="2174"/>
      </w:tblGrid>
      <w:tr w:rsidR="00D065CA" w:rsidRPr="00CA3909" w:rsidTr="00B30718">
        <w:trPr>
          <w:trHeight w:val="709"/>
        </w:trPr>
        <w:tc>
          <w:tcPr>
            <w:tcW w:w="976" w:type="dxa"/>
            <w:shd w:val="clear" w:color="auto" w:fill="E0E0E0"/>
          </w:tcPr>
          <w:p w:rsidR="00D065CA" w:rsidRPr="003B2DAB" w:rsidRDefault="00D065CA" w:rsidP="00B30718">
            <w:pPr>
              <w:pStyle w:val="afd"/>
              <w:tabs>
                <w:tab w:val="left" w:pos="3780"/>
                <w:tab w:val="center" w:pos="4950"/>
              </w:tabs>
            </w:pPr>
            <w:r w:rsidRPr="003B2DAB">
              <w:t>№№</w:t>
            </w:r>
          </w:p>
          <w:p w:rsidR="00D065CA" w:rsidRPr="003B2DAB" w:rsidRDefault="00D065CA" w:rsidP="00B30718">
            <w:pPr>
              <w:pStyle w:val="afd"/>
              <w:tabs>
                <w:tab w:val="left" w:pos="3780"/>
                <w:tab w:val="center" w:pos="4950"/>
              </w:tabs>
            </w:pPr>
            <w:r w:rsidRPr="003B2DAB">
              <w:t>п/п</w:t>
            </w:r>
          </w:p>
        </w:tc>
        <w:tc>
          <w:tcPr>
            <w:tcW w:w="3816" w:type="dxa"/>
            <w:shd w:val="clear" w:color="auto" w:fill="E0E0E0"/>
            <w:vAlign w:val="center"/>
          </w:tcPr>
          <w:p w:rsidR="00D065CA" w:rsidRPr="003B2DAB" w:rsidRDefault="00D065CA" w:rsidP="00B30718">
            <w:pPr>
              <w:pStyle w:val="afd"/>
              <w:tabs>
                <w:tab w:val="left" w:pos="3780"/>
                <w:tab w:val="center" w:pos="4950"/>
              </w:tabs>
              <w:jc w:val="center"/>
            </w:pPr>
            <w:r w:rsidRPr="003B2DAB">
              <w:t>Наименование</w:t>
            </w:r>
          </w:p>
        </w:tc>
        <w:tc>
          <w:tcPr>
            <w:tcW w:w="2174" w:type="dxa"/>
            <w:shd w:val="clear" w:color="auto" w:fill="E0E0E0"/>
            <w:vAlign w:val="center"/>
          </w:tcPr>
          <w:p w:rsidR="00D065CA" w:rsidRPr="003B2DAB" w:rsidRDefault="00D065CA" w:rsidP="00B30718">
            <w:pPr>
              <w:pStyle w:val="afd"/>
              <w:tabs>
                <w:tab w:val="left" w:pos="3780"/>
                <w:tab w:val="center" w:pos="4950"/>
              </w:tabs>
              <w:jc w:val="center"/>
            </w:pPr>
            <w:r w:rsidRPr="003B2DAB">
              <w:t>Единицы</w:t>
            </w:r>
          </w:p>
          <w:p w:rsidR="00D065CA" w:rsidRPr="003B2DAB" w:rsidRDefault="00D065CA" w:rsidP="00B30718">
            <w:pPr>
              <w:pStyle w:val="afd"/>
              <w:tabs>
                <w:tab w:val="left" w:pos="3780"/>
                <w:tab w:val="center" w:pos="4950"/>
              </w:tabs>
              <w:jc w:val="center"/>
            </w:pPr>
            <w:r w:rsidRPr="003B2DAB">
              <w:t>измерения</w:t>
            </w:r>
          </w:p>
        </w:tc>
        <w:tc>
          <w:tcPr>
            <w:tcW w:w="2174" w:type="dxa"/>
            <w:shd w:val="clear" w:color="auto" w:fill="E0E0E0"/>
            <w:vAlign w:val="center"/>
          </w:tcPr>
          <w:p w:rsidR="00D065CA" w:rsidRPr="003B2DAB" w:rsidRDefault="00D065CA" w:rsidP="00B30718">
            <w:pPr>
              <w:pStyle w:val="afd"/>
              <w:tabs>
                <w:tab w:val="left" w:pos="3780"/>
                <w:tab w:val="center" w:pos="4950"/>
              </w:tabs>
              <w:jc w:val="center"/>
            </w:pPr>
            <w:r w:rsidRPr="003B2DAB">
              <w:t>1 очередь/ Расчётный срок</w:t>
            </w:r>
          </w:p>
        </w:tc>
      </w:tr>
      <w:tr w:rsidR="00D065CA" w:rsidRPr="00806D68" w:rsidTr="00B30718">
        <w:trPr>
          <w:trHeight w:val="347"/>
        </w:trPr>
        <w:tc>
          <w:tcPr>
            <w:tcW w:w="976" w:type="dxa"/>
            <w:shd w:val="clear" w:color="auto" w:fill="E0E0E0"/>
            <w:vAlign w:val="center"/>
          </w:tcPr>
          <w:p w:rsidR="00D065CA" w:rsidRPr="003B2DAB" w:rsidRDefault="00D065CA" w:rsidP="00B30718">
            <w:pPr>
              <w:pStyle w:val="afd"/>
              <w:tabs>
                <w:tab w:val="left" w:pos="3780"/>
                <w:tab w:val="center" w:pos="4950"/>
              </w:tabs>
              <w:jc w:val="center"/>
            </w:pPr>
            <w:r w:rsidRPr="003B2DAB">
              <w:t>1</w:t>
            </w:r>
          </w:p>
        </w:tc>
        <w:tc>
          <w:tcPr>
            <w:tcW w:w="3816" w:type="dxa"/>
            <w:shd w:val="clear" w:color="auto" w:fill="E0E0E0"/>
            <w:vAlign w:val="center"/>
          </w:tcPr>
          <w:p w:rsidR="00D065CA" w:rsidRPr="003B2DAB" w:rsidRDefault="00D065CA" w:rsidP="00B30718">
            <w:pPr>
              <w:pStyle w:val="afd"/>
              <w:tabs>
                <w:tab w:val="left" w:pos="3780"/>
                <w:tab w:val="center" w:pos="4950"/>
              </w:tabs>
              <w:jc w:val="center"/>
            </w:pPr>
            <w:r w:rsidRPr="003B2DAB">
              <w:t>2</w:t>
            </w:r>
          </w:p>
        </w:tc>
        <w:tc>
          <w:tcPr>
            <w:tcW w:w="2174" w:type="dxa"/>
            <w:shd w:val="clear" w:color="auto" w:fill="E0E0E0"/>
            <w:vAlign w:val="center"/>
          </w:tcPr>
          <w:p w:rsidR="00D065CA" w:rsidRPr="003B2DAB" w:rsidRDefault="00D065CA" w:rsidP="00B30718">
            <w:pPr>
              <w:pStyle w:val="afd"/>
              <w:tabs>
                <w:tab w:val="left" w:pos="3780"/>
                <w:tab w:val="center" w:pos="4950"/>
              </w:tabs>
              <w:jc w:val="center"/>
            </w:pPr>
            <w:r w:rsidRPr="003B2DAB">
              <w:t>3</w:t>
            </w:r>
          </w:p>
        </w:tc>
        <w:tc>
          <w:tcPr>
            <w:tcW w:w="2174" w:type="dxa"/>
            <w:shd w:val="clear" w:color="auto" w:fill="E0E0E0"/>
            <w:vAlign w:val="center"/>
          </w:tcPr>
          <w:p w:rsidR="00D065CA" w:rsidRPr="003B2DAB" w:rsidRDefault="00D065CA" w:rsidP="00B30718">
            <w:pPr>
              <w:pStyle w:val="afd"/>
              <w:tabs>
                <w:tab w:val="left" w:pos="3780"/>
                <w:tab w:val="center" w:pos="4950"/>
              </w:tabs>
              <w:jc w:val="center"/>
              <w:rPr>
                <w:lang w:val="en-US"/>
              </w:rPr>
            </w:pPr>
            <w:r w:rsidRPr="003B2DAB">
              <w:rPr>
                <w:lang w:val="en-US"/>
              </w:rPr>
              <w:t>4</w:t>
            </w:r>
          </w:p>
        </w:tc>
      </w:tr>
      <w:tr w:rsidR="00D065CA" w:rsidRPr="00CA3909" w:rsidTr="00B30718">
        <w:trPr>
          <w:trHeight w:val="395"/>
        </w:trPr>
        <w:tc>
          <w:tcPr>
            <w:tcW w:w="976" w:type="dxa"/>
            <w:vAlign w:val="center"/>
          </w:tcPr>
          <w:p w:rsidR="00D065CA" w:rsidRPr="003B2DAB" w:rsidRDefault="00D065CA" w:rsidP="00B30718">
            <w:pPr>
              <w:pStyle w:val="afd"/>
              <w:tabs>
                <w:tab w:val="left" w:pos="3780"/>
                <w:tab w:val="center" w:pos="4950"/>
              </w:tabs>
              <w:jc w:val="center"/>
            </w:pPr>
            <w:r w:rsidRPr="003B2DAB">
              <w:t>1</w:t>
            </w:r>
          </w:p>
        </w:tc>
        <w:tc>
          <w:tcPr>
            <w:tcW w:w="3816" w:type="dxa"/>
            <w:vAlign w:val="center"/>
          </w:tcPr>
          <w:p w:rsidR="00D065CA" w:rsidRPr="003B2DAB" w:rsidRDefault="00D065CA" w:rsidP="00B30718">
            <w:pPr>
              <w:pStyle w:val="afd"/>
              <w:tabs>
                <w:tab w:val="left" w:pos="3780"/>
                <w:tab w:val="center" w:pos="4950"/>
              </w:tabs>
            </w:pPr>
            <w:r w:rsidRPr="003B2DAB">
              <w:t>Расчётное количество жителей</w:t>
            </w:r>
          </w:p>
        </w:tc>
        <w:tc>
          <w:tcPr>
            <w:tcW w:w="2174" w:type="dxa"/>
            <w:vAlign w:val="center"/>
          </w:tcPr>
          <w:p w:rsidR="00D065CA" w:rsidRPr="003B2DAB" w:rsidRDefault="00D065CA" w:rsidP="00B30718">
            <w:pPr>
              <w:pStyle w:val="afd"/>
              <w:tabs>
                <w:tab w:val="left" w:pos="3780"/>
                <w:tab w:val="center" w:pos="4950"/>
              </w:tabs>
              <w:jc w:val="center"/>
            </w:pPr>
            <w:r w:rsidRPr="003B2DAB">
              <w:t>тыс.человек</w:t>
            </w:r>
          </w:p>
        </w:tc>
        <w:tc>
          <w:tcPr>
            <w:tcW w:w="2174" w:type="dxa"/>
            <w:vAlign w:val="center"/>
          </w:tcPr>
          <w:p w:rsidR="00D065CA" w:rsidRPr="003B2DAB" w:rsidRDefault="00D065CA" w:rsidP="00B30718">
            <w:pPr>
              <w:pStyle w:val="afd"/>
              <w:tabs>
                <w:tab w:val="left" w:pos="3780"/>
                <w:tab w:val="center" w:pos="4950"/>
              </w:tabs>
              <w:jc w:val="center"/>
              <w:rPr>
                <w:lang w:val="en-US"/>
              </w:rPr>
            </w:pPr>
            <w:r w:rsidRPr="003B2DAB">
              <w:t>0,68/0,71</w:t>
            </w:r>
          </w:p>
        </w:tc>
      </w:tr>
      <w:tr w:rsidR="00D065CA" w:rsidRPr="00CA3909" w:rsidTr="00B30718">
        <w:trPr>
          <w:trHeight w:val="350"/>
        </w:trPr>
        <w:tc>
          <w:tcPr>
            <w:tcW w:w="976" w:type="dxa"/>
            <w:vAlign w:val="center"/>
          </w:tcPr>
          <w:p w:rsidR="00D065CA" w:rsidRPr="003B2DAB" w:rsidRDefault="00D065CA" w:rsidP="00B30718">
            <w:pPr>
              <w:pStyle w:val="afd"/>
              <w:tabs>
                <w:tab w:val="left" w:pos="3780"/>
                <w:tab w:val="center" w:pos="4950"/>
              </w:tabs>
              <w:jc w:val="center"/>
            </w:pPr>
            <w:r w:rsidRPr="003B2DAB">
              <w:t>2</w:t>
            </w:r>
          </w:p>
        </w:tc>
        <w:tc>
          <w:tcPr>
            <w:tcW w:w="3816" w:type="dxa"/>
            <w:vAlign w:val="center"/>
          </w:tcPr>
          <w:p w:rsidR="00D065CA" w:rsidRPr="003B2DAB" w:rsidRDefault="00D065CA" w:rsidP="00B30718">
            <w:pPr>
              <w:pStyle w:val="afd"/>
              <w:tabs>
                <w:tab w:val="left" w:pos="3780"/>
                <w:tab w:val="center" w:pos="4950"/>
              </w:tabs>
            </w:pPr>
            <w:r w:rsidRPr="003B2DAB">
              <w:t>Количество одновременных пожаров</w:t>
            </w:r>
          </w:p>
        </w:tc>
        <w:tc>
          <w:tcPr>
            <w:tcW w:w="2174" w:type="dxa"/>
            <w:vAlign w:val="center"/>
          </w:tcPr>
          <w:p w:rsidR="00D065CA" w:rsidRPr="003B2DAB" w:rsidRDefault="00D065CA" w:rsidP="00B30718">
            <w:pPr>
              <w:pStyle w:val="afd"/>
              <w:tabs>
                <w:tab w:val="left" w:pos="3780"/>
                <w:tab w:val="center" w:pos="4950"/>
              </w:tabs>
              <w:jc w:val="center"/>
            </w:pPr>
            <w:r w:rsidRPr="003B2DAB">
              <w:t>шт.</w:t>
            </w:r>
          </w:p>
        </w:tc>
        <w:tc>
          <w:tcPr>
            <w:tcW w:w="2174" w:type="dxa"/>
            <w:vAlign w:val="center"/>
          </w:tcPr>
          <w:p w:rsidR="00D065CA" w:rsidRPr="003B2DAB" w:rsidRDefault="00D065CA" w:rsidP="00B30718">
            <w:pPr>
              <w:pStyle w:val="afd"/>
              <w:tabs>
                <w:tab w:val="left" w:pos="3780"/>
                <w:tab w:val="center" w:pos="4950"/>
              </w:tabs>
              <w:jc w:val="center"/>
            </w:pPr>
            <w:r w:rsidRPr="003B2DAB">
              <w:t>1</w:t>
            </w:r>
          </w:p>
        </w:tc>
      </w:tr>
      <w:tr w:rsidR="00D065CA" w:rsidRPr="00CA3909" w:rsidTr="00B30718">
        <w:trPr>
          <w:trHeight w:val="704"/>
        </w:trPr>
        <w:tc>
          <w:tcPr>
            <w:tcW w:w="976" w:type="dxa"/>
            <w:vAlign w:val="center"/>
          </w:tcPr>
          <w:p w:rsidR="00D065CA" w:rsidRPr="003B2DAB" w:rsidRDefault="00D065CA" w:rsidP="00B30718">
            <w:pPr>
              <w:pStyle w:val="afd"/>
              <w:tabs>
                <w:tab w:val="left" w:pos="3780"/>
                <w:tab w:val="center" w:pos="4950"/>
              </w:tabs>
              <w:jc w:val="center"/>
            </w:pPr>
            <w:r w:rsidRPr="003B2DAB">
              <w:t>3</w:t>
            </w:r>
          </w:p>
        </w:tc>
        <w:tc>
          <w:tcPr>
            <w:tcW w:w="3816" w:type="dxa"/>
            <w:vAlign w:val="center"/>
          </w:tcPr>
          <w:p w:rsidR="00D065CA" w:rsidRPr="003B2DAB" w:rsidRDefault="00D065CA" w:rsidP="00B30718">
            <w:pPr>
              <w:pStyle w:val="afd"/>
              <w:tabs>
                <w:tab w:val="left" w:pos="3780"/>
                <w:tab w:val="center" w:pos="4950"/>
              </w:tabs>
            </w:pPr>
            <w:r w:rsidRPr="003B2DAB">
              <w:t>Расходы воды на наружное пожаротушение:</w:t>
            </w:r>
          </w:p>
          <w:p w:rsidR="00D065CA" w:rsidRPr="003B2DAB" w:rsidRDefault="00D065CA" w:rsidP="00B30718">
            <w:pPr>
              <w:pStyle w:val="afd"/>
              <w:tabs>
                <w:tab w:val="left" w:pos="3780"/>
                <w:tab w:val="center" w:pos="4950"/>
              </w:tabs>
            </w:pPr>
            <w:r w:rsidRPr="003B2DAB">
              <w:t>-одного пожара (норматив)</w:t>
            </w:r>
          </w:p>
          <w:p w:rsidR="00D065CA" w:rsidRPr="003B2DAB" w:rsidRDefault="00D065CA" w:rsidP="00B30718">
            <w:pPr>
              <w:pStyle w:val="afd"/>
              <w:tabs>
                <w:tab w:val="left" w:pos="3780"/>
                <w:tab w:val="center" w:pos="4950"/>
              </w:tabs>
            </w:pPr>
            <w:r w:rsidRPr="003B2DAB">
              <w:t>-всего (</w:t>
            </w:r>
            <w:r w:rsidRPr="003B2DAB">
              <w:rPr>
                <w:lang w:val="en-US"/>
              </w:rPr>
              <w:t>t</w:t>
            </w:r>
            <w:r w:rsidRPr="003B2DAB">
              <w:t>-3часа)</w:t>
            </w:r>
          </w:p>
        </w:tc>
        <w:tc>
          <w:tcPr>
            <w:tcW w:w="2174" w:type="dxa"/>
          </w:tcPr>
          <w:p w:rsidR="00D065CA" w:rsidRPr="003B2DAB" w:rsidRDefault="00D065CA" w:rsidP="00B30718">
            <w:pPr>
              <w:pStyle w:val="afd"/>
              <w:tabs>
                <w:tab w:val="left" w:pos="3780"/>
                <w:tab w:val="center" w:pos="4950"/>
              </w:tabs>
              <w:jc w:val="center"/>
            </w:pPr>
          </w:p>
          <w:p w:rsidR="00D065CA" w:rsidRPr="003B2DAB" w:rsidRDefault="00D065CA" w:rsidP="00B30718">
            <w:pPr>
              <w:pStyle w:val="afd"/>
              <w:tabs>
                <w:tab w:val="left" w:pos="3780"/>
                <w:tab w:val="center" w:pos="4950"/>
              </w:tabs>
              <w:jc w:val="center"/>
            </w:pPr>
            <w:r w:rsidRPr="003B2DAB">
              <w:t>л/с</w:t>
            </w:r>
          </w:p>
          <w:p w:rsidR="00D065CA" w:rsidRPr="003B2DAB" w:rsidRDefault="00D065CA" w:rsidP="00B30718">
            <w:pPr>
              <w:pStyle w:val="afd"/>
              <w:tabs>
                <w:tab w:val="left" w:pos="3780"/>
                <w:tab w:val="center" w:pos="4950"/>
              </w:tabs>
              <w:jc w:val="center"/>
            </w:pPr>
            <w:r w:rsidRPr="003B2DAB">
              <w:t>куб.м</w:t>
            </w:r>
          </w:p>
        </w:tc>
        <w:tc>
          <w:tcPr>
            <w:tcW w:w="2174" w:type="dxa"/>
          </w:tcPr>
          <w:p w:rsidR="00D065CA" w:rsidRPr="003B2DAB" w:rsidRDefault="00D065CA" w:rsidP="00B30718"/>
          <w:p w:rsidR="00D065CA" w:rsidRPr="003B2DAB" w:rsidRDefault="00D065CA" w:rsidP="00B30718">
            <w:pPr>
              <w:jc w:val="center"/>
            </w:pPr>
            <w:r w:rsidRPr="003B2DAB">
              <w:t>10</w:t>
            </w:r>
          </w:p>
          <w:p w:rsidR="00D065CA" w:rsidRPr="003B2DAB" w:rsidRDefault="00D065CA" w:rsidP="00B30718">
            <w:pPr>
              <w:jc w:val="center"/>
            </w:pPr>
            <w:r w:rsidRPr="003B2DAB">
              <w:t>108*1=108</w:t>
            </w:r>
          </w:p>
        </w:tc>
      </w:tr>
      <w:tr w:rsidR="00D065CA" w:rsidRPr="00CA3909" w:rsidTr="00B30718">
        <w:trPr>
          <w:trHeight w:val="597"/>
        </w:trPr>
        <w:tc>
          <w:tcPr>
            <w:tcW w:w="976" w:type="dxa"/>
            <w:vAlign w:val="center"/>
          </w:tcPr>
          <w:p w:rsidR="00D065CA" w:rsidRPr="003B2DAB" w:rsidRDefault="00D065CA" w:rsidP="00B30718">
            <w:pPr>
              <w:pStyle w:val="afd"/>
              <w:tabs>
                <w:tab w:val="left" w:pos="3780"/>
                <w:tab w:val="center" w:pos="4950"/>
              </w:tabs>
              <w:jc w:val="center"/>
            </w:pPr>
            <w:r w:rsidRPr="003B2DAB">
              <w:t>4</w:t>
            </w:r>
          </w:p>
        </w:tc>
        <w:tc>
          <w:tcPr>
            <w:tcW w:w="3816" w:type="dxa"/>
            <w:vAlign w:val="center"/>
          </w:tcPr>
          <w:p w:rsidR="00D065CA" w:rsidRPr="003B2DAB" w:rsidRDefault="00D065CA" w:rsidP="00B30718">
            <w:pPr>
              <w:pStyle w:val="afd"/>
              <w:tabs>
                <w:tab w:val="left" w:pos="3780"/>
                <w:tab w:val="center" w:pos="4950"/>
              </w:tabs>
            </w:pPr>
            <w:r w:rsidRPr="003B2DAB">
              <w:t xml:space="preserve">Расход воды на внутреннее пожаротушение (при нормативе на один пожар 2 струи по 5л/с, </w:t>
            </w:r>
            <w:r w:rsidRPr="003B2DAB">
              <w:rPr>
                <w:lang w:val="en-US"/>
              </w:rPr>
              <w:t>t</w:t>
            </w:r>
            <w:r w:rsidRPr="003B2DAB">
              <w:t>-3 часа)</w:t>
            </w:r>
          </w:p>
        </w:tc>
        <w:tc>
          <w:tcPr>
            <w:tcW w:w="2174" w:type="dxa"/>
          </w:tcPr>
          <w:p w:rsidR="00D065CA" w:rsidRPr="003B2DAB" w:rsidRDefault="00D065CA" w:rsidP="00B30718">
            <w:pPr>
              <w:pStyle w:val="afd"/>
              <w:tabs>
                <w:tab w:val="left" w:pos="3780"/>
                <w:tab w:val="center" w:pos="4950"/>
              </w:tabs>
              <w:jc w:val="center"/>
            </w:pPr>
          </w:p>
          <w:p w:rsidR="00D065CA" w:rsidRPr="003B2DAB" w:rsidRDefault="00D065CA" w:rsidP="00B30718">
            <w:pPr>
              <w:pStyle w:val="afd"/>
              <w:tabs>
                <w:tab w:val="left" w:pos="3780"/>
                <w:tab w:val="center" w:pos="4950"/>
              </w:tabs>
              <w:jc w:val="center"/>
            </w:pPr>
            <w:r w:rsidRPr="003B2DAB">
              <w:t>куб.м</w:t>
            </w:r>
          </w:p>
        </w:tc>
        <w:tc>
          <w:tcPr>
            <w:tcW w:w="2174" w:type="dxa"/>
          </w:tcPr>
          <w:p w:rsidR="00D065CA" w:rsidRPr="003B2DAB" w:rsidRDefault="00D065CA" w:rsidP="00B30718"/>
          <w:p w:rsidR="00D065CA" w:rsidRPr="003B2DAB" w:rsidRDefault="00D065CA" w:rsidP="00B30718">
            <w:pPr>
              <w:jc w:val="center"/>
            </w:pPr>
            <w:r w:rsidRPr="003B2DAB">
              <w:t>108*2=216</w:t>
            </w:r>
          </w:p>
        </w:tc>
      </w:tr>
      <w:tr w:rsidR="00D065CA" w:rsidRPr="00CA3909" w:rsidTr="00B30718">
        <w:trPr>
          <w:trHeight w:val="713"/>
        </w:trPr>
        <w:tc>
          <w:tcPr>
            <w:tcW w:w="976" w:type="dxa"/>
            <w:vAlign w:val="center"/>
          </w:tcPr>
          <w:p w:rsidR="00D065CA" w:rsidRPr="00CA3909" w:rsidRDefault="00D065CA" w:rsidP="00B30718">
            <w:pPr>
              <w:pStyle w:val="afd"/>
              <w:tabs>
                <w:tab w:val="left" w:pos="3780"/>
                <w:tab w:val="center" w:pos="4950"/>
              </w:tabs>
              <w:jc w:val="center"/>
            </w:pPr>
            <w:r w:rsidRPr="00CA3909">
              <w:rPr>
                <w:sz w:val="22"/>
                <w:szCs w:val="22"/>
              </w:rPr>
              <w:t>5</w:t>
            </w:r>
          </w:p>
        </w:tc>
        <w:tc>
          <w:tcPr>
            <w:tcW w:w="3816" w:type="dxa"/>
            <w:vAlign w:val="center"/>
          </w:tcPr>
          <w:p w:rsidR="00D065CA" w:rsidRPr="00CA3909" w:rsidRDefault="00D065CA" w:rsidP="00B30718">
            <w:pPr>
              <w:pStyle w:val="afd"/>
              <w:tabs>
                <w:tab w:val="left" w:pos="3780"/>
                <w:tab w:val="center" w:pos="4950"/>
              </w:tabs>
            </w:pPr>
            <w:r w:rsidRPr="00CA3909">
              <w:rPr>
                <w:sz w:val="22"/>
                <w:szCs w:val="22"/>
              </w:rPr>
              <w:t>Суммарный расход воды на пожаротушение (п.3+п.4)</w:t>
            </w:r>
          </w:p>
          <w:p w:rsidR="00D065CA" w:rsidRPr="00CA3909" w:rsidRDefault="00D065CA" w:rsidP="00B30718">
            <w:pPr>
              <w:pStyle w:val="afd"/>
              <w:tabs>
                <w:tab w:val="left" w:pos="3780"/>
                <w:tab w:val="center" w:pos="4950"/>
              </w:tabs>
            </w:pPr>
            <w:r w:rsidRPr="00CA3909">
              <w:rPr>
                <w:sz w:val="22"/>
                <w:szCs w:val="22"/>
              </w:rPr>
              <w:t>-округлённо</w:t>
            </w:r>
          </w:p>
        </w:tc>
        <w:tc>
          <w:tcPr>
            <w:tcW w:w="2174" w:type="dxa"/>
          </w:tcPr>
          <w:p w:rsidR="00D065CA" w:rsidRPr="00CA3909" w:rsidRDefault="00D065CA" w:rsidP="00B30718">
            <w:pPr>
              <w:pStyle w:val="afd"/>
              <w:tabs>
                <w:tab w:val="left" w:pos="3780"/>
                <w:tab w:val="center" w:pos="4950"/>
              </w:tabs>
              <w:jc w:val="center"/>
            </w:pPr>
          </w:p>
          <w:p w:rsidR="00D065CA" w:rsidRDefault="00D065CA" w:rsidP="00B30718">
            <w:pPr>
              <w:pStyle w:val="afd"/>
              <w:tabs>
                <w:tab w:val="left" w:pos="3780"/>
                <w:tab w:val="center" w:pos="4950"/>
              </w:tabs>
              <w:jc w:val="center"/>
            </w:pPr>
            <w:r w:rsidRPr="00CA3909">
              <w:rPr>
                <w:sz w:val="22"/>
                <w:szCs w:val="22"/>
              </w:rPr>
              <w:t>куб.м</w:t>
            </w:r>
          </w:p>
          <w:p w:rsidR="00D065CA" w:rsidRPr="00CA3909" w:rsidRDefault="00D065CA" w:rsidP="00B30718">
            <w:pPr>
              <w:pStyle w:val="afd"/>
              <w:tabs>
                <w:tab w:val="left" w:pos="3780"/>
                <w:tab w:val="center" w:pos="4950"/>
              </w:tabs>
              <w:jc w:val="center"/>
            </w:pPr>
            <w:r w:rsidRPr="00CA3909">
              <w:rPr>
                <w:sz w:val="22"/>
                <w:szCs w:val="22"/>
              </w:rPr>
              <w:t>тыс.куб.м</w:t>
            </w:r>
          </w:p>
        </w:tc>
        <w:tc>
          <w:tcPr>
            <w:tcW w:w="2174" w:type="dxa"/>
          </w:tcPr>
          <w:p w:rsidR="00D065CA" w:rsidRPr="00F214B7" w:rsidRDefault="00D065CA" w:rsidP="00B30718">
            <w:pPr>
              <w:pStyle w:val="afd"/>
              <w:tabs>
                <w:tab w:val="left" w:pos="3780"/>
                <w:tab w:val="center" w:pos="4950"/>
              </w:tabs>
              <w:jc w:val="center"/>
              <w:rPr>
                <w:highlight w:val="yellow"/>
              </w:rPr>
            </w:pPr>
          </w:p>
          <w:p w:rsidR="00D065CA" w:rsidRPr="00D37010" w:rsidRDefault="00D065CA" w:rsidP="00B30718">
            <w:pPr>
              <w:jc w:val="center"/>
            </w:pPr>
            <w:r>
              <w:t>324</w:t>
            </w:r>
          </w:p>
          <w:p w:rsidR="00D065CA" w:rsidRPr="00F214B7" w:rsidRDefault="00D065CA" w:rsidP="00B30718">
            <w:pPr>
              <w:jc w:val="center"/>
              <w:rPr>
                <w:highlight w:val="yellow"/>
              </w:rPr>
            </w:pPr>
            <w:r w:rsidRPr="00D37010">
              <w:t>0,3</w:t>
            </w:r>
          </w:p>
        </w:tc>
      </w:tr>
    </w:tbl>
    <w:p w:rsidR="00D065CA" w:rsidRDefault="00D065CA" w:rsidP="00D065CA">
      <w:pPr>
        <w:pStyle w:val="afd"/>
        <w:tabs>
          <w:tab w:val="left" w:pos="3780"/>
          <w:tab w:val="center" w:pos="4950"/>
        </w:tabs>
      </w:pPr>
    </w:p>
    <w:p w:rsidR="00D065CA" w:rsidRDefault="00D065CA" w:rsidP="00D065CA">
      <w:pPr>
        <w:pStyle w:val="afd"/>
        <w:tabs>
          <w:tab w:val="left" w:pos="3780"/>
          <w:tab w:val="center" w:pos="4950"/>
        </w:tabs>
        <w:spacing w:after="0" w:line="360" w:lineRule="auto"/>
        <w:ind w:left="284"/>
        <w:rPr>
          <w:bCs/>
          <w:iCs/>
        </w:rPr>
      </w:pPr>
    </w:p>
    <w:p w:rsidR="00D065CA" w:rsidRDefault="00D065CA" w:rsidP="00D065CA">
      <w:pPr>
        <w:pStyle w:val="afd"/>
        <w:tabs>
          <w:tab w:val="left" w:pos="3780"/>
          <w:tab w:val="center" w:pos="4950"/>
        </w:tabs>
        <w:spacing w:after="0" w:line="360" w:lineRule="auto"/>
        <w:ind w:left="284"/>
        <w:rPr>
          <w:b/>
          <w:bCs/>
          <w:i/>
          <w:iCs/>
        </w:rPr>
      </w:pPr>
      <w:r w:rsidRPr="00A21457">
        <w:rPr>
          <w:bCs/>
          <w:iCs/>
        </w:rPr>
        <w:lastRenderedPageBreak/>
        <w:t xml:space="preserve">Сводные показатели расчетных расходов воды питьевого качества по системе </w:t>
      </w:r>
      <w:r>
        <w:rPr>
          <w:bCs/>
          <w:iCs/>
        </w:rPr>
        <w:t>водоснабжения Филипповского  сельского</w:t>
      </w:r>
      <w:r w:rsidRPr="00A21457">
        <w:rPr>
          <w:bCs/>
          <w:iCs/>
        </w:rPr>
        <w:t xml:space="preserve"> подсчитаны в таблицах №</w:t>
      </w:r>
      <w:r>
        <w:rPr>
          <w:bCs/>
          <w:iCs/>
        </w:rPr>
        <w:t xml:space="preserve"> 5</w:t>
      </w:r>
      <w:r w:rsidRPr="00A21457">
        <w:rPr>
          <w:bCs/>
          <w:iCs/>
        </w:rPr>
        <w:t xml:space="preserve"> и №</w:t>
      </w:r>
      <w:r>
        <w:rPr>
          <w:bCs/>
          <w:iCs/>
        </w:rPr>
        <w:t xml:space="preserve"> 6</w:t>
      </w:r>
      <w:r w:rsidRPr="00A21457">
        <w:rPr>
          <w:bCs/>
          <w:iCs/>
        </w:rPr>
        <w:t xml:space="preserve"> и составляют</w:t>
      </w:r>
      <w:r>
        <w:rPr>
          <w:b/>
          <w:bCs/>
          <w:i/>
          <w:iCs/>
        </w:rPr>
        <w:t xml:space="preserve"> </w:t>
      </w:r>
      <w:r>
        <w:t>(округлённо)</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139"/>
      </w:tblGrid>
      <w:tr w:rsidR="00D065CA" w:rsidRPr="00A56A9C" w:rsidTr="00B30718">
        <w:tc>
          <w:tcPr>
            <w:tcW w:w="5148" w:type="dxa"/>
            <w:shd w:val="clear" w:color="auto" w:fill="auto"/>
          </w:tcPr>
          <w:p w:rsidR="00D065CA" w:rsidRPr="00871FDC" w:rsidRDefault="00D065CA" w:rsidP="00B30718">
            <w:pPr>
              <w:pStyle w:val="afd"/>
              <w:spacing w:after="0"/>
              <w:ind w:left="284"/>
            </w:pPr>
            <w:r w:rsidRPr="00A56A9C">
              <w:sym w:font="Symbol" w:char="F0B7"/>
            </w:r>
            <w:r w:rsidRPr="002154CC">
              <w:t xml:space="preserve"> на </w:t>
            </w:r>
            <w:r w:rsidRPr="00A56A9C">
              <w:rPr>
                <w:lang w:val="en-US"/>
              </w:rPr>
              <w:t>I</w:t>
            </w:r>
            <w:r w:rsidRPr="002154CC">
              <w:t xml:space="preserve"> очередь строительства </w:t>
            </w:r>
          </w:p>
        </w:tc>
        <w:tc>
          <w:tcPr>
            <w:tcW w:w="4139" w:type="dxa"/>
            <w:shd w:val="clear" w:color="auto" w:fill="auto"/>
          </w:tcPr>
          <w:p w:rsidR="00D065CA" w:rsidRPr="00A56A9C" w:rsidRDefault="00D065CA" w:rsidP="00B30718">
            <w:pPr>
              <w:pStyle w:val="afd"/>
              <w:spacing w:after="0"/>
              <w:ind w:left="284"/>
              <w:rPr>
                <w:b/>
                <w:bCs/>
                <w:i/>
                <w:iCs/>
              </w:rPr>
            </w:pPr>
          </w:p>
        </w:tc>
      </w:tr>
      <w:tr w:rsidR="00D065CA" w:rsidRPr="00A56A9C" w:rsidTr="00B30718">
        <w:tc>
          <w:tcPr>
            <w:tcW w:w="5148" w:type="dxa"/>
            <w:shd w:val="clear" w:color="auto" w:fill="auto"/>
          </w:tcPr>
          <w:p w:rsidR="00D065CA" w:rsidRPr="00A56A9C" w:rsidRDefault="00D065CA" w:rsidP="00B30718">
            <w:pPr>
              <w:pStyle w:val="afd"/>
              <w:spacing w:after="0"/>
              <w:ind w:left="284" w:firstLine="360"/>
              <w:rPr>
                <w:b/>
                <w:bCs/>
                <w:i/>
                <w:iCs/>
              </w:rPr>
            </w:pPr>
            <w:r w:rsidRPr="00C96BA9">
              <w:t>- среднесуточные (за год)</w:t>
            </w:r>
          </w:p>
        </w:tc>
        <w:tc>
          <w:tcPr>
            <w:tcW w:w="4139" w:type="dxa"/>
            <w:shd w:val="clear" w:color="auto" w:fill="auto"/>
          </w:tcPr>
          <w:p w:rsidR="00D065CA" w:rsidRPr="00A56A9C" w:rsidRDefault="00D065CA" w:rsidP="00B30718">
            <w:pPr>
              <w:pStyle w:val="afd"/>
              <w:spacing w:after="0"/>
              <w:ind w:left="284" w:firstLine="713"/>
              <w:rPr>
                <w:b/>
                <w:bCs/>
                <w:i/>
                <w:iCs/>
              </w:rPr>
            </w:pPr>
            <w:r>
              <w:t>0,14</w:t>
            </w:r>
            <w:r w:rsidRPr="00C96BA9">
              <w:t xml:space="preserve"> тыс. м</w:t>
            </w:r>
            <w:r w:rsidRPr="00A56A9C">
              <w:rPr>
                <w:vertAlign w:val="superscript"/>
              </w:rPr>
              <w:t>3</w:t>
            </w:r>
            <w:r w:rsidRPr="00C96BA9">
              <w:t>/сут</w:t>
            </w:r>
          </w:p>
        </w:tc>
      </w:tr>
      <w:tr w:rsidR="00D065CA" w:rsidRPr="00A56A9C" w:rsidTr="00B30718">
        <w:tc>
          <w:tcPr>
            <w:tcW w:w="5148" w:type="dxa"/>
            <w:shd w:val="clear" w:color="auto" w:fill="auto"/>
          </w:tcPr>
          <w:p w:rsidR="00D065CA" w:rsidRPr="00A56A9C" w:rsidRDefault="00D065CA" w:rsidP="00B30718">
            <w:pPr>
              <w:pStyle w:val="afd"/>
              <w:spacing w:after="0"/>
              <w:ind w:left="284" w:firstLine="360"/>
              <w:rPr>
                <w:b/>
                <w:bCs/>
                <w:i/>
                <w:iCs/>
              </w:rPr>
            </w:pPr>
            <w:r w:rsidRPr="00C96BA9">
              <w:t>- в сутки максимального водопотребления</w:t>
            </w:r>
          </w:p>
        </w:tc>
        <w:tc>
          <w:tcPr>
            <w:tcW w:w="4139" w:type="dxa"/>
            <w:shd w:val="clear" w:color="auto" w:fill="auto"/>
          </w:tcPr>
          <w:p w:rsidR="00D065CA" w:rsidRPr="00A56A9C" w:rsidRDefault="00D065CA" w:rsidP="00B30718">
            <w:pPr>
              <w:pStyle w:val="afd"/>
              <w:spacing w:after="0"/>
              <w:ind w:left="284" w:firstLine="713"/>
              <w:rPr>
                <w:b/>
                <w:bCs/>
                <w:i/>
                <w:iCs/>
              </w:rPr>
            </w:pPr>
            <w:r>
              <w:t>0,16</w:t>
            </w:r>
            <w:r w:rsidRPr="00C96BA9">
              <w:t xml:space="preserve">  тыс. м</w:t>
            </w:r>
            <w:r w:rsidRPr="00A56A9C">
              <w:rPr>
                <w:vertAlign w:val="superscript"/>
              </w:rPr>
              <w:t>3</w:t>
            </w:r>
            <w:r w:rsidRPr="00C96BA9">
              <w:t>/сут</w:t>
            </w:r>
          </w:p>
        </w:tc>
      </w:tr>
      <w:tr w:rsidR="00D065CA" w:rsidRPr="00A56A9C" w:rsidTr="00B30718">
        <w:tc>
          <w:tcPr>
            <w:tcW w:w="5148" w:type="dxa"/>
            <w:shd w:val="clear" w:color="auto" w:fill="auto"/>
          </w:tcPr>
          <w:p w:rsidR="00D065CA" w:rsidRPr="00A56A9C" w:rsidRDefault="00D065CA" w:rsidP="00B30718">
            <w:pPr>
              <w:pStyle w:val="afd"/>
              <w:spacing w:after="0"/>
              <w:ind w:left="284"/>
              <w:rPr>
                <w:b/>
                <w:bCs/>
                <w:i/>
                <w:iCs/>
              </w:rPr>
            </w:pPr>
            <w:r w:rsidRPr="00A56A9C">
              <w:sym w:font="Symbol" w:char="F0B7"/>
            </w:r>
            <w:r w:rsidRPr="00C96BA9">
              <w:t xml:space="preserve"> на расчётный срок </w:t>
            </w:r>
          </w:p>
        </w:tc>
        <w:tc>
          <w:tcPr>
            <w:tcW w:w="4139" w:type="dxa"/>
            <w:shd w:val="clear" w:color="auto" w:fill="auto"/>
          </w:tcPr>
          <w:p w:rsidR="00D065CA" w:rsidRPr="00A56A9C" w:rsidRDefault="00D065CA" w:rsidP="00B30718">
            <w:pPr>
              <w:pStyle w:val="afd"/>
              <w:spacing w:after="0"/>
              <w:ind w:left="284" w:firstLine="713"/>
              <w:rPr>
                <w:b/>
                <w:bCs/>
                <w:i/>
                <w:iCs/>
              </w:rPr>
            </w:pPr>
          </w:p>
        </w:tc>
      </w:tr>
      <w:tr w:rsidR="00D065CA" w:rsidRPr="00A56A9C" w:rsidTr="00B30718">
        <w:tc>
          <w:tcPr>
            <w:tcW w:w="5148" w:type="dxa"/>
            <w:shd w:val="clear" w:color="auto" w:fill="auto"/>
          </w:tcPr>
          <w:p w:rsidR="00D065CA" w:rsidRPr="00A56A9C" w:rsidRDefault="00D065CA" w:rsidP="00B30718">
            <w:pPr>
              <w:pStyle w:val="afd"/>
              <w:spacing w:after="0"/>
              <w:ind w:left="284" w:firstLine="360"/>
              <w:rPr>
                <w:b/>
                <w:bCs/>
                <w:i/>
                <w:iCs/>
              </w:rPr>
            </w:pPr>
            <w:r w:rsidRPr="00C96BA9">
              <w:t>- среднесуточные (за год)</w:t>
            </w:r>
          </w:p>
        </w:tc>
        <w:tc>
          <w:tcPr>
            <w:tcW w:w="4139" w:type="dxa"/>
            <w:shd w:val="clear" w:color="auto" w:fill="auto"/>
          </w:tcPr>
          <w:p w:rsidR="00D065CA" w:rsidRPr="00A56A9C" w:rsidRDefault="00D065CA" w:rsidP="00B30718">
            <w:pPr>
              <w:pStyle w:val="afd"/>
              <w:spacing w:after="0"/>
              <w:ind w:left="284" w:firstLine="713"/>
              <w:rPr>
                <w:b/>
                <w:bCs/>
                <w:i/>
                <w:iCs/>
              </w:rPr>
            </w:pPr>
            <w:r>
              <w:t>0,18</w:t>
            </w:r>
            <w:r w:rsidRPr="00C96BA9">
              <w:t xml:space="preserve">  тыс. м</w:t>
            </w:r>
            <w:r w:rsidRPr="00A56A9C">
              <w:rPr>
                <w:vertAlign w:val="superscript"/>
              </w:rPr>
              <w:t>3</w:t>
            </w:r>
            <w:r w:rsidRPr="00C96BA9">
              <w:t>сут</w:t>
            </w:r>
          </w:p>
        </w:tc>
      </w:tr>
      <w:tr w:rsidR="00D065CA" w:rsidRPr="00A56A9C" w:rsidTr="00B30718">
        <w:tc>
          <w:tcPr>
            <w:tcW w:w="5148" w:type="dxa"/>
            <w:shd w:val="clear" w:color="auto" w:fill="auto"/>
          </w:tcPr>
          <w:p w:rsidR="00D065CA" w:rsidRPr="00C96BA9" w:rsidRDefault="00D065CA" w:rsidP="00B30718">
            <w:pPr>
              <w:pStyle w:val="afd"/>
              <w:spacing w:after="0"/>
              <w:ind w:left="284" w:firstLine="360"/>
            </w:pPr>
            <w:r w:rsidRPr="00C96BA9">
              <w:t>- в сутки максимального водопотребления</w:t>
            </w:r>
          </w:p>
        </w:tc>
        <w:tc>
          <w:tcPr>
            <w:tcW w:w="4139" w:type="dxa"/>
            <w:shd w:val="clear" w:color="auto" w:fill="auto"/>
          </w:tcPr>
          <w:p w:rsidR="00D065CA" w:rsidRPr="00A56A9C" w:rsidRDefault="00D065CA" w:rsidP="00B30718">
            <w:pPr>
              <w:pStyle w:val="afd"/>
              <w:spacing w:after="0"/>
              <w:ind w:left="284" w:firstLine="713"/>
              <w:rPr>
                <w:b/>
                <w:bCs/>
                <w:i/>
                <w:iCs/>
              </w:rPr>
            </w:pPr>
            <w:r>
              <w:t>0,20</w:t>
            </w:r>
            <w:r w:rsidRPr="00C96BA9">
              <w:t xml:space="preserve"> тыс. м</w:t>
            </w:r>
            <w:r w:rsidRPr="00A56A9C">
              <w:rPr>
                <w:vertAlign w:val="superscript"/>
              </w:rPr>
              <w:t>3</w:t>
            </w:r>
            <w:r w:rsidRPr="00C96BA9">
              <w:t>/сут</w:t>
            </w:r>
          </w:p>
        </w:tc>
      </w:tr>
    </w:tbl>
    <w:p w:rsidR="00D065CA" w:rsidRDefault="00D065CA" w:rsidP="00D065CA"/>
    <w:p w:rsidR="00D065CA" w:rsidRPr="003B2DAB" w:rsidRDefault="00D065CA" w:rsidP="00D065CA">
      <w:pPr>
        <w:pStyle w:val="2"/>
        <w:rPr>
          <w:i/>
          <w:color w:val="auto"/>
          <w:szCs w:val="28"/>
        </w:rPr>
      </w:pPr>
      <w:bookmarkStart w:id="60" w:name="_Toc361734860"/>
      <w:r w:rsidRPr="003B2DAB">
        <w:rPr>
          <w:i/>
          <w:color w:val="auto"/>
          <w:szCs w:val="28"/>
        </w:rPr>
        <w:t>1.3 Перспективное потребление коммунальных ресурсов  в сфере водоснабжения</w:t>
      </w:r>
      <w:bookmarkEnd w:id="60"/>
    </w:p>
    <w:p w:rsidR="00D065CA" w:rsidRPr="009626BE" w:rsidRDefault="00D065CA" w:rsidP="00D065CA">
      <w:pPr>
        <w:pStyle w:val="23"/>
        <w:spacing w:after="0" w:line="360" w:lineRule="auto"/>
        <w:ind w:left="0" w:firstLine="709"/>
        <w:jc w:val="both"/>
      </w:pPr>
      <w:bookmarkStart w:id="61" w:name="_Toc360541448"/>
      <w:bookmarkStart w:id="62" w:name="_Toc360611455"/>
      <w:bookmarkStart w:id="63" w:name="_Toc360611489"/>
      <w:bookmarkStart w:id="64" w:name="_Toc360612764"/>
      <w:bookmarkStart w:id="65" w:name="_Toc360613182"/>
      <w:bookmarkStart w:id="66" w:name="_Toc360633083"/>
      <w:bookmarkStart w:id="67" w:name="_Toc361734861"/>
      <w:r w:rsidRPr="00D7797D">
        <w:t>Схем</w:t>
      </w:r>
      <w:r>
        <w:t>ы</w:t>
      </w:r>
      <w:r w:rsidRPr="00D7797D">
        <w:t xml:space="preserve"> хозяйственно-питьевого водоснабжения </w:t>
      </w:r>
      <w:r>
        <w:t xml:space="preserve">населенных пунктов </w:t>
      </w:r>
      <w:r w:rsidRPr="00D7797D">
        <w:t>принят</w:t>
      </w:r>
      <w:r>
        <w:t>ы</w:t>
      </w:r>
      <w:r w:rsidRPr="00D7797D">
        <w:t xml:space="preserve"> </w:t>
      </w:r>
      <w:r>
        <w:t>однозонной</w:t>
      </w:r>
      <w:r w:rsidRPr="009626BE">
        <w:t xml:space="preserve">,  противопожарной, низкого давления. Минимальный свободный напор в сети при максимальном водопотреблении для одноэтажной застройки принят не менее </w:t>
      </w:r>
      <w:smartTag w:uri="urn:schemas-microsoft-com:office:smarttags" w:element="metricconverter">
        <w:smartTagPr>
          <w:attr w:name="ProductID" w:val="10 м"/>
        </w:smartTagPr>
        <w:r w:rsidRPr="009626BE">
          <w:t>10 м</w:t>
        </w:r>
      </w:smartTag>
      <w:r w:rsidRPr="009626BE">
        <w:t xml:space="preserve">, а при большей этажности на каждый этаж добавляется </w:t>
      </w:r>
      <w:smartTag w:uri="urn:schemas-microsoft-com:office:smarttags" w:element="metricconverter">
        <w:smartTagPr>
          <w:attr w:name="ProductID" w:val="4 м"/>
        </w:smartTagPr>
        <w:r w:rsidRPr="009626BE">
          <w:t>4 м</w:t>
        </w:r>
      </w:smartTag>
      <w:r w:rsidRPr="009626BE">
        <w:t xml:space="preserve">. </w:t>
      </w:r>
    </w:p>
    <w:p w:rsidR="00D065CA" w:rsidRPr="009626BE" w:rsidRDefault="00D065CA" w:rsidP="00D065CA">
      <w:pPr>
        <w:pStyle w:val="23"/>
        <w:spacing w:after="0" w:line="360" w:lineRule="auto"/>
        <w:ind w:left="0" w:firstLine="709"/>
        <w:jc w:val="both"/>
      </w:pPr>
      <w:r w:rsidRPr="009626BE">
        <w:t xml:space="preserve">Проектом предусматривается дальнейшее развитие системы водоснабжения. Строительство водонапорных башен и бурение скважин.  </w:t>
      </w:r>
    </w:p>
    <w:p w:rsidR="00D065CA" w:rsidRDefault="00D065CA" w:rsidP="00D065CA">
      <w:pPr>
        <w:pStyle w:val="23"/>
        <w:spacing w:after="0" w:line="360" w:lineRule="auto"/>
        <w:ind w:left="0" w:firstLine="709"/>
        <w:jc w:val="both"/>
      </w:pPr>
      <w:r w:rsidRPr="009626BE">
        <w:t>Водопроводная сеть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30</w:t>
      </w:r>
      <w:r>
        <w:t xml:space="preserve"> </w:t>
      </w:r>
      <w:r w:rsidRPr="009626BE">
        <w:t>м.</w:t>
      </w:r>
      <w:r>
        <w:t xml:space="preserve"> </w:t>
      </w:r>
      <w:r w:rsidRPr="00AD160D">
        <w:t xml:space="preserve">В графических </w:t>
      </w:r>
      <w:r>
        <w:t xml:space="preserve">материалах проекта </w:t>
      </w:r>
      <w:r w:rsidRPr="009626BE">
        <w:t>представлены существующие и проектируемые водозаборные скважины, водопроводные линии. Сети малого диаметра, а также участки, требующие текущего ремонта  либо перекладки, в данном масштабе не показаны</w:t>
      </w:r>
    </w:p>
    <w:p w:rsidR="00D065CA" w:rsidRPr="00D065CA" w:rsidRDefault="00D065CA" w:rsidP="00D065CA">
      <w:pPr>
        <w:pStyle w:val="a7"/>
        <w:jc w:val="right"/>
        <w:rPr>
          <w:rFonts w:ascii="Times New Roman" w:hAnsi="Times New Roman"/>
          <w:sz w:val="20"/>
          <w:szCs w:val="20"/>
          <w:lang w:val="ru-RU"/>
        </w:rPr>
      </w:pPr>
    </w:p>
    <w:p w:rsidR="00D065CA" w:rsidRPr="003B2DAB" w:rsidRDefault="00D065CA" w:rsidP="00D065CA">
      <w:pPr>
        <w:pStyle w:val="a7"/>
        <w:jc w:val="right"/>
        <w:rPr>
          <w:rFonts w:ascii="Times New Roman" w:hAnsi="Times New Roman"/>
          <w:b/>
          <w:sz w:val="20"/>
          <w:szCs w:val="20"/>
          <w:lang w:val="ru-RU"/>
        </w:rPr>
      </w:pPr>
      <w:r w:rsidRPr="003B2DAB">
        <w:rPr>
          <w:rFonts w:ascii="Times New Roman" w:hAnsi="Times New Roman"/>
          <w:sz w:val="20"/>
          <w:szCs w:val="20"/>
        </w:rPr>
        <w:t xml:space="preserve">Таблица </w:t>
      </w:r>
      <w:r w:rsidRPr="003B2DAB">
        <w:rPr>
          <w:rFonts w:ascii="Times New Roman" w:hAnsi="Times New Roman"/>
          <w:sz w:val="20"/>
          <w:szCs w:val="20"/>
          <w:lang w:val="ru-RU"/>
        </w:rPr>
        <w:t>4</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6383"/>
        <w:gridCol w:w="2094"/>
      </w:tblGrid>
      <w:tr w:rsidR="00D065CA" w:rsidRPr="00A56A9C" w:rsidTr="00B30718">
        <w:trPr>
          <w:trHeight w:val="526"/>
          <w:tblHeader/>
          <w:jc w:val="center"/>
        </w:trPr>
        <w:tc>
          <w:tcPr>
            <w:tcW w:w="1040" w:type="dxa"/>
            <w:shd w:val="clear" w:color="auto" w:fill="auto"/>
            <w:vAlign w:val="center"/>
          </w:tcPr>
          <w:p w:rsidR="00D065CA" w:rsidRPr="003B2DAB" w:rsidRDefault="00D065CA" w:rsidP="00B30718">
            <w:pPr>
              <w:jc w:val="center"/>
            </w:pPr>
            <w:r w:rsidRPr="003B2DAB">
              <w:t>№</w:t>
            </w:r>
          </w:p>
          <w:p w:rsidR="00D065CA" w:rsidRPr="003B2DAB" w:rsidRDefault="00D065CA" w:rsidP="00B30718">
            <w:pPr>
              <w:jc w:val="center"/>
            </w:pPr>
            <w:r w:rsidRPr="003B2DAB">
              <w:t>п./п.</w:t>
            </w:r>
          </w:p>
        </w:tc>
        <w:tc>
          <w:tcPr>
            <w:tcW w:w="6383" w:type="dxa"/>
            <w:shd w:val="clear" w:color="auto" w:fill="auto"/>
            <w:vAlign w:val="center"/>
          </w:tcPr>
          <w:p w:rsidR="00D065CA" w:rsidRPr="003B2DAB" w:rsidRDefault="00D065CA" w:rsidP="00B30718">
            <w:pPr>
              <w:jc w:val="center"/>
            </w:pPr>
            <w:r w:rsidRPr="003B2DAB">
              <w:t>Мероприятие</w:t>
            </w:r>
          </w:p>
        </w:tc>
        <w:tc>
          <w:tcPr>
            <w:tcW w:w="2094" w:type="dxa"/>
            <w:shd w:val="clear" w:color="auto" w:fill="auto"/>
            <w:vAlign w:val="center"/>
          </w:tcPr>
          <w:p w:rsidR="00D065CA" w:rsidRPr="003B2DAB" w:rsidRDefault="00D065CA" w:rsidP="00B30718">
            <w:pPr>
              <w:jc w:val="center"/>
            </w:pPr>
            <w:r w:rsidRPr="003B2DAB">
              <w:t>Очередность</w:t>
            </w:r>
          </w:p>
        </w:tc>
      </w:tr>
      <w:tr w:rsidR="00D065CA" w:rsidRPr="00A56A9C" w:rsidTr="00B30718">
        <w:trPr>
          <w:trHeight w:val="526"/>
          <w:jc w:val="center"/>
        </w:trPr>
        <w:tc>
          <w:tcPr>
            <w:tcW w:w="1040" w:type="dxa"/>
            <w:shd w:val="clear" w:color="auto" w:fill="auto"/>
            <w:vAlign w:val="center"/>
          </w:tcPr>
          <w:p w:rsidR="00D065CA" w:rsidRPr="003B2DAB" w:rsidRDefault="00D065CA" w:rsidP="00B30718">
            <w:pPr>
              <w:jc w:val="center"/>
            </w:pPr>
            <w:r w:rsidRPr="003B2DAB">
              <w:t>1</w:t>
            </w:r>
          </w:p>
        </w:tc>
        <w:tc>
          <w:tcPr>
            <w:tcW w:w="6383" w:type="dxa"/>
            <w:shd w:val="clear" w:color="auto" w:fill="auto"/>
            <w:vAlign w:val="center"/>
          </w:tcPr>
          <w:p w:rsidR="00D065CA" w:rsidRPr="003B2DAB" w:rsidRDefault="00D065CA" w:rsidP="00B30718">
            <w:r w:rsidRPr="003B2DAB">
              <w:t>Реконструкция водовода;  водопроводной сети</w:t>
            </w:r>
          </w:p>
        </w:tc>
        <w:tc>
          <w:tcPr>
            <w:tcW w:w="2094" w:type="dxa"/>
            <w:shd w:val="clear" w:color="auto" w:fill="auto"/>
            <w:vAlign w:val="center"/>
          </w:tcPr>
          <w:p w:rsidR="00D065CA" w:rsidRPr="003B2DAB" w:rsidRDefault="00D065CA" w:rsidP="00B30718">
            <w:r w:rsidRPr="003B2DAB">
              <w:t>первая очередь</w:t>
            </w:r>
          </w:p>
        </w:tc>
      </w:tr>
      <w:tr w:rsidR="00D065CA" w:rsidRPr="00A56A9C" w:rsidTr="00B30718">
        <w:trPr>
          <w:trHeight w:val="526"/>
          <w:jc w:val="center"/>
        </w:trPr>
        <w:tc>
          <w:tcPr>
            <w:tcW w:w="1040" w:type="dxa"/>
            <w:shd w:val="clear" w:color="auto" w:fill="auto"/>
            <w:vAlign w:val="center"/>
          </w:tcPr>
          <w:p w:rsidR="00D065CA" w:rsidRPr="003B2DAB" w:rsidRDefault="00D065CA" w:rsidP="00B30718">
            <w:pPr>
              <w:jc w:val="center"/>
            </w:pPr>
            <w:r w:rsidRPr="003B2DAB">
              <w:t>2</w:t>
            </w:r>
          </w:p>
        </w:tc>
        <w:tc>
          <w:tcPr>
            <w:tcW w:w="6383" w:type="dxa"/>
            <w:shd w:val="clear" w:color="auto" w:fill="auto"/>
            <w:vAlign w:val="center"/>
          </w:tcPr>
          <w:p w:rsidR="00D065CA" w:rsidRPr="003B2DAB" w:rsidRDefault="00D065CA" w:rsidP="00B30718">
            <w:r w:rsidRPr="003B2DAB">
              <w:t>Реконструкция водонапорных башен</w:t>
            </w:r>
          </w:p>
        </w:tc>
        <w:tc>
          <w:tcPr>
            <w:tcW w:w="2094" w:type="dxa"/>
            <w:shd w:val="clear" w:color="auto" w:fill="auto"/>
            <w:vAlign w:val="center"/>
          </w:tcPr>
          <w:p w:rsidR="00D065CA" w:rsidRPr="003B2DAB" w:rsidRDefault="00D065CA" w:rsidP="00B30718">
            <w:r w:rsidRPr="003B2DAB">
              <w:t>первая очередь</w:t>
            </w:r>
          </w:p>
        </w:tc>
      </w:tr>
      <w:tr w:rsidR="00D065CA" w:rsidRPr="00A56A9C" w:rsidTr="00B30718">
        <w:trPr>
          <w:trHeight w:val="634"/>
          <w:jc w:val="center"/>
        </w:trPr>
        <w:tc>
          <w:tcPr>
            <w:tcW w:w="1040" w:type="dxa"/>
            <w:shd w:val="clear" w:color="auto" w:fill="auto"/>
            <w:vAlign w:val="center"/>
          </w:tcPr>
          <w:p w:rsidR="00D065CA" w:rsidRPr="003B2DAB" w:rsidRDefault="00D065CA" w:rsidP="00B30718">
            <w:pPr>
              <w:jc w:val="center"/>
            </w:pPr>
            <w:r w:rsidRPr="003B2DAB">
              <w:t>3</w:t>
            </w:r>
          </w:p>
        </w:tc>
        <w:tc>
          <w:tcPr>
            <w:tcW w:w="6383" w:type="dxa"/>
            <w:shd w:val="clear" w:color="auto" w:fill="auto"/>
            <w:vAlign w:val="center"/>
          </w:tcPr>
          <w:p w:rsidR="00D065CA" w:rsidRPr="003B2DAB" w:rsidRDefault="00D065CA" w:rsidP="00B30718">
            <w:r w:rsidRPr="003B2DAB">
              <w:t>Развитие централизованной системы водоснабжения             с. Филипповск,  п. Большеворонежский</w:t>
            </w:r>
          </w:p>
        </w:tc>
        <w:tc>
          <w:tcPr>
            <w:tcW w:w="2094" w:type="dxa"/>
            <w:shd w:val="clear" w:color="auto" w:fill="auto"/>
            <w:vAlign w:val="center"/>
          </w:tcPr>
          <w:p w:rsidR="00D065CA" w:rsidRPr="003B2DAB" w:rsidRDefault="00D065CA" w:rsidP="00B30718">
            <w:r w:rsidRPr="003B2DAB">
              <w:t>первая очередь</w:t>
            </w:r>
          </w:p>
        </w:tc>
      </w:tr>
    </w:tbl>
    <w:p w:rsidR="00D065CA" w:rsidRDefault="00D065CA" w:rsidP="00D065CA">
      <w:pPr>
        <w:spacing w:before="200" w:line="360" w:lineRule="auto"/>
        <w:ind w:firstLine="902"/>
        <w:jc w:val="both"/>
        <w:rPr>
          <w:b/>
        </w:rPr>
      </w:pPr>
    </w:p>
    <w:p w:rsidR="00D065CA" w:rsidRPr="003B2DAB" w:rsidRDefault="00D065CA" w:rsidP="00D065CA">
      <w:pPr>
        <w:spacing w:before="200" w:line="360" w:lineRule="auto"/>
        <w:ind w:firstLine="902"/>
        <w:jc w:val="both"/>
        <w:rPr>
          <w:b/>
        </w:rPr>
      </w:pPr>
      <w:r w:rsidRPr="003B2DAB">
        <w:rPr>
          <w:b/>
        </w:rPr>
        <w:t>Расход воды на хозяйственно-питьевые нужды на I-ую очередь</w:t>
      </w:r>
    </w:p>
    <w:p w:rsidR="00D065CA" w:rsidRPr="003834B7" w:rsidRDefault="00D065CA" w:rsidP="00D065CA">
      <w:pPr>
        <w:pStyle w:val="a7"/>
        <w:jc w:val="right"/>
        <w:rPr>
          <w:b/>
          <w:lang w:val="ru-RU"/>
        </w:rPr>
      </w:pPr>
      <w:r>
        <w:t xml:space="preserve">Таблица </w:t>
      </w:r>
      <w:r>
        <w:rPr>
          <w:lang w:val="ru-RU"/>
        </w:rPr>
        <w:t>5</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065"/>
        <w:gridCol w:w="2091"/>
        <w:gridCol w:w="1809"/>
        <w:gridCol w:w="1843"/>
      </w:tblGrid>
      <w:tr w:rsidR="00D065CA" w:rsidRPr="003D5808" w:rsidTr="00B30718">
        <w:trPr>
          <w:trHeight w:val="1094"/>
        </w:trPr>
        <w:tc>
          <w:tcPr>
            <w:tcW w:w="563" w:type="dxa"/>
            <w:shd w:val="clear" w:color="auto" w:fill="E0E0E0"/>
            <w:vAlign w:val="center"/>
          </w:tcPr>
          <w:p w:rsidR="00D065CA" w:rsidRPr="003B2DAB" w:rsidRDefault="00D065CA" w:rsidP="00B30718">
            <w:pPr>
              <w:jc w:val="center"/>
            </w:pPr>
            <w:r w:rsidRPr="003B2DAB">
              <w:lastRenderedPageBreak/>
              <w:t>№ п/п</w:t>
            </w:r>
          </w:p>
        </w:tc>
        <w:tc>
          <w:tcPr>
            <w:tcW w:w="3065" w:type="dxa"/>
            <w:shd w:val="clear" w:color="auto" w:fill="E0E0E0"/>
            <w:vAlign w:val="center"/>
          </w:tcPr>
          <w:p w:rsidR="00D065CA" w:rsidRPr="003B2DAB" w:rsidRDefault="00D065CA" w:rsidP="00B30718">
            <w:pPr>
              <w:jc w:val="center"/>
            </w:pPr>
            <w:r w:rsidRPr="003B2DAB">
              <w:t>Благоустройство жилой застройки, удельные нормы водопотребления</w:t>
            </w:r>
          </w:p>
        </w:tc>
        <w:tc>
          <w:tcPr>
            <w:tcW w:w="2091" w:type="dxa"/>
            <w:shd w:val="clear" w:color="auto" w:fill="E0E0E0"/>
            <w:noWrap/>
            <w:vAlign w:val="center"/>
          </w:tcPr>
          <w:p w:rsidR="00D065CA" w:rsidRPr="003B2DAB" w:rsidRDefault="00D065CA" w:rsidP="00B30718">
            <w:pPr>
              <w:jc w:val="center"/>
            </w:pPr>
            <w:r w:rsidRPr="003B2DAB">
              <w:t>Показатели</w:t>
            </w:r>
          </w:p>
        </w:tc>
        <w:tc>
          <w:tcPr>
            <w:tcW w:w="1809" w:type="dxa"/>
            <w:shd w:val="clear" w:color="auto" w:fill="E0E0E0"/>
            <w:vAlign w:val="center"/>
          </w:tcPr>
          <w:p w:rsidR="00D065CA" w:rsidRPr="003B2DAB" w:rsidRDefault="00D065CA" w:rsidP="00B30718">
            <w:pPr>
              <w:jc w:val="center"/>
            </w:pPr>
            <w:r w:rsidRPr="003B2DAB">
              <w:t>Ед. измерения</w:t>
            </w:r>
          </w:p>
        </w:tc>
        <w:tc>
          <w:tcPr>
            <w:tcW w:w="1843" w:type="dxa"/>
            <w:shd w:val="clear" w:color="auto" w:fill="E0E0E0"/>
            <w:vAlign w:val="center"/>
          </w:tcPr>
          <w:p w:rsidR="00D065CA" w:rsidRPr="003B2DAB" w:rsidRDefault="00D065CA" w:rsidP="00B30718">
            <w:pPr>
              <w:jc w:val="center"/>
            </w:pPr>
            <w:r w:rsidRPr="003B2DAB">
              <w:rPr>
                <w:bCs/>
                <w:iCs/>
              </w:rPr>
              <w:t>Филипповское МО</w:t>
            </w:r>
          </w:p>
        </w:tc>
      </w:tr>
      <w:tr w:rsidR="00D065CA" w:rsidRPr="003D5808" w:rsidTr="00B30718">
        <w:trPr>
          <w:trHeight w:val="250"/>
        </w:trPr>
        <w:tc>
          <w:tcPr>
            <w:tcW w:w="563" w:type="dxa"/>
            <w:shd w:val="clear" w:color="auto" w:fill="E0E0E0"/>
            <w:noWrap/>
          </w:tcPr>
          <w:p w:rsidR="00D065CA" w:rsidRPr="003B2DAB" w:rsidRDefault="00D065CA" w:rsidP="00B30718">
            <w:pPr>
              <w:jc w:val="center"/>
              <w:rPr>
                <w:bCs/>
              </w:rPr>
            </w:pPr>
            <w:r w:rsidRPr="003B2DAB">
              <w:rPr>
                <w:bCs/>
              </w:rPr>
              <w:t>1</w:t>
            </w:r>
          </w:p>
        </w:tc>
        <w:tc>
          <w:tcPr>
            <w:tcW w:w="3065" w:type="dxa"/>
            <w:shd w:val="clear" w:color="auto" w:fill="E0E0E0"/>
          </w:tcPr>
          <w:p w:rsidR="00D065CA" w:rsidRPr="003B2DAB" w:rsidRDefault="00D065CA" w:rsidP="00B30718">
            <w:pPr>
              <w:jc w:val="center"/>
              <w:rPr>
                <w:bCs/>
              </w:rPr>
            </w:pPr>
            <w:r w:rsidRPr="003B2DAB">
              <w:rPr>
                <w:bCs/>
              </w:rPr>
              <w:t>2</w:t>
            </w:r>
          </w:p>
        </w:tc>
        <w:tc>
          <w:tcPr>
            <w:tcW w:w="2091" w:type="dxa"/>
            <w:shd w:val="clear" w:color="auto" w:fill="E0E0E0"/>
            <w:noWrap/>
            <w:vAlign w:val="bottom"/>
          </w:tcPr>
          <w:p w:rsidR="00D065CA" w:rsidRPr="003B2DAB" w:rsidRDefault="00D065CA" w:rsidP="00B30718">
            <w:pPr>
              <w:jc w:val="center"/>
              <w:rPr>
                <w:bCs/>
              </w:rPr>
            </w:pPr>
            <w:r w:rsidRPr="003B2DAB">
              <w:rPr>
                <w:bCs/>
              </w:rPr>
              <w:t>3</w:t>
            </w:r>
          </w:p>
        </w:tc>
        <w:tc>
          <w:tcPr>
            <w:tcW w:w="1809" w:type="dxa"/>
            <w:shd w:val="clear" w:color="auto" w:fill="E0E0E0"/>
            <w:noWrap/>
            <w:vAlign w:val="bottom"/>
          </w:tcPr>
          <w:p w:rsidR="00D065CA" w:rsidRPr="003B2DAB" w:rsidRDefault="00D065CA" w:rsidP="00B30718">
            <w:pPr>
              <w:jc w:val="center"/>
              <w:rPr>
                <w:bCs/>
              </w:rPr>
            </w:pPr>
            <w:r w:rsidRPr="003B2DAB">
              <w:rPr>
                <w:bCs/>
              </w:rPr>
              <w:t>4</w:t>
            </w:r>
          </w:p>
        </w:tc>
        <w:tc>
          <w:tcPr>
            <w:tcW w:w="1843" w:type="dxa"/>
            <w:shd w:val="clear" w:color="auto" w:fill="E0E0E0"/>
            <w:noWrap/>
            <w:vAlign w:val="bottom"/>
          </w:tcPr>
          <w:p w:rsidR="00D065CA" w:rsidRPr="003B2DAB" w:rsidRDefault="00D065CA" w:rsidP="00B30718">
            <w:pPr>
              <w:jc w:val="center"/>
              <w:rPr>
                <w:bCs/>
              </w:rPr>
            </w:pPr>
            <w:r w:rsidRPr="003B2DAB">
              <w:rPr>
                <w:bCs/>
              </w:rPr>
              <w:t>5</w:t>
            </w:r>
          </w:p>
        </w:tc>
      </w:tr>
      <w:tr w:rsidR="00D065CA" w:rsidRPr="003D5808" w:rsidTr="00B30718">
        <w:trPr>
          <w:trHeight w:val="337"/>
        </w:trPr>
        <w:tc>
          <w:tcPr>
            <w:tcW w:w="563" w:type="dxa"/>
            <w:shd w:val="clear" w:color="auto" w:fill="auto"/>
            <w:noWrap/>
            <w:vAlign w:val="center"/>
          </w:tcPr>
          <w:p w:rsidR="00D065CA" w:rsidRPr="003B2DAB" w:rsidRDefault="00D065CA" w:rsidP="00B30718">
            <w:pPr>
              <w:jc w:val="center"/>
              <w:rPr>
                <w:bCs/>
              </w:rPr>
            </w:pPr>
            <w:r w:rsidRPr="003B2DAB">
              <w:rPr>
                <w:bCs/>
              </w:rPr>
              <w:t>I</w:t>
            </w:r>
          </w:p>
        </w:tc>
        <w:tc>
          <w:tcPr>
            <w:tcW w:w="5156" w:type="dxa"/>
            <w:gridSpan w:val="2"/>
            <w:shd w:val="clear" w:color="auto" w:fill="auto"/>
            <w:noWrap/>
            <w:vAlign w:val="center"/>
          </w:tcPr>
          <w:p w:rsidR="00D065CA" w:rsidRPr="003B2DAB" w:rsidRDefault="00D065CA" w:rsidP="00B30718">
            <w:r w:rsidRPr="003B2DAB">
              <w:rPr>
                <w:bCs/>
              </w:rPr>
              <w:t>Расходы на нужды населения</w:t>
            </w:r>
          </w:p>
        </w:tc>
        <w:tc>
          <w:tcPr>
            <w:tcW w:w="1809" w:type="dxa"/>
            <w:shd w:val="clear" w:color="auto" w:fill="auto"/>
            <w:noWrap/>
            <w:vAlign w:val="bottom"/>
          </w:tcPr>
          <w:p w:rsidR="00D065CA" w:rsidRPr="003B2DAB" w:rsidRDefault="00D065CA" w:rsidP="00B30718">
            <w:r w:rsidRPr="003B2DAB">
              <w:t> </w:t>
            </w:r>
          </w:p>
        </w:tc>
        <w:tc>
          <w:tcPr>
            <w:tcW w:w="1843" w:type="dxa"/>
            <w:shd w:val="clear" w:color="auto" w:fill="auto"/>
            <w:noWrap/>
            <w:vAlign w:val="bottom"/>
          </w:tcPr>
          <w:p w:rsidR="00D065CA" w:rsidRPr="003B2DAB" w:rsidRDefault="00D065CA" w:rsidP="00B30718">
            <w:r w:rsidRPr="003B2DAB">
              <w:t> </w:t>
            </w:r>
          </w:p>
        </w:tc>
      </w:tr>
      <w:tr w:rsidR="00D065CA" w:rsidRPr="003D5808" w:rsidTr="00B30718">
        <w:trPr>
          <w:trHeight w:val="404"/>
        </w:trPr>
        <w:tc>
          <w:tcPr>
            <w:tcW w:w="563" w:type="dxa"/>
            <w:vMerge w:val="restart"/>
            <w:shd w:val="clear" w:color="auto" w:fill="auto"/>
            <w:noWrap/>
            <w:vAlign w:val="center"/>
          </w:tcPr>
          <w:p w:rsidR="00D065CA" w:rsidRPr="003B2DAB" w:rsidRDefault="00D065CA" w:rsidP="00B30718">
            <w:pPr>
              <w:jc w:val="center"/>
            </w:pPr>
          </w:p>
        </w:tc>
        <w:tc>
          <w:tcPr>
            <w:tcW w:w="3065" w:type="dxa"/>
            <w:vMerge w:val="restart"/>
            <w:shd w:val="clear" w:color="auto" w:fill="auto"/>
            <w:vAlign w:val="center"/>
          </w:tcPr>
          <w:p w:rsidR="00D065CA" w:rsidRPr="003B2DAB" w:rsidRDefault="00D065CA" w:rsidP="00B30718">
            <w:r w:rsidRPr="003B2DAB">
              <w:t>малоэтажный жилой фонд без ванн qср = 160 л/сут/чел</w:t>
            </w:r>
          </w:p>
        </w:tc>
        <w:tc>
          <w:tcPr>
            <w:tcW w:w="2091" w:type="dxa"/>
            <w:shd w:val="clear" w:color="auto" w:fill="auto"/>
            <w:vAlign w:val="bottom"/>
          </w:tcPr>
          <w:p w:rsidR="00D065CA" w:rsidRPr="003B2DAB" w:rsidRDefault="00D065CA" w:rsidP="00B30718">
            <w:r w:rsidRPr="003B2DAB">
              <w:t xml:space="preserve"> -население</w:t>
            </w:r>
          </w:p>
        </w:tc>
        <w:tc>
          <w:tcPr>
            <w:tcW w:w="1809" w:type="dxa"/>
            <w:shd w:val="clear" w:color="auto" w:fill="auto"/>
            <w:noWrap/>
            <w:vAlign w:val="bottom"/>
          </w:tcPr>
          <w:p w:rsidR="00D065CA" w:rsidRPr="003B2DAB" w:rsidRDefault="00D065CA" w:rsidP="00B30718">
            <w:r w:rsidRPr="003B2DAB">
              <w:t>тыс. чел.</w:t>
            </w:r>
          </w:p>
        </w:tc>
        <w:tc>
          <w:tcPr>
            <w:tcW w:w="1843" w:type="dxa"/>
            <w:shd w:val="clear" w:color="auto" w:fill="auto"/>
            <w:noWrap/>
            <w:vAlign w:val="bottom"/>
          </w:tcPr>
          <w:p w:rsidR="00D065CA" w:rsidRPr="003B2DAB" w:rsidRDefault="00D065CA" w:rsidP="00B30718">
            <w:pPr>
              <w:jc w:val="right"/>
            </w:pPr>
            <w:r w:rsidRPr="003B2DAB">
              <w:t>0,68</w:t>
            </w:r>
          </w:p>
        </w:tc>
      </w:tr>
      <w:tr w:rsidR="00D065CA" w:rsidRPr="003D5808" w:rsidTr="00B30718">
        <w:trPr>
          <w:trHeight w:val="370"/>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tc>
        <w:tc>
          <w:tcPr>
            <w:tcW w:w="2091" w:type="dxa"/>
            <w:shd w:val="clear" w:color="auto" w:fill="auto"/>
            <w:noWrap/>
            <w:vAlign w:val="bottom"/>
          </w:tcPr>
          <w:p w:rsidR="00D065CA" w:rsidRPr="003B2DAB" w:rsidRDefault="00D065CA" w:rsidP="00B30718">
            <w:r w:rsidRPr="003B2DAB">
              <w:t>- ср.расходы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0,11</w:t>
            </w:r>
          </w:p>
        </w:tc>
      </w:tr>
      <w:tr w:rsidR="00D065CA" w:rsidRPr="003D5808" w:rsidTr="00B30718">
        <w:trPr>
          <w:trHeight w:val="353"/>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tc>
        <w:tc>
          <w:tcPr>
            <w:tcW w:w="2091" w:type="dxa"/>
            <w:shd w:val="clear" w:color="auto" w:fill="auto"/>
            <w:noWrap/>
            <w:vAlign w:val="bottom"/>
          </w:tcPr>
          <w:p w:rsidR="00D065CA" w:rsidRPr="003B2DAB" w:rsidRDefault="00D065CA" w:rsidP="00B30718">
            <w:r w:rsidRPr="003B2DAB">
              <w:t xml:space="preserve">- max расходы </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0,13</w:t>
            </w:r>
          </w:p>
        </w:tc>
      </w:tr>
      <w:tr w:rsidR="00D065CA" w:rsidRPr="00E9459E" w:rsidTr="00B30718">
        <w:trPr>
          <w:trHeight w:val="337"/>
        </w:trPr>
        <w:tc>
          <w:tcPr>
            <w:tcW w:w="563" w:type="dxa"/>
            <w:shd w:val="clear" w:color="auto" w:fill="auto"/>
            <w:noWrap/>
            <w:vAlign w:val="center"/>
          </w:tcPr>
          <w:p w:rsidR="00D065CA" w:rsidRPr="003B2DAB" w:rsidRDefault="00D065CA" w:rsidP="00B30718">
            <w:pPr>
              <w:jc w:val="center"/>
              <w:rPr>
                <w:bCs/>
              </w:rPr>
            </w:pPr>
            <w:r w:rsidRPr="003B2DAB">
              <w:rPr>
                <w:bCs/>
              </w:rPr>
              <w:t>II</w:t>
            </w:r>
          </w:p>
        </w:tc>
        <w:tc>
          <w:tcPr>
            <w:tcW w:w="6965" w:type="dxa"/>
            <w:gridSpan w:val="3"/>
            <w:shd w:val="clear" w:color="auto" w:fill="auto"/>
            <w:noWrap/>
          </w:tcPr>
          <w:p w:rsidR="00D065CA" w:rsidRPr="003B2DAB" w:rsidRDefault="00D065CA" w:rsidP="00B30718">
            <w:r w:rsidRPr="003B2DAB">
              <w:rPr>
                <w:bCs/>
              </w:rPr>
              <w:t>Расходы воды на полив улиц и зеленых насаждений</w:t>
            </w:r>
          </w:p>
        </w:tc>
        <w:tc>
          <w:tcPr>
            <w:tcW w:w="1843" w:type="dxa"/>
            <w:shd w:val="clear" w:color="auto" w:fill="auto"/>
            <w:noWrap/>
            <w:vAlign w:val="bottom"/>
          </w:tcPr>
          <w:p w:rsidR="00D065CA" w:rsidRPr="003B2DAB" w:rsidRDefault="00D065CA" w:rsidP="00B30718">
            <w:r w:rsidRPr="003B2DAB">
              <w:t> </w:t>
            </w:r>
          </w:p>
        </w:tc>
      </w:tr>
      <w:tr w:rsidR="00D065CA" w:rsidRPr="003D5808" w:rsidTr="00B30718">
        <w:trPr>
          <w:trHeight w:val="218"/>
        </w:trPr>
        <w:tc>
          <w:tcPr>
            <w:tcW w:w="563" w:type="dxa"/>
            <w:vMerge w:val="restart"/>
            <w:shd w:val="clear" w:color="auto" w:fill="auto"/>
            <w:noWrap/>
            <w:vAlign w:val="center"/>
          </w:tcPr>
          <w:p w:rsidR="00D065CA" w:rsidRPr="003B2DAB" w:rsidRDefault="00D065CA" w:rsidP="00B30718">
            <w:pPr>
              <w:jc w:val="center"/>
            </w:pPr>
          </w:p>
        </w:tc>
        <w:tc>
          <w:tcPr>
            <w:tcW w:w="3065" w:type="dxa"/>
            <w:vMerge w:val="restart"/>
            <w:shd w:val="clear" w:color="auto" w:fill="auto"/>
            <w:vAlign w:val="center"/>
          </w:tcPr>
          <w:p w:rsidR="00D065CA" w:rsidRPr="003B2DAB" w:rsidRDefault="00D065CA" w:rsidP="00B30718">
            <w:r w:rsidRPr="003B2DAB">
              <w:t>q</w:t>
            </w:r>
            <w:r w:rsidRPr="003B2DAB">
              <w:rPr>
                <w:vertAlign w:val="subscript"/>
              </w:rPr>
              <w:t>max</w:t>
            </w:r>
            <w:r w:rsidRPr="003B2DAB">
              <w:t xml:space="preserve"> = 50 л/сут/чел  поливочный </w:t>
            </w:r>
          </w:p>
        </w:tc>
        <w:tc>
          <w:tcPr>
            <w:tcW w:w="2091" w:type="dxa"/>
            <w:shd w:val="clear" w:color="auto" w:fill="auto"/>
            <w:noWrap/>
            <w:vAlign w:val="bottom"/>
          </w:tcPr>
          <w:p w:rsidR="00D065CA" w:rsidRPr="003B2DAB" w:rsidRDefault="00D065CA" w:rsidP="00B30718">
            <w:r w:rsidRPr="003B2DAB">
              <w:t>- население</w:t>
            </w:r>
          </w:p>
        </w:tc>
        <w:tc>
          <w:tcPr>
            <w:tcW w:w="1809" w:type="dxa"/>
            <w:shd w:val="clear" w:color="auto" w:fill="auto"/>
            <w:noWrap/>
            <w:vAlign w:val="bottom"/>
          </w:tcPr>
          <w:p w:rsidR="00D065CA" w:rsidRPr="003B2DAB" w:rsidRDefault="00D065CA" w:rsidP="00B30718">
            <w:r w:rsidRPr="003B2DAB">
              <w:t>тыс. чел.</w:t>
            </w:r>
          </w:p>
        </w:tc>
        <w:tc>
          <w:tcPr>
            <w:tcW w:w="1843" w:type="dxa"/>
            <w:shd w:val="clear" w:color="auto" w:fill="auto"/>
            <w:noWrap/>
            <w:vAlign w:val="bottom"/>
          </w:tcPr>
          <w:p w:rsidR="00D065CA" w:rsidRPr="003B2DAB" w:rsidRDefault="00D065CA" w:rsidP="00B30718">
            <w:pPr>
              <w:jc w:val="right"/>
            </w:pPr>
            <w:r w:rsidRPr="003B2DAB">
              <w:t>0,68</w:t>
            </w:r>
          </w:p>
        </w:tc>
      </w:tr>
      <w:tr w:rsidR="00D065CA" w:rsidRPr="003D5808" w:rsidTr="00B30718">
        <w:trPr>
          <w:trHeight w:val="145"/>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tc>
        <w:tc>
          <w:tcPr>
            <w:tcW w:w="2091" w:type="dxa"/>
            <w:shd w:val="clear" w:color="auto" w:fill="auto"/>
            <w:noWrap/>
            <w:vAlign w:val="bottom"/>
          </w:tcPr>
          <w:p w:rsidR="00D065CA" w:rsidRPr="003B2DAB" w:rsidRDefault="00D065CA" w:rsidP="00B30718">
            <w:r w:rsidRPr="003B2DAB">
              <w:t>- ср.расходы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0,01</w:t>
            </w:r>
          </w:p>
        </w:tc>
      </w:tr>
      <w:tr w:rsidR="00D065CA" w:rsidRPr="003D5808" w:rsidTr="00B30718">
        <w:trPr>
          <w:trHeight w:val="268"/>
        </w:trPr>
        <w:tc>
          <w:tcPr>
            <w:tcW w:w="563" w:type="dxa"/>
            <w:shd w:val="clear" w:color="auto" w:fill="auto"/>
            <w:noWrap/>
            <w:vAlign w:val="center"/>
          </w:tcPr>
          <w:p w:rsidR="00D065CA" w:rsidRPr="003B2DAB" w:rsidRDefault="00D065CA" w:rsidP="00B30718">
            <w:pPr>
              <w:jc w:val="center"/>
              <w:rPr>
                <w:bCs/>
              </w:rPr>
            </w:pPr>
            <w:r w:rsidRPr="003B2DAB">
              <w:rPr>
                <w:bCs/>
              </w:rPr>
              <w:t>III</w:t>
            </w:r>
          </w:p>
        </w:tc>
        <w:tc>
          <w:tcPr>
            <w:tcW w:w="5156" w:type="dxa"/>
            <w:gridSpan w:val="2"/>
            <w:shd w:val="clear" w:color="auto" w:fill="auto"/>
            <w:vAlign w:val="center"/>
          </w:tcPr>
          <w:p w:rsidR="00D065CA" w:rsidRPr="003B2DAB" w:rsidRDefault="00D065CA" w:rsidP="00B30718">
            <w:pPr>
              <w:rPr>
                <w:bCs/>
              </w:rPr>
            </w:pPr>
            <w:r w:rsidRPr="003B2DAB">
              <w:rPr>
                <w:bCs/>
              </w:rPr>
              <w:t xml:space="preserve">Расходы воды на нужды местной промышленности от системы водопровода </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0,02</w:t>
            </w:r>
          </w:p>
        </w:tc>
      </w:tr>
      <w:tr w:rsidR="00D065CA" w:rsidRPr="003D5808" w:rsidTr="00B30718">
        <w:trPr>
          <w:trHeight w:val="353"/>
        </w:trPr>
        <w:tc>
          <w:tcPr>
            <w:tcW w:w="563" w:type="dxa"/>
            <w:vMerge w:val="restart"/>
            <w:shd w:val="clear" w:color="auto" w:fill="auto"/>
            <w:noWrap/>
            <w:vAlign w:val="center"/>
          </w:tcPr>
          <w:p w:rsidR="00D065CA" w:rsidRPr="003B2DAB" w:rsidRDefault="00D065CA" w:rsidP="00B30718">
            <w:pPr>
              <w:jc w:val="center"/>
            </w:pPr>
          </w:p>
        </w:tc>
        <w:tc>
          <w:tcPr>
            <w:tcW w:w="3065" w:type="dxa"/>
            <w:vMerge w:val="restart"/>
            <w:shd w:val="clear" w:color="auto" w:fill="auto"/>
            <w:vAlign w:val="center"/>
          </w:tcPr>
          <w:p w:rsidR="00D065CA" w:rsidRPr="003B2DAB" w:rsidRDefault="00D065CA" w:rsidP="00B30718">
            <w:pPr>
              <w:rPr>
                <w:bCs/>
              </w:rPr>
            </w:pPr>
            <w:r w:rsidRPr="003B2DAB">
              <w:rPr>
                <w:bCs/>
              </w:rPr>
              <w:t xml:space="preserve">Суммарные расходы в целом по системе водопровода </w:t>
            </w:r>
          </w:p>
          <w:p w:rsidR="00D065CA" w:rsidRPr="003B2DAB" w:rsidRDefault="00D065CA" w:rsidP="00B30718">
            <w:pPr>
              <w:rPr>
                <w:bCs/>
              </w:rPr>
            </w:pPr>
            <w:r w:rsidRPr="003B2DAB">
              <w:rPr>
                <w:bCs/>
              </w:rPr>
              <w:t>(пп. I+  II + III )</w:t>
            </w:r>
          </w:p>
        </w:tc>
        <w:tc>
          <w:tcPr>
            <w:tcW w:w="2091" w:type="dxa"/>
            <w:shd w:val="clear" w:color="auto" w:fill="auto"/>
            <w:noWrap/>
            <w:vAlign w:val="bottom"/>
          </w:tcPr>
          <w:p w:rsidR="00D065CA" w:rsidRPr="003B2DAB" w:rsidRDefault="00D065CA" w:rsidP="00B30718">
            <w:r w:rsidRPr="003B2DAB">
              <w:t>- ср.расходы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0,14</w:t>
            </w:r>
          </w:p>
        </w:tc>
      </w:tr>
      <w:tr w:rsidR="00D065CA" w:rsidRPr="003D5808" w:rsidTr="00B30718">
        <w:trPr>
          <w:trHeight w:val="370"/>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pPr>
              <w:rPr>
                <w:bCs/>
              </w:rPr>
            </w:pPr>
          </w:p>
        </w:tc>
        <w:tc>
          <w:tcPr>
            <w:tcW w:w="2091" w:type="dxa"/>
            <w:shd w:val="clear" w:color="auto" w:fill="auto"/>
            <w:noWrap/>
            <w:vAlign w:val="bottom"/>
          </w:tcPr>
          <w:p w:rsidR="00D065CA" w:rsidRPr="003B2DAB" w:rsidRDefault="00D065CA" w:rsidP="00B30718">
            <w:r w:rsidRPr="003B2DAB">
              <w:t>- max 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0,16</w:t>
            </w:r>
          </w:p>
        </w:tc>
      </w:tr>
      <w:tr w:rsidR="00D065CA" w:rsidRPr="003D5808" w:rsidTr="00B30718">
        <w:trPr>
          <w:trHeight w:val="323"/>
        </w:trPr>
        <w:tc>
          <w:tcPr>
            <w:tcW w:w="563" w:type="dxa"/>
            <w:vMerge w:val="restart"/>
            <w:shd w:val="clear" w:color="auto" w:fill="auto"/>
            <w:noWrap/>
            <w:vAlign w:val="center"/>
          </w:tcPr>
          <w:p w:rsidR="00D065CA" w:rsidRPr="003B2DAB" w:rsidRDefault="00D065CA" w:rsidP="00B30718">
            <w:pPr>
              <w:jc w:val="center"/>
              <w:rPr>
                <w:bCs/>
              </w:rPr>
            </w:pPr>
            <w:r w:rsidRPr="003B2DAB">
              <w:rPr>
                <w:bCs/>
              </w:rPr>
              <w:t>IV</w:t>
            </w:r>
          </w:p>
        </w:tc>
        <w:tc>
          <w:tcPr>
            <w:tcW w:w="5156" w:type="dxa"/>
            <w:gridSpan w:val="2"/>
            <w:vMerge w:val="restart"/>
            <w:shd w:val="clear" w:color="auto" w:fill="auto"/>
            <w:vAlign w:val="center"/>
          </w:tcPr>
          <w:p w:rsidR="00D065CA" w:rsidRPr="003B2DAB" w:rsidRDefault="00D065CA" w:rsidP="00B30718">
            <w:pPr>
              <w:rPr>
                <w:bCs/>
              </w:rPr>
            </w:pPr>
            <w:r w:rsidRPr="003B2DAB">
              <w:rPr>
                <w:bCs/>
              </w:rPr>
              <w:t>Среднесуточное (за год) водопотребление на одного жителя округлённо- всегов том числе:- на хозпитьевые нужды (без учета промышленности)</w:t>
            </w:r>
          </w:p>
        </w:tc>
        <w:tc>
          <w:tcPr>
            <w:tcW w:w="1809" w:type="dxa"/>
            <w:shd w:val="clear" w:color="auto" w:fill="auto"/>
            <w:noWrap/>
            <w:vAlign w:val="bottom"/>
          </w:tcPr>
          <w:p w:rsidR="00D065CA" w:rsidRPr="003B2DAB" w:rsidRDefault="00D065CA" w:rsidP="00B30718">
            <w:pPr>
              <w:rPr>
                <w:bCs/>
              </w:rPr>
            </w:pPr>
            <w:r w:rsidRPr="003B2DAB">
              <w:rPr>
                <w:bCs/>
              </w:rPr>
              <w:t xml:space="preserve">л/сут/чел </w:t>
            </w:r>
          </w:p>
        </w:tc>
        <w:tc>
          <w:tcPr>
            <w:tcW w:w="1843" w:type="dxa"/>
            <w:shd w:val="clear" w:color="auto" w:fill="auto"/>
            <w:noWrap/>
            <w:vAlign w:val="bottom"/>
          </w:tcPr>
          <w:p w:rsidR="00D065CA" w:rsidRPr="003B2DAB" w:rsidRDefault="00D065CA" w:rsidP="00B30718">
            <w:pPr>
              <w:jc w:val="right"/>
            </w:pPr>
            <w:r w:rsidRPr="003B2DAB">
              <w:t>201</w:t>
            </w:r>
          </w:p>
        </w:tc>
      </w:tr>
      <w:tr w:rsidR="00D065CA" w:rsidRPr="003D5808" w:rsidTr="00B30718">
        <w:trPr>
          <w:trHeight w:val="248"/>
        </w:trPr>
        <w:tc>
          <w:tcPr>
            <w:tcW w:w="563" w:type="dxa"/>
            <w:vMerge/>
            <w:vAlign w:val="center"/>
          </w:tcPr>
          <w:p w:rsidR="00D065CA" w:rsidRPr="003B2DAB" w:rsidRDefault="00D065CA" w:rsidP="00B30718">
            <w:pPr>
              <w:rPr>
                <w:bCs/>
              </w:rPr>
            </w:pPr>
          </w:p>
        </w:tc>
        <w:tc>
          <w:tcPr>
            <w:tcW w:w="5156" w:type="dxa"/>
            <w:gridSpan w:val="2"/>
            <w:vMerge/>
            <w:vAlign w:val="center"/>
          </w:tcPr>
          <w:p w:rsidR="00D065CA" w:rsidRPr="003B2DAB" w:rsidRDefault="00D065CA" w:rsidP="00B30718">
            <w:pPr>
              <w:rPr>
                <w:bCs/>
              </w:rPr>
            </w:pPr>
          </w:p>
        </w:tc>
        <w:tc>
          <w:tcPr>
            <w:tcW w:w="1809" w:type="dxa"/>
            <w:shd w:val="clear" w:color="auto" w:fill="auto"/>
            <w:noWrap/>
            <w:vAlign w:val="bottom"/>
          </w:tcPr>
          <w:p w:rsidR="00D065CA" w:rsidRPr="003B2DAB" w:rsidRDefault="00D065CA" w:rsidP="00B30718">
            <w:pPr>
              <w:rPr>
                <w:bCs/>
              </w:rPr>
            </w:pPr>
            <w:r w:rsidRPr="003B2DAB">
              <w:rPr>
                <w:bCs/>
              </w:rPr>
              <w:t xml:space="preserve">л/сут/чел </w:t>
            </w:r>
          </w:p>
        </w:tc>
        <w:tc>
          <w:tcPr>
            <w:tcW w:w="1843" w:type="dxa"/>
            <w:shd w:val="clear" w:color="auto" w:fill="auto"/>
            <w:noWrap/>
            <w:vAlign w:val="bottom"/>
          </w:tcPr>
          <w:p w:rsidR="00D065CA" w:rsidRPr="003B2DAB" w:rsidRDefault="00D065CA" w:rsidP="00B30718">
            <w:pPr>
              <w:jc w:val="right"/>
            </w:pPr>
            <w:r w:rsidRPr="003B2DAB">
              <w:t>160</w:t>
            </w:r>
          </w:p>
        </w:tc>
      </w:tr>
    </w:tbl>
    <w:p w:rsidR="00D065CA" w:rsidRDefault="00D065CA" w:rsidP="00D065CA">
      <w:pPr>
        <w:spacing w:before="200" w:line="360" w:lineRule="auto"/>
        <w:ind w:firstLine="902"/>
        <w:jc w:val="both"/>
        <w:rPr>
          <w:b/>
        </w:rPr>
      </w:pPr>
    </w:p>
    <w:p w:rsidR="00D065CA" w:rsidRPr="003B2DAB" w:rsidRDefault="00D065CA" w:rsidP="00D065CA">
      <w:pPr>
        <w:spacing w:before="200" w:line="360" w:lineRule="auto"/>
        <w:ind w:firstLine="902"/>
        <w:jc w:val="both"/>
        <w:rPr>
          <w:b/>
        </w:rPr>
      </w:pPr>
      <w:r w:rsidRPr="003B2DAB">
        <w:rPr>
          <w:b/>
        </w:rPr>
        <w:t>Расход воды на хозяйственно-питьевые нужды на расчетный срок</w:t>
      </w:r>
    </w:p>
    <w:p w:rsidR="00D065CA" w:rsidRPr="003834B7" w:rsidRDefault="00D065CA" w:rsidP="00D065CA">
      <w:pPr>
        <w:pStyle w:val="a7"/>
        <w:jc w:val="right"/>
        <w:rPr>
          <w:lang w:val="ru-RU"/>
        </w:rPr>
      </w:pPr>
      <w:r>
        <w:t xml:space="preserve">Таблица </w:t>
      </w:r>
      <w:r>
        <w:rPr>
          <w:lang w:val="ru-RU"/>
        </w:rPr>
        <w:t>6</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065"/>
        <w:gridCol w:w="2091"/>
        <w:gridCol w:w="1809"/>
        <w:gridCol w:w="1843"/>
      </w:tblGrid>
      <w:tr w:rsidR="00D065CA" w:rsidRPr="0098566B" w:rsidTr="00B30718">
        <w:trPr>
          <w:trHeight w:val="1104"/>
        </w:trPr>
        <w:tc>
          <w:tcPr>
            <w:tcW w:w="563" w:type="dxa"/>
            <w:shd w:val="clear" w:color="auto" w:fill="E0E0E0"/>
            <w:vAlign w:val="center"/>
          </w:tcPr>
          <w:p w:rsidR="00D065CA" w:rsidRPr="003B2DAB" w:rsidRDefault="00D065CA" w:rsidP="00B30718">
            <w:pPr>
              <w:jc w:val="center"/>
            </w:pPr>
            <w:r w:rsidRPr="003B2DAB">
              <w:t>№ п/п</w:t>
            </w:r>
          </w:p>
        </w:tc>
        <w:tc>
          <w:tcPr>
            <w:tcW w:w="3065" w:type="dxa"/>
            <w:shd w:val="clear" w:color="auto" w:fill="E0E0E0"/>
            <w:vAlign w:val="center"/>
          </w:tcPr>
          <w:p w:rsidR="00D065CA" w:rsidRPr="003B2DAB" w:rsidRDefault="00D065CA" w:rsidP="00B30718">
            <w:pPr>
              <w:jc w:val="center"/>
            </w:pPr>
            <w:r w:rsidRPr="003B2DAB">
              <w:t>Благоустройство жилой застройки, удельные нормы водопотребления</w:t>
            </w:r>
          </w:p>
        </w:tc>
        <w:tc>
          <w:tcPr>
            <w:tcW w:w="2091" w:type="dxa"/>
            <w:shd w:val="clear" w:color="auto" w:fill="E0E0E0"/>
            <w:noWrap/>
            <w:vAlign w:val="center"/>
          </w:tcPr>
          <w:p w:rsidR="00D065CA" w:rsidRPr="003B2DAB" w:rsidRDefault="00D065CA" w:rsidP="00B30718">
            <w:pPr>
              <w:jc w:val="center"/>
            </w:pPr>
            <w:r w:rsidRPr="003B2DAB">
              <w:t>Показатели</w:t>
            </w:r>
          </w:p>
        </w:tc>
        <w:tc>
          <w:tcPr>
            <w:tcW w:w="1809" w:type="dxa"/>
            <w:shd w:val="clear" w:color="auto" w:fill="E0E0E0"/>
            <w:vAlign w:val="center"/>
          </w:tcPr>
          <w:p w:rsidR="00D065CA" w:rsidRPr="003B2DAB" w:rsidRDefault="00D065CA" w:rsidP="00B30718">
            <w:pPr>
              <w:jc w:val="center"/>
            </w:pPr>
            <w:r w:rsidRPr="003B2DAB">
              <w:t>Ед. измерения</w:t>
            </w:r>
          </w:p>
        </w:tc>
        <w:tc>
          <w:tcPr>
            <w:tcW w:w="1843" w:type="dxa"/>
            <w:shd w:val="clear" w:color="auto" w:fill="E0E0E0"/>
            <w:vAlign w:val="center"/>
          </w:tcPr>
          <w:p w:rsidR="00D065CA" w:rsidRPr="003B2DAB" w:rsidRDefault="00D065CA" w:rsidP="00B30718">
            <w:pPr>
              <w:jc w:val="center"/>
            </w:pPr>
            <w:r w:rsidRPr="003B2DAB">
              <w:rPr>
                <w:bCs/>
                <w:iCs/>
              </w:rPr>
              <w:t>Филипповское МО</w:t>
            </w:r>
          </w:p>
        </w:tc>
      </w:tr>
      <w:tr w:rsidR="00D065CA" w:rsidRPr="003D5808" w:rsidTr="00B30718">
        <w:trPr>
          <w:trHeight w:val="250"/>
        </w:trPr>
        <w:tc>
          <w:tcPr>
            <w:tcW w:w="563" w:type="dxa"/>
            <w:shd w:val="clear" w:color="auto" w:fill="E0E0E0"/>
            <w:noWrap/>
          </w:tcPr>
          <w:p w:rsidR="00D065CA" w:rsidRPr="003B2DAB" w:rsidRDefault="00D065CA" w:rsidP="00B30718">
            <w:pPr>
              <w:jc w:val="center"/>
              <w:rPr>
                <w:bCs/>
              </w:rPr>
            </w:pPr>
            <w:r w:rsidRPr="003B2DAB">
              <w:rPr>
                <w:bCs/>
              </w:rPr>
              <w:t>1</w:t>
            </w:r>
          </w:p>
        </w:tc>
        <w:tc>
          <w:tcPr>
            <w:tcW w:w="3065" w:type="dxa"/>
            <w:shd w:val="clear" w:color="auto" w:fill="E0E0E0"/>
          </w:tcPr>
          <w:p w:rsidR="00D065CA" w:rsidRPr="003B2DAB" w:rsidRDefault="00D065CA" w:rsidP="00B30718">
            <w:pPr>
              <w:jc w:val="center"/>
              <w:rPr>
                <w:bCs/>
              </w:rPr>
            </w:pPr>
            <w:r w:rsidRPr="003B2DAB">
              <w:rPr>
                <w:bCs/>
              </w:rPr>
              <w:t>2</w:t>
            </w:r>
          </w:p>
        </w:tc>
        <w:tc>
          <w:tcPr>
            <w:tcW w:w="2091" w:type="dxa"/>
            <w:shd w:val="clear" w:color="auto" w:fill="E0E0E0"/>
            <w:noWrap/>
            <w:vAlign w:val="bottom"/>
          </w:tcPr>
          <w:p w:rsidR="00D065CA" w:rsidRPr="003B2DAB" w:rsidRDefault="00D065CA" w:rsidP="00B30718">
            <w:pPr>
              <w:jc w:val="center"/>
              <w:rPr>
                <w:bCs/>
              </w:rPr>
            </w:pPr>
            <w:r w:rsidRPr="003B2DAB">
              <w:rPr>
                <w:bCs/>
              </w:rPr>
              <w:t>3</w:t>
            </w:r>
          </w:p>
        </w:tc>
        <w:tc>
          <w:tcPr>
            <w:tcW w:w="1809" w:type="dxa"/>
            <w:shd w:val="clear" w:color="auto" w:fill="E0E0E0"/>
            <w:noWrap/>
            <w:vAlign w:val="bottom"/>
          </w:tcPr>
          <w:p w:rsidR="00D065CA" w:rsidRPr="003B2DAB" w:rsidRDefault="00D065CA" w:rsidP="00B30718">
            <w:pPr>
              <w:jc w:val="center"/>
              <w:rPr>
                <w:bCs/>
              </w:rPr>
            </w:pPr>
            <w:r w:rsidRPr="003B2DAB">
              <w:rPr>
                <w:bCs/>
              </w:rPr>
              <w:t>4</w:t>
            </w:r>
          </w:p>
        </w:tc>
        <w:tc>
          <w:tcPr>
            <w:tcW w:w="1843" w:type="dxa"/>
            <w:shd w:val="clear" w:color="auto" w:fill="E0E0E0"/>
            <w:noWrap/>
            <w:vAlign w:val="bottom"/>
          </w:tcPr>
          <w:p w:rsidR="00D065CA" w:rsidRPr="003B2DAB" w:rsidRDefault="00D065CA" w:rsidP="00B30718">
            <w:pPr>
              <w:jc w:val="center"/>
              <w:rPr>
                <w:bCs/>
              </w:rPr>
            </w:pPr>
            <w:r w:rsidRPr="003B2DAB">
              <w:rPr>
                <w:bCs/>
              </w:rPr>
              <w:t>5</w:t>
            </w:r>
          </w:p>
        </w:tc>
      </w:tr>
      <w:tr w:rsidR="00D065CA" w:rsidRPr="0098566B" w:rsidTr="00B30718">
        <w:trPr>
          <w:trHeight w:val="337"/>
        </w:trPr>
        <w:tc>
          <w:tcPr>
            <w:tcW w:w="563" w:type="dxa"/>
            <w:shd w:val="clear" w:color="auto" w:fill="auto"/>
            <w:noWrap/>
            <w:vAlign w:val="center"/>
          </w:tcPr>
          <w:p w:rsidR="00D065CA" w:rsidRPr="003B2DAB" w:rsidRDefault="00D065CA" w:rsidP="00B30718">
            <w:pPr>
              <w:jc w:val="center"/>
              <w:rPr>
                <w:bCs/>
              </w:rPr>
            </w:pPr>
            <w:r w:rsidRPr="003B2DAB">
              <w:rPr>
                <w:bCs/>
              </w:rPr>
              <w:t>I</w:t>
            </w:r>
          </w:p>
        </w:tc>
        <w:tc>
          <w:tcPr>
            <w:tcW w:w="5156" w:type="dxa"/>
            <w:gridSpan w:val="2"/>
            <w:shd w:val="clear" w:color="auto" w:fill="auto"/>
            <w:noWrap/>
            <w:vAlign w:val="center"/>
          </w:tcPr>
          <w:p w:rsidR="00D065CA" w:rsidRPr="003B2DAB" w:rsidRDefault="00D065CA" w:rsidP="00B30718">
            <w:r w:rsidRPr="003B2DAB">
              <w:rPr>
                <w:bCs/>
              </w:rPr>
              <w:t>Расходы на нужды населения</w:t>
            </w:r>
          </w:p>
        </w:tc>
        <w:tc>
          <w:tcPr>
            <w:tcW w:w="1809" w:type="dxa"/>
            <w:shd w:val="clear" w:color="auto" w:fill="auto"/>
            <w:noWrap/>
            <w:vAlign w:val="bottom"/>
          </w:tcPr>
          <w:p w:rsidR="00D065CA" w:rsidRPr="003B2DAB" w:rsidRDefault="00D065CA" w:rsidP="00B30718">
            <w:r w:rsidRPr="003B2DAB">
              <w:t> </w:t>
            </w:r>
          </w:p>
        </w:tc>
        <w:tc>
          <w:tcPr>
            <w:tcW w:w="1843" w:type="dxa"/>
            <w:shd w:val="clear" w:color="auto" w:fill="auto"/>
            <w:noWrap/>
            <w:vAlign w:val="bottom"/>
          </w:tcPr>
          <w:p w:rsidR="00D065CA" w:rsidRPr="003B2DAB" w:rsidRDefault="00D065CA" w:rsidP="00B30718">
            <w:pPr>
              <w:rPr>
                <w:b/>
              </w:rPr>
            </w:pPr>
            <w:r w:rsidRPr="003B2DAB">
              <w:rPr>
                <w:b/>
              </w:rPr>
              <w:t> </w:t>
            </w:r>
          </w:p>
        </w:tc>
      </w:tr>
      <w:tr w:rsidR="00D065CA" w:rsidRPr="0098566B" w:rsidTr="00B30718">
        <w:trPr>
          <w:trHeight w:val="299"/>
        </w:trPr>
        <w:tc>
          <w:tcPr>
            <w:tcW w:w="563" w:type="dxa"/>
            <w:vMerge w:val="restart"/>
            <w:shd w:val="clear" w:color="auto" w:fill="auto"/>
            <w:noWrap/>
            <w:vAlign w:val="center"/>
          </w:tcPr>
          <w:p w:rsidR="00D065CA" w:rsidRPr="003B2DAB" w:rsidRDefault="00D065CA" w:rsidP="00B30718">
            <w:pPr>
              <w:jc w:val="center"/>
            </w:pPr>
          </w:p>
        </w:tc>
        <w:tc>
          <w:tcPr>
            <w:tcW w:w="3065" w:type="dxa"/>
            <w:vMerge w:val="restart"/>
            <w:shd w:val="clear" w:color="auto" w:fill="auto"/>
            <w:vAlign w:val="center"/>
          </w:tcPr>
          <w:p w:rsidR="00D065CA" w:rsidRPr="003B2DAB" w:rsidRDefault="00D065CA" w:rsidP="00B30718">
            <w:r w:rsidRPr="003B2DAB">
              <w:t>малоэтажный жилой фонд без ванн qср = 200 л/сут/чел</w:t>
            </w:r>
          </w:p>
        </w:tc>
        <w:tc>
          <w:tcPr>
            <w:tcW w:w="2091" w:type="dxa"/>
            <w:shd w:val="clear" w:color="auto" w:fill="auto"/>
            <w:vAlign w:val="bottom"/>
          </w:tcPr>
          <w:p w:rsidR="00D065CA" w:rsidRPr="003B2DAB" w:rsidRDefault="00D065CA" w:rsidP="00B30718">
            <w:r w:rsidRPr="003B2DAB">
              <w:t xml:space="preserve"> -население</w:t>
            </w:r>
          </w:p>
        </w:tc>
        <w:tc>
          <w:tcPr>
            <w:tcW w:w="1809" w:type="dxa"/>
            <w:shd w:val="clear" w:color="auto" w:fill="auto"/>
            <w:noWrap/>
            <w:vAlign w:val="bottom"/>
          </w:tcPr>
          <w:p w:rsidR="00D065CA" w:rsidRPr="003B2DAB" w:rsidRDefault="00D065CA" w:rsidP="00B30718">
            <w:r w:rsidRPr="003B2DAB">
              <w:t>тыс. чел.</w:t>
            </w:r>
          </w:p>
        </w:tc>
        <w:tc>
          <w:tcPr>
            <w:tcW w:w="1843" w:type="dxa"/>
            <w:shd w:val="clear" w:color="auto" w:fill="auto"/>
            <w:noWrap/>
            <w:vAlign w:val="bottom"/>
          </w:tcPr>
          <w:p w:rsidR="00D065CA" w:rsidRPr="003B2DAB" w:rsidRDefault="00D065CA" w:rsidP="00B30718">
            <w:pPr>
              <w:jc w:val="right"/>
            </w:pPr>
            <w:r w:rsidRPr="003B2DAB">
              <w:t>0,71</w:t>
            </w:r>
          </w:p>
        </w:tc>
      </w:tr>
      <w:tr w:rsidR="00D065CA" w:rsidRPr="0098566B" w:rsidTr="00B30718">
        <w:trPr>
          <w:trHeight w:val="158"/>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tc>
        <w:tc>
          <w:tcPr>
            <w:tcW w:w="2091" w:type="dxa"/>
            <w:shd w:val="clear" w:color="auto" w:fill="auto"/>
            <w:noWrap/>
            <w:vAlign w:val="bottom"/>
          </w:tcPr>
          <w:p w:rsidR="00D065CA" w:rsidRPr="003B2DAB" w:rsidRDefault="00D065CA" w:rsidP="00B30718">
            <w:r w:rsidRPr="003B2DAB">
              <w:t>- ср.расходы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0,14</w:t>
            </w:r>
          </w:p>
        </w:tc>
      </w:tr>
      <w:tr w:rsidR="00D065CA" w:rsidRPr="0098566B" w:rsidTr="00B30718">
        <w:trPr>
          <w:trHeight w:val="100"/>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tc>
        <w:tc>
          <w:tcPr>
            <w:tcW w:w="2091" w:type="dxa"/>
            <w:shd w:val="clear" w:color="auto" w:fill="auto"/>
            <w:noWrap/>
            <w:vAlign w:val="bottom"/>
          </w:tcPr>
          <w:p w:rsidR="00D065CA" w:rsidRPr="003B2DAB" w:rsidRDefault="00D065CA" w:rsidP="00B30718">
            <w:r w:rsidRPr="003B2DAB">
              <w:t xml:space="preserve">- max расходы </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0,17</w:t>
            </w:r>
          </w:p>
        </w:tc>
      </w:tr>
      <w:tr w:rsidR="00D065CA" w:rsidRPr="00E9459E" w:rsidTr="00B30718">
        <w:trPr>
          <w:trHeight w:val="337"/>
        </w:trPr>
        <w:tc>
          <w:tcPr>
            <w:tcW w:w="563" w:type="dxa"/>
            <w:shd w:val="clear" w:color="auto" w:fill="auto"/>
            <w:noWrap/>
            <w:vAlign w:val="center"/>
          </w:tcPr>
          <w:p w:rsidR="00D065CA" w:rsidRPr="003B2DAB" w:rsidRDefault="00D065CA" w:rsidP="00B30718">
            <w:pPr>
              <w:jc w:val="center"/>
              <w:rPr>
                <w:bCs/>
              </w:rPr>
            </w:pPr>
            <w:r w:rsidRPr="003B2DAB">
              <w:rPr>
                <w:bCs/>
              </w:rPr>
              <w:t>II</w:t>
            </w:r>
          </w:p>
        </w:tc>
        <w:tc>
          <w:tcPr>
            <w:tcW w:w="6965" w:type="dxa"/>
            <w:gridSpan w:val="3"/>
            <w:shd w:val="clear" w:color="auto" w:fill="auto"/>
            <w:noWrap/>
          </w:tcPr>
          <w:p w:rsidR="00D065CA" w:rsidRPr="003B2DAB" w:rsidRDefault="00D065CA" w:rsidP="00B30718">
            <w:r w:rsidRPr="003B2DAB">
              <w:rPr>
                <w:bCs/>
              </w:rPr>
              <w:t>Расходы воды на полив улиц и зеленых насаждений</w:t>
            </w:r>
          </w:p>
        </w:tc>
        <w:tc>
          <w:tcPr>
            <w:tcW w:w="1843" w:type="dxa"/>
          </w:tcPr>
          <w:p w:rsidR="00D065CA" w:rsidRPr="003B2DAB" w:rsidRDefault="00D065CA" w:rsidP="00B30718">
            <w:pPr>
              <w:rPr>
                <w:b/>
              </w:rPr>
            </w:pPr>
          </w:p>
        </w:tc>
      </w:tr>
      <w:tr w:rsidR="00D065CA" w:rsidRPr="0098566B" w:rsidTr="00B30718">
        <w:trPr>
          <w:trHeight w:val="231"/>
        </w:trPr>
        <w:tc>
          <w:tcPr>
            <w:tcW w:w="563" w:type="dxa"/>
            <w:vMerge w:val="restart"/>
            <w:shd w:val="clear" w:color="auto" w:fill="auto"/>
            <w:noWrap/>
            <w:vAlign w:val="center"/>
          </w:tcPr>
          <w:p w:rsidR="00D065CA" w:rsidRPr="003B2DAB" w:rsidRDefault="00D065CA" w:rsidP="00B30718">
            <w:pPr>
              <w:jc w:val="center"/>
            </w:pPr>
          </w:p>
        </w:tc>
        <w:tc>
          <w:tcPr>
            <w:tcW w:w="3065" w:type="dxa"/>
            <w:vMerge w:val="restart"/>
            <w:shd w:val="clear" w:color="auto" w:fill="auto"/>
          </w:tcPr>
          <w:p w:rsidR="00D065CA" w:rsidRPr="003B2DAB" w:rsidRDefault="00D065CA" w:rsidP="00B30718">
            <w:r w:rsidRPr="003B2DAB">
              <w:t>q</w:t>
            </w:r>
            <w:r w:rsidRPr="003B2DAB">
              <w:rPr>
                <w:vertAlign w:val="subscript"/>
              </w:rPr>
              <w:t>max</w:t>
            </w:r>
            <w:r w:rsidRPr="003B2DAB">
              <w:t xml:space="preserve"> = 50 л/сут/чел  поливочный сезон – 125 дней</w:t>
            </w:r>
          </w:p>
        </w:tc>
        <w:tc>
          <w:tcPr>
            <w:tcW w:w="2091" w:type="dxa"/>
            <w:shd w:val="clear" w:color="auto" w:fill="auto"/>
            <w:noWrap/>
            <w:vAlign w:val="bottom"/>
          </w:tcPr>
          <w:p w:rsidR="00D065CA" w:rsidRPr="003B2DAB" w:rsidRDefault="00D065CA" w:rsidP="00B30718">
            <w:r w:rsidRPr="003B2DAB">
              <w:t>- население</w:t>
            </w:r>
          </w:p>
        </w:tc>
        <w:tc>
          <w:tcPr>
            <w:tcW w:w="1809" w:type="dxa"/>
            <w:shd w:val="clear" w:color="auto" w:fill="auto"/>
            <w:noWrap/>
            <w:vAlign w:val="bottom"/>
          </w:tcPr>
          <w:p w:rsidR="00D065CA" w:rsidRPr="003B2DAB" w:rsidRDefault="00D065CA" w:rsidP="00B30718">
            <w:r w:rsidRPr="003B2DAB">
              <w:t>тыс. чел.</w:t>
            </w:r>
          </w:p>
        </w:tc>
        <w:tc>
          <w:tcPr>
            <w:tcW w:w="1843" w:type="dxa"/>
            <w:shd w:val="clear" w:color="auto" w:fill="auto"/>
            <w:noWrap/>
            <w:vAlign w:val="bottom"/>
          </w:tcPr>
          <w:p w:rsidR="00D065CA" w:rsidRPr="003B2DAB" w:rsidRDefault="00D065CA" w:rsidP="00B30718">
            <w:pPr>
              <w:jc w:val="right"/>
            </w:pPr>
            <w:r w:rsidRPr="003B2DAB">
              <w:t>0,71</w:t>
            </w:r>
          </w:p>
        </w:tc>
      </w:tr>
      <w:tr w:rsidR="00D065CA" w:rsidRPr="0098566B" w:rsidTr="00B30718">
        <w:trPr>
          <w:trHeight w:val="174"/>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tc>
        <w:tc>
          <w:tcPr>
            <w:tcW w:w="2091" w:type="dxa"/>
            <w:shd w:val="clear" w:color="auto" w:fill="auto"/>
            <w:noWrap/>
            <w:vAlign w:val="bottom"/>
          </w:tcPr>
          <w:p w:rsidR="00D065CA" w:rsidRPr="003B2DAB" w:rsidRDefault="00D065CA" w:rsidP="00B30718">
            <w:r w:rsidRPr="003B2DAB">
              <w:t>- ср.расходы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0,01</w:t>
            </w:r>
          </w:p>
        </w:tc>
      </w:tr>
      <w:tr w:rsidR="00D065CA" w:rsidRPr="0098566B" w:rsidTr="00B30718">
        <w:trPr>
          <w:trHeight w:val="461"/>
        </w:trPr>
        <w:tc>
          <w:tcPr>
            <w:tcW w:w="563" w:type="dxa"/>
            <w:shd w:val="clear" w:color="auto" w:fill="auto"/>
            <w:noWrap/>
            <w:vAlign w:val="center"/>
          </w:tcPr>
          <w:p w:rsidR="00D065CA" w:rsidRPr="003B2DAB" w:rsidRDefault="00D065CA" w:rsidP="00B30718">
            <w:pPr>
              <w:jc w:val="center"/>
              <w:rPr>
                <w:bCs/>
              </w:rPr>
            </w:pPr>
            <w:r w:rsidRPr="003B2DAB">
              <w:rPr>
                <w:bCs/>
              </w:rPr>
              <w:t>III</w:t>
            </w:r>
          </w:p>
        </w:tc>
        <w:tc>
          <w:tcPr>
            <w:tcW w:w="5156" w:type="dxa"/>
            <w:gridSpan w:val="2"/>
            <w:shd w:val="clear" w:color="auto" w:fill="auto"/>
            <w:vAlign w:val="center"/>
          </w:tcPr>
          <w:p w:rsidR="00D065CA" w:rsidRPr="003B2DAB" w:rsidRDefault="00D065CA" w:rsidP="00B30718">
            <w:pPr>
              <w:rPr>
                <w:bCs/>
              </w:rPr>
            </w:pPr>
            <w:r w:rsidRPr="003B2DAB">
              <w:rPr>
                <w:bCs/>
              </w:rPr>
              <w:t xml:space="preserve">Расходы воды на нужды местной промышленности от системы водопровода </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0,02</w:t>
            </w:r>
          </w:p>
        </w:tc>
      </w:tr>
      <w:tr w:rsidR="00D065CA" w:rsidRPr="0098566B" w:rsidTr="00B30718">
        <w:trPr>
          <w:trHeight w:val="353"/>
        </w:trPr>
        <w:tc>
          <w:tcPr>
            <w:tcW w:w="563" w:type="dxa"/>
            <w:vMerge w:val="restart"/>
            <w:shd w:val="clear" w:color="auto" w:fill="auto"/>
            <w:noWrap/>
            <w:vAlign w:val="center"/>
          </w:tcPr>
          <w:p w:rsidR="00D065CA" w:rsidRPr="003B2DAB" w:rsidRDefault="00D065CA" w:rsidP="00B30718">
            <w:pPr>
              <w:jc w:val="center"/>
            </w:pPr>
          </w:p>
        </w:tc>
        <w:tc>
          <w:tcPr>
            <w:tcW w:w="3065" w:type="dxa"/>
            <w:vMerge w:val="restart"/>
            <w:shd w:val="clear" w:color="auto" w:fill="auto"/>
            <w:vAlign w:val="center"/>
          </w:tcPr>
          <w:p w:rsidR="00D065CA" w:rsidRPr="003B2DAB" w:rsidRDefault="00D065CA" w:rsidP="00B30718">
            <w:pPr>
              <w:rPr>
                <w:bCs/>
              </w:rPr>
            </w:pPr>
            <w:r w:rsidRPr="003B2DAB">
              <w:rPr>
                <w:bCs/>
              </w:rPr>
              <w:t>Суммарные расходы в целом по системе водопровода</w:t>
            </w:r>
          </w:p>
          <w:p w:rsidR="00D065CA" w:rsidRPr="003B2DAB" w:rsidRDefault="00D065CA" w:rsidP="00B30718">
            <w:pPr>
              <w:rPr>
                <w:bCs/>
              </w:rPr>
            </w:pPr>
            <w:r w:rsidRPr="003B2DAB">
              <w:rPr>
                <w:bCs/>
              </w:rPr>
              <w:t xml:space="preserve"> (пп. I+  II + III ) </w:t>
            </w:r>
          </w:p>
        </w:tc>
        <w:tc>
          <w:tcPr>
            <w:tcW w:w="2091" w:type="dxa"/>
            <w:shd w:val="clear" w:color="auto" w:fill="auto"/>
            <w:noWrap/>
            <w:vAlign w:val="bottom"/>
          </w:tcPr>
          <w:p w:rsidR="00D065CA" w:rsidRPr="003B2DAB" w:rsidRDefault="00D065CA" w:rsidP="00B30718">
            <w:r w:rsidRPr="003B2DAB">
              <w:t>- ср.расходы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0,18</w:t>
            </w:r>
          </w:p>
        </w:tc>
      </w:tr>
      <w:tr w:rsidR="00D065CA" w:rsidRPr="0098566B" w:rsidTr="00B30718">
        <w:trPr>
          <w:trHeight w:val="370"/>
        </w:trPr>
        <w:tc>
          <w:tcPr>
            <w:tcW w:w="563" w:type="dxa"/>
            <w:vMerge/>
            <w:vAlign w:val="center"/>
          </w:tcPr>
          <w:p w:rsidR="00D065CA" w:rsidRPr="003B2DAB" w:rsidRDefault="00D065CA" w:rsidP="00B30718">
            <w:pPr>
              <w:jc w:val="center"/>
            </w:pPr>
          </w:p>
        </w:tc>
        <w:tc>
          <w:tcPr>
            <w:tcW w:w="3065" w:type="dxa"/>
            <w:vMerge/>
            <w:vAlign w:val="center"/>
          </w:tcPr>
          <w:p w:rsidR="00D065CA" w:rsidRPr="003B2DAB" w:rsidRDefault="00D065CA" w:rsidP="00B30718">
            <w:pPr>
              <w:rPr>
                <w:bCs/>
              </w:rPr>
            </w:pPr>
          </w:p>
        </w:tc>
        <w:tc>
          <w:tcPr>
            <w:tcW w:w="2091" w:type="dxa"/>
            <w:shd w:val="clear" w:color="auto" w:fill="auto"/>
            <w:noWrap/>
            <w:vAlign w:val="bottom"/>
          </w:tcPr>
          <w:p w:rsidR="00D065CA" w:rsidRPr="003B2DAB" w:rsidRDefault="00D065CA" w:rsidP="00B30718">
            <w:r w:rsidRPr="003B2DAB">
              <w:t>- max расходы</w:t>
            </w:r>
          </w:p>
        </w:tc>
        <w:tc>
          <w:tcPr>
            <w:tcW w:w="1809" w:type="dxa"/>
            <w:shd w:val="clear" w:color="auto" w:fill="auto"/>
            <w:noWrap/>
            <w:vAlign w:val="bottom"/>
          </w:tcPr>
          <w:p w:rsidR="00D065CA" w:rsidRPr="003B2DAB" w:rsidRDefault="00D065CA" w:rsidP="00B30718">
            <w:r w:rsidRPr="003B2DAB">
              <w:t>тыс.м</w:t>
            </w:r>
            <w:r w:rsidRPr="003B2DAB">
              <w:rPr>
                <w:vertAlign w:val="superscript"/>
              </w:rPr>
              <w:t>3</w:t>
            </w:r>
            <w:r w:rsidRPr="003B2DAB">
              <w:t>/сут</w:t>
            </w:r>
          </w:p>
        </w:tc>
        <w:tc>
          <w:tcPr>
            <w:tcW w:w="1843" w:type="dxa"/>
            <w:shd w:val="clear" w:color="auto" w:fill="auto"/>
            <w:noWrap/>
            <w:vAlign w:val="bottom"/>
          </w:tcPr>
          <w:p w:rsidR="00D065CA" w:rsidRPr="003B2DAB" w:rsidRDefault="00D065CA" w:rsidP="00B30718">
            <w:pPr>
              <w:jc w:val="right"/>
            </w:pPr>
            <w:r w:rsidRPr="003B2DAB">
              <w:t>0,20</w:t>
            </w:r>
          </w:p>
        </w:tc>
      </w:tr>
      <w:tr w:rsidR="00D065CA" w:rsidRPr="0098566B" w:rsidTr="00B30718">
        <w:trPr>
          <w:trHeight w:val="589"/>
        </w:trPr>
        <w:tc>
          <w:tcPr>
            <w:tcW w:w="563" w:type="dxa"/>
            <w:vMerge w:val="restart"/>
            <w:shd w:val="clear" w:color="auto" w:fill="auto"/>
            <w:noWrap/>
            <w:vAlign w:val="center"/>
          </w:tcPr>
          <w:p w:rsidR="00D065CA" w:rsidRPr="003B2DAB" w:rsidRDefault="00D065CA" w:rsidP="00B30718">
            <w:pPr>
              <w:jc w:val="center"/>
              <w:rPr>
                <w:bCs/>
              </w:rPr>
            </w:pPr>
            <w:r w:rsidRPr="003B2DAB">
              <w:rPr>
                <w:bCs/>
              </w:rPr>
              <w:t>IV</w:t>
            </w:r>
          </w:p>
        </w:tc>
        <w:tc>
          <w:tcPr>
            <w:tcW w:w="5156" w:type="dxa"/>
            <w:gridSpan w:val="2"/>
            <w:vMerge w:val="restart"/>
            <w:shd w:val="clear" w:color="auto" w:fill="auto"/>
            <w:vAlign w:val="center"/>
          </w:tcPr>
          <w:p w:rsidR="00D065CA" w:rsidRPr="003B2DAB" w:rsidRDefault="00D065CA" w:rsidP="00B30718">
            <w:pPr>
              <w:rPr>
                <w:bCs/>
              </w:rPr>
            </w:pPr>
            <w:r w:rsidRPr="003B2DAB">
              <w:rPr>
                <w:bCs/>
              </w:rPr>
              <w:t xml:space="preserve">Среднесуточное (за год) водопотребление на одного жителя округлённо- всего в том числе:- на хозпитьевые нужды (без учета </w:t>
            </w:r>
            <w:r w:rsidRPr="003B2DAB">
              <w:rPr>
                <w:bCs/>
              </w:rPr>
              <w:lastRenderedPageBreak/>
              <w:t>промышленности)</w:t>
            </w:r>
          </w:p>
        </w:tc>
        <w:tc>
          <w:tcPr>
            <w:tcW w:w="1809" w:type="dxa"/>
            <w:shd w:val="clear" w:color="auto" w:fill="auto"/>
            <w:noWrap/>
            <w:vAlign w:val="bottom"/>
          </w:tcPr>
          <w:p w:rsidR="00D065CA" w:rsidRPr="003B2DAB" w:rsidRDefault="00D065CA" w:rsidP="00B30718">
            <w:pPr>
              <w:rPr>
                <w:bCs/>
              </w:rPr>
            </w:pPr>
            <w:r w:rsidRPr="003B2DAB">
              <w:rPr>
                <w:bCs/>
              </w:rPr>
              <w:lastRenderedPageBreak/>
              <w:t xml:space="preserve">л/сут/чел </w:t>
            </w:r>
          </w:p>
        </w:tc>
        <w:tc>
          <w:tcPr>
            <w:tcW w:w="1843" w:type="dxa"/>
            <w:shd w:val="clear" w:color="auto" w:fill="auto"/>
            <w:noWrap/>
            <w:vAlign w:val="bottom"/>
          </w:tcPr>
          <w:p w:rsidR="00D065CA" w:rsidRPr="003B2DAB" w:rsidRDefault="00D065CA" w:rsidP="00B30718">
            <w:pPr>
              <w:jc w:val="right"/>
              <w:rPr>
                <w:b/>
                <w:bCs/>
              </w:rPr>
            </w:pPr>
            <w:r w:rsidRPr="003B2DAB">
              <w:rPr>
                <w:b/>
                <w:bCs/>
              </w:rPr>
              <w:t>247</w:t>
            </w:r>
          </w:p>
        </w:tc>
      </w:tr>
      <w:tr w:rsidR="00D065CA" w:rsidRPr="0098566B" w:rsidTr="00B30718">
        <w:trPr>
          <w:trHeight w:val="107"/>
        </w:trPr>
        <w:tc>
          <w:tcPr>
            <w:tcW w:w="563" w:type="dxa"/>
            <w:vMerge/>
            <w:vAlign w:val="center"/>
          </w:tcPr>
          <w:p w:rsidR="00D065CA" w:rsidRPr="003B2DAB" w:rsidRDefault="00D065CA" w:rsidP="00B30718">
            <w:pPr>
              <w:rPr>
                <w:bCs/>
              </w:rPr>
            </w:pPr>
          </w:p>
        </w:tc>
        <w:tc>
          <w:tcPr>
            <w:tcW w:w="5156" w:type="dxa"/>
            <w:gridSpan w:val="2"/>
            <w:vMerge/>
            <w:vAlign w:val="center"/>
          </w:tcPr>
          <w:p w:rsidR="00D065CA" w:rsidRPr="003B2DAB" w:rsidRDefault="00D065CA" w:rsidP="00B30718">
            <w:pPr>
              <w:rPr>
                <w:bCs/>
              </w:rPr>
            </w:pPr>
          </w:p>
        </w:tc>
        <w:tc>
          <w:tcPr>
            <w:tcW w:w="1809" w:type="dxa"/>
            <w:shd w:val="clear" w:color="auto" w:fill="auto"/>
            <w:noWrap/>
            <w:vAlign w:val="bottom"/>
          </w:tcPr>
          <w:p w:rsidR="00D065CA" w:rsidRPr="003B2DAB" w:rsidRDefault="00D065CA" w:rsidP="00B30718">
            <w:pPr>
              <w:rPr>
                <w:bCs/>
              </w:rPr>
            </w:pPr>
            <w:r w:rsidRPr="003B2DAB">
              <w:rPr>
                <w:bCs/>
              </w:rPr>
              <w:t xml:space="preserve">л/сут/чел </w:t>
            </w:r>
          </w:p>
        </w:tc>
        <w:tc>
          <w:tcPr>
            <w:tcW w:w="1843" w:type="dxa"/>
            <w:shd w:val="clear" w:color="auto" w:fill="auto"/>
            <w:noWrap/>
            <w:vAlign w:val="bottom"/>
          </w:tcPr>
          <w:p w:rsidR="00D065CA" w:rsidRPr="003B2DAB" w:rsidRDefault="00D065CA" w:rsidP="00B30718">
            <w:pPr>
              <w:jc w:val="right"/>
              <w:rPr>
                <w:b/>
                <w:bCs/>
              </w:rPr>
            </w:pPr>
            <w:r w:rsidRPr="003B2DAB">
              <w:rPr>
                <w:b/>
                <w:bCs/>
              </w:rPr>
              <w:t>200</w:t>
            </w:r>
          </w:p>
        </w:tc>
      </w:tr>
    </w:tbl>
    <w:p w:rsidR="00D065CA" w:rsidRDefault="00D065CA" w:rsidP="00D065CA">
      <w:pPr>
        <w:ind w:firstLine="720"/>
        <w:jc w:val="both"/>
      </w:pPr>
    </w:p>
    <w:p w:rsidR="00D065CA" w:rsidRPr="008D2682" w:rsidRDefault="00D065CA" w:rsidP="00D065CA">
      <w:pPr>
        <w:pStyle w:val="2"/>
        <w:spacing w:before="0" w:line="360" w:lineRule="auto"/>
        <w:ind w:firstLine="709"/>
        <w:rPr>
          <w:color w:val="auto"/>
          <w:szCs w:val="28"/>
        </w:rPr>
      </w:pPr>
      <w:r w:rsidRPr="008D2682">
        <w:rPr>
          <w:color w:val="auto"/>
          <w:szCs w:val="28"/>
        </w:rPr>
        <w:t>1.4 Предложения по строительству, реконструкции и модернизации объектов систем водоснабжения</w:t>
      </w:r>
      <w:bookmarkEnd w:id="61"/>
      <w:bookmarkEnd w:id="62"/>
      <w:bookmarkEnd w:id="63"/>
      <w:bookmarkEnd w:id="64"/>
      <w:bookmarkEnd w:id="65"/>
      <w:bookmarkEnd w:id="66"/>
      <w:bookmarkEnd w:id="67"/>
    </w:p>
    <w:p w:rsidR="00D065CA" w:rsidRPr="005F7CA7" w:rsidRDefault="00D065CA" w:rsidP="00D065CA">
      <w:pPr>
        <w:pStyle w:val="23"/>
        <w:spacing w:after="0" w:line="360" w:lineRule="auto"/>
        <w:ind w:left="0" w:firstLine="709"/>
        <w:jc w:val="both"/>
      </w:pPr>
      <w:r w:rsidRPr="005F7CA7">
        <w:t xml:space="preserve">В перспективе развития Филипповского муниципального образования предусматривается дальнейшее развитие системы водоснабжения. Строительство водонапорных башен и бурение скважин.  </w:t>
      </w:r>
    </w:p>
    <w:p w:rsidR="00D065CA" w:rsidRPr="005F7CA7" w:rsidRDefault="00D065CA" w:rsidP="00D065CA">
      <w:pPr>
        <w:spacing w:line="360" w:lineRule="auto"/>
        <w:ind w:firstLine="709"/>
        <w:jc w:val="both"/>
      </w:pPr>
      <w:r w:rsidRPr="005F7CA7">
        <w:t>Увеличение водопотребления планируется для комфортного и безопасного проживания населения.</w:t>
      </w:r>
    </w:p>
    <w:p w:rsidR="00D065CA" w:rsidRPr="005F7CA7" w:rsidRDefault="00D065CA" w:rsidP="00D065CA">
      <w:pPr>
        <w:spacing w:line="360" w:lineRule="auto"/>
        <w:ind w:firstLine="709"/>
        <w:jc w:val="both"/>
      </w:pPr>
      <w:r w:rsidRPr="005F7CA7">
        <w:t>Схема будет реализована в период с 2013 г. по 2028 г. Проект разбивается на два этапа, на каждом из которых планируется реализация намеченных целей:</w:t>
      </w:r>
    </w:p>
    <w:p w:rsidR="00D065CA" w:rsidRPr="005F7CA7" w:rsidRDefault="00D065CA" w:rsidP="00D065CA">
      <w:pPr>
        <w:spacing w:line="360" w:lineRule="auto"/>
        <w:ind w:firstLine="709"/>
        <w:jc w:val="both"/>
      </w:pPr>
      <w:r w:rsidRPr="005F7CA7">
        <w:t>На первом этапе 2013-2023г.:</w:t>
      </w:r>
    </w:p>
    <w:p w:rsidR="00D065CA" w:rsidRPr="005F7CA7" w:rsidRDefault="00D065CA" w:rsidP="0028693F">
      <w:pPr>
        <w:pStyle w:val="af4"/>
        <w:numPr>
          <w:ilvl w:val="0"/>
          <w:numId w:val="10"/>
        </w:numPr>
        <w:spacing w:line="360" w:lineRule="auto"/>
        <w:ind w:left="0" w:firstLine="709"/>
        <w:jc w:val="both"/>
      </w:pPr>
      <w:r w:rsidRPr="005F7CA7">
        <w:t xml:space="preserve">Реконструкция водовода;  водопроводной сети; </w:t>
      </w:r>
    </w:p>
    <w:p w:rsidR="00D065CA" w:rsidRPr="005F7CA7" w:rsidRDefault="00D065CA" w:rsidP="0028693F">
      <w:pPr>
        <w:pStyle w:val="af4"/>
        <w:numPr>
          <w:ilvl w:val="0"/>
          <w:numId w:val="10"/>
        </w:numPr>
        <w:spacing w:line="360" w:lineRule="auto"/>
        <w:ind w:left="0" w:firstLine="709"/>
        <w:jc w:val="both"/>
      </w:pPr>
      <w:r w:rsidRPr="005F7CA7">
        <w:t xml:space="preserve">Реконструкция водонапорных башен </w:t>
      </w:r>
    </w:p>
    <w:p w:rsidR="00D065CA" w:rsidRPr="005F7CA7" w:rsidRDefault="00D065CA" w:rsidP="00D065CA">
      <w:pPr>
        <w:spacing w:line="360" w:lineRule="auto"/>
        <w:ind w:firstLine="709"/>
        <w:jc w:val="both"/>
      </w:pPr>
      <w:r w:rsidRPr="005F7CA7">
        <w:t>3.</w:t>
      </w:r>
      <w:r w:rsidRPr="005F7CA7">
        <w:tab/>
        <w:t xml:space="preserve">Развитие централизованной системы водоснабжения с. Филипповск,            п. Большеворонежский.  </w:t>
      </w:r>
    </w:p>
    <w:p w:rsidR="00D065CA" w:rsidRPr="005F7CA7" w:rsidRDefault="00D065CA" w:rsidP="00D065CA">
      <w:pPr>
        <w:spacing w:line="360" w:lineRule="auto"/>
        <w:ind w:firstLine="709"/>
        <w:jc w:val="both"/>
      </w:pPr>
      <w:r w:rsidRPr="005F7CA7">
        <w:t xml:space="preserve">На второй этапе 2023-2028 гг.: </w:t>
      </w:r>
    </w:p>
    <w:p w:rsidR="00D065CA" w:rsidRPr="005F7CA7" w:rsidRDefault="00D065CA" w:rsidP="0028693F">
      <w:pPr>
        <w:pStyle w:val="af4"/>
        <w:numPr>
          <w:ilvl w:val="0"/>
          <w:numId w:val="11"/>
        </w:numPr>
        <w:spacing w:line="360" w:lineRule="auto"/>
        <w:ind w:left="0" w:firstLine="709"/>
        <w:jc w:val="both"/>
      </w:pPr>
      <w:r w:rsidRPr="005F7CA7">
        <w:t xml:space="preserve">Строительство водонапорных башен и бурение скважин.  </w:t>
      </w:r>
    </w:p>
    <w:p w:rsidR="00D065CA" w:rsidRPr="0085130C" w:rsidRDefault="00D065CA" w:rsidP="00D065CA">
      <w:pPr>
        <w:pStyle w:val="af4"/>
        <w:spacing w:line="360" w:lineRule="auto"/>
        <w:ind w:left="709"/>
        <w:jc w:val="both"/>
      </w:pPr>
    </w:p>
    <w:p w:rsidR="00D065CA" w:rsidRPr="005F7CA7" w:rsidRDefault="00D065CA" w:rsidP="00D065CA">
      <w:pPr>
        <w:pStyle w:val="2"/>
        <w:spacing w:before="0" w:line="360" w:lineRule="auto"/>
        <w:ind w:firstLine="709"/>
        <w:rPr>
          <w:color w:val="auto"/>
          <w:szCs w:val="28"/>
        </w:rPr>
      </w:pPr>
      <w:bookmarkStart w:id="68" w:name="_Toc361734862"/>
      <w:r w:rsidRPr="005F7CA7">
        <w:rPr>
          <w:color w:val="auto"/>
          <w:szCs w:val="28"/>
        </w:rPr>
        <w:t>1.5. Оценка капитальных вложений в новое строительство, реконструкцию и модернизацию объектов систем водоснабжения</w:t>
      </w:r>
      <w:bookmarkEnd w:id="68"/>
    </w:p>
    <w:p w:rsidR="00D065CA" w:rsidRPr="005F7CA7" w:rsidRDefault="00D065CA" w:rsidP="00D065CA">
      <w:pPr>
        <w:jc w:val="center"/>
        <w:rPr>
          <w:b/>
          <w:lang w:eastAsia="ar-SA"/>
        </w:rPr>
      </w:pPr>
      <w:r w:rsidRPr="005F7CA7">
        <w:rPr>
          <w:b/>
          <w:lang w:eastAsia="ar-SA"/>
        </w:rPr>
        <w:t>Предварительный расчет стоимости выполнения работ.</w:t>
      </w:r>
    </w:p>
    <w:p w:rsidR="00D065CA" w:rsidRPr="005F7CA7" w:rsidRDefault="00D065CA" w:rsidP="0028693F">
      <w:pPr>
        <w:numPr>
          <w:ilvl w:val="0"/>
          <w:numId w:val="12"/>
        </w:numPr>
        <w:spacing w:line="360" w:lineRule="auto"/>
        <w:jc w:val="both"/>
      </w:pPr>
      <w:r w:rsidRPr="005F7CA7">
        <w:t>Общие положения.</w:t>
      </w:r>
    </w:p>
    <w:p w:rsidR="00D065CA" w:rsidRPr="005F7CA7" w:rsidRDefault="00D065CA" w:rsidP="00D065CA">
      <w:pPr>
        <w:spacing w:line="360" w:lineRule="auto"/>
        <w:ind w:firstLine="709"/>
        <w:jc w:val="both"/>
      </w:pPr>
      <w:r w:rsidRPr="005F7CA7">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D065CA" w:rsidRPr="005F7CA7" w:rsidRDefault="00D065CA" w:rsidP="00D065CA">
      <w:pPr>
        <w:spacing w:line="360" w:lineRule="auto"/>
        <w:ind w:firstLine="709"/>
        <w:jc w:val="both"/>
      </w:pPr>
      <w:r w:rsidRPr="005F7CA7">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D065CA" w:rsidRPr="005F7CA7" w:rsidRDefault="00D065CA" w:rsidP="00D065CA">
      <w:pPr>
        <w:spacing w:line="360" w:lineRule="auto"/>
        <w:ind w:firstLine="709"/>
        <w:jc w:val="both"/>
      </w:pPr>
      <w:r w:rsidRPr="005F7CA7">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D065CA" w:rsidRPr="005F7CA7" w:rsidRDefault="00D065CA" w:rsidP="00D065CA">
      <w:pPr>
        <w:spacing w:line="360" w:lineRule="auto"/>
        <w:ind w:firstLine="709"/>
        <w:jc w:val="both"/>
      </w:pPr>
      <w:r w:rsidRPr="005F7CA7">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w:t>
      </w:r>
      <w:r w:rsidRPr="005F7CA7">
        <w:lastRenderedPageBreak/>
        <w:t>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D065CA" w:rsidRPr="005F7CA7" w:rsidRDefault="00D065CA" w:rsidP="00D065CA">
      <w:pPr>
        <w:spacing w:line="360" w:lineRule="auto"/>
        <w:ind w:firstLine="709"/>
        <w:jc w:val="both"/>
      </w:pPr>
      <w:r w:rsidRPr="005F7CA7">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D065CA" w:rsidRPr="005F7CA7" w:rsidRDefault="00D065CA" w:rsidP="00D065CA">
      <w:pPr>
        <w:spacing w:line="360" w:lineRule="auto"/>
        <w:ind w:firstLine="709"/>
        <w:jc w:val="both"/>
      </w:pPr>
      <w:r w:rsidRPr="005F7CA7">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2028 г.г. в соответствии с указаниями Минэкономразвития РФ Письмо № 21790-АК/Д03 от 05.10.2011 г. "Об индексах цен и индексах-дефляторах для прогнозирования цен".</w:t>
      </w:r>
    </w:p>
    <w:p w:rsidR="00D065CA" w:rsidRPr="005F7CA7" w:rsidRDefault="00D065CA" w:rsidP="00D065CA">
      <w:pPr>
        <w:spacing w:line="360" w:lineRule="auto"/>
        <w:ind w:firstLine="709"/>
        <w:jc w:val="both"/>
      </w:pPr>
      <w:r w:rsidRPr="005F7CA7">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D065CA" w:rsidRDefault="00D065CA" w:rsidP="00D065CA"/>
    <w:p w:rsidR="00D065CA" w:rsidRPr="005F7CA7" w:rsidRDefault="00D065CA" w:rsidP="00D065CA">
      <w:pPr>
        <w:pStyle w:val="1"/>
        <w:spacing w:before="0" w:line="360" w:lineRule="auto"/>
        <w:ind w:firstLine="709"/>
        <w:jc w:val="center"/>
        <w:rPr>
          <w:rFonts w:ascii="Times New Roman" w:hAnsi="Times New Roman"/>
          <w:b w:val="0"/>
          <w:color w:val="943634"/>
        </w:rPr>
      </w:pPr>
      <w:bookmarkStart w:id="69" w:name="_Toc360187469"/>
      <w:bookmarkStart w:id="70" w:name="_Toc360540821"/>
      <w:bookmarkStart w:id="71" w:name="_Toc360540879"/>
      <w:bookmarkStart w:id="72" w:name="_Toc360540981"/>
      <w:bookmarkStart w:id="73" w:name="_Toc360541039"/>
      <w:bookmarkStart w:id="74" w:name="_Toc360541449"/>
      <w:bookmarkStart w:id="75" w:name="_Toc360611456"/>
      <w:bookmarkStart w:id="76" w:name="_Toc360611490"/>
      <w:bookmarkStart w:id="77" w:name="_Toc360612765"/>
      <w:bookmarkStart w:id="78" w:name="_Toc360613183"/>
      <w:bookmarkStart w:id="79" w:name="_Toc360633084"/>
      <w:bookmarkStart w:id="80" w:name="_Toc361734863"/>
      <w:r w:rsidRPr="005F7CA7">
        <w:rPr>
          <w:rFonts w:ascii="Times New Roman" w:hAnsi="Times New Roman"/>
          <w:b w:val="0"/>
          <w:color w:val="943634"/>
        </w:rPr>
        <w:lastRenderedPageBreak/>
        <w:t xml:space="preserve">Глава 2. </w:t>
      </w:r>
      <w:bookmarkEnd w:id="69"/>
      <w:bookmarkEnd w:id="70"/>
      <w:bookmarkEnd w:id="71"/>
      <w:bookmarkEnd w:id="72"/>
      <w:bookmarkEnd w:id="73"/>
      <w:r w:rsidRPr="005F7CA7">
        <w:rPr>
          <w:rFonts w:ascii="Times New Roman" w:hAnsi="Times New Roman"/>
          <w:b w:val="0"/>
          <w:color w:val="943634"/>
        </w:rPr>
        <w:t>Схема водоотведения</w:t>
      </w:r>
      <w:bookmarkEnd w:id="74"/>
      <w:bookmarkEnd w:id="75"/>
      <w:bookmarkEnd w:id="76"/>
      <w:bookmarkEnd w:id="77"/>
      <w:bookmarkEnd w:id="78"/>
      <w:r w:rsidRPr="005F7CA7">
        <w:rPr>
          <w:rFonts w:ascii="Times New Roman" w:hAnsi="Times New Roman"/>
          <w:b w:val="0"/>
          <w:color w:val="943634"/>
        </w:rPr>
        <w:t>.</w:t>
      </w:r>
      <w:bookmarkEnd w:id="79"/>
      <w:bookmarkEnd w:id="80"/>
    </w:p>
    <w:p w:rsidR="00D065CA" w:rsidRDefault="00D065CA" w:rsidP="00D065CA">
      <w:pPr>
        <w:pStyle w:val="2"/>
        <w:spacing w:before="0" w:line="360" w:lineRule="auto"/>
        <w:ind w:firstLine="709"/>
        <w:rPr>
          <w:color w:val="auto"/>
          <w:szCs w:val="28"/>
        </w:rPr>
      </w:pPr>
      <w:bookmarkStart w:id="81" w:name="_Toc360541450"/>
      <w:bookmarkStart w:id="82" w:name="_Toc360611457"/>
      <w:bookmarkStart w:id="83" w:name="_Toc360611491"/>
      <w:bookmarkStart w:id="84" w:name="_Toc360612766"/>
      <w:bookmarkStart w:id="85" w:name="_Toc360613184"/>
      <w:bookmarkStart w:id="86" w:name="_Toc360633085"/>
      <w:bookmarkStart w:id="87" w:name="_Toc361734864"/>
      <w:r w:rsidRPr="008D2682">
        <w:rPr>
          <w:color w:val="auto"/>
          <w:szCs w:val="28"/>
        </w:rPr>
        <w:t>2.1 Существующее положение в сфере водоотведения муниципального образования</w:t>
      </w:r>
      <w:bookmarkEnd w:id="81"/>
      <w:bookmarkEnd w:id="82"/>
      <w:bookmarkEnd w:id="83"/>
      <w:bookmarkEnd w:id="84"/>
      <w:bookmarkEnd w:id="85"/>
      <w:bookmarkEnd w:id="86"/>
      <w:bookmarkEnd w:id="87"/>
    </w:p>
    <w:p w:rsidR="00D065CA" w:rsidRPr="00A66C67" w:rsidRDefault="00D065CA" w:rsidP="00D065CA"/>
    <w:p w:rsidR="00D065CA" w:rsidRPr="00A66C67" w:rsidRDefault="00D065CA" w:rsidP="00D065CA">
      <w:pPr>
        <w:pStyle w:val="3"/>
        <w:spacing w:before="0" w:line="360" w:lineRule="auto"/>
        <w:ind w:firstLine="709"/>
        <w:rPr>
          <w:rFonts w:ascii="Times New Roman" w:hAnsi="Times New Roman"/>
          <w:color w:val="943634"/>
        </w:rPr>
      </w:pPr>
      <w:bookmarkStart w:id="88" w:name="_Toc360541451"/>
      <w:bookmarkStart w:id="89" w:name="_Toc360611458"/>
      <w:bookmarkStart w:id="90" w:name="_Toc360611492"/>
      <w:bookmarkStart w:id="91" w:name="_Toc360612767"/>
      <w:bookmarkStart w:id="92" w:name="_Toc360613185"/>
      <w:bookmarkStart w:id="93" w:name="_Toc360633086"/>
      <w:bookmarkStart w:id="94" w:name="_Toc361734865"/>
      <w:r w:rsidRPr="00A66C67">
        <w:rPr>
          <w:rFonts w:ascii="Times New Roman" w:hAnsi="Times New Roman"/>
          <w:color w:val="943634"/>
        </w:rPr>
        <w:t>2.1.1 Описание структуры системы сбора, очистки и отведения сточных вод муниципального образования.</w:t>
      </w:r>
      <w:bookmarkEnd w:id="88"/>
      <w:bookmarkEnd w:id="89"/>
      <w:bookmarkEnd w:id="90"/>
      <w:bookmarkEnd w:id="91"/>
      <w:bookmarkEnd w:id="92"/>
      <w:bookmarkEnd w:id="93"/>
      <w:bookmarkEnd w:id="94"/>
    </w:p>
    <w:p w:rsidR="00D065CA" w:rsidRPr="0026068D" w:rsidRDefault="00D065CA" w:rsidP="00D065CA">
      <w:pPr>
        <w:pStyle w:val="afd"/>
        <w:spacing w:line="360" w:lineRule="auto"/>
        <w:ind w:left="0" w:firstLine="720"/>
        <w:jc w:val="both"/>
      </w:pPr>
      <w:bookmarkStart w:id="95" w:name="_Toc360187470"/>
      <w:bookmarkStart w:id="96" w:name="_Toc360540822"/>
      <w:bookmarkStart w:id="97" w:name="_Toc360540880"/>
      <w:bookmarkStart w:id="98" w:name="_Toc360540982"/>
      <w:bookmarkStart w:id="99" w:name="_Toc360541040"/>
      <w:bookmarkStart w:id="100" w:name="_Toc360541452"/>
      <w:bookmarkStart w:id="101" w:name="_Toc360611459"/>
      <w:bookmarkStart w:id="102" w:name="_Toc360611493"/>
      <w:bookmarkStart w:id="103" w:name="_Toc360612768"/>
      <w:bookmarkStart w:id="104" w:name="_Toc360613186"/>
      <w:bookmarkStart w:id="105" w:name="_Toc360633087"/>
      <w:bookmarkStart w:id="106" w:name="_Toc361734866"/>
      <w:r w:rsidRPr="00044334">
        <w:t xml:space="preserve">В </w:t>
      </w:r>
      <w:r w:rsidRPr="0026068D">
        <w:t xml:space="preserve">настоящее время централизованной системы водоотведения в </w:t>
      </w:r>
      <w:r>
        <w:rPr>
          <w:bCs/>
          <w:iCs/>
        </w:rPr>
        <w:t xml:space="preserve">Филипповском  </w:t>
      </w:r>
      <w:r w:rsidRPr="0026068D">
        <w:t xml:space="preserve">сельском поселении нет.  </w:t>
      </w:r>
      <w:r>
        <w:t>Стоки отводятся в выгребные ямы, септики.</w:t>
      </w:r>
    </w:p>
    <w:p w:rsidR="00D065CA" w:rsidRPr="00A66C67" w:rsidRDefault="00D065CA" w:rsidP="00D065CA">
      <w:pPr>
        <w:pStyle w:val="3"/>
        <w:spacing w:before="0" w:line="360" w:lineRule="auto"/>
        <w:ind w:firstLine="709"/>
        <w:rPr>
          <w:rFonts w:ascii="Times New Roman" w:hAnsi="Times New Roman"/>
          <w:color w:val="943634"/>
        </w:rPr>
      </w:pPr>
      <w:r w:rsidRPr="00A66C67">
        <w:rPr>
          <w:rFonts w:ascii="Times New Roman" w:hAnsi="Times New Roman"/>
          <w:color w:val="943634"/>
        </w:rPr>
        <w:t>2.1.2 Анализ действующих систем и схем водоотведения поселения.</w:t>
      </w:r>
      <w:bookmarkEnd w:id="95"/>
      <w:bookmarkEnd w:id="96"/>
      <w:bookmarkEnd w:id="97"/>
      <w:bookmarkEnd w:id="98"/>
      <w:bookmarkEnd w:id="99"/>
      <w:bookmarkEnd w:id="100"/>
      <w:bookmarkEnd w:id="101"/>
      <w:bookmarkEnd w:id="102"/>
      <w:bookmarkEnd w:id="103"/>
      <w:bookmarkEnd w:id="104"/>
      <w:bookmarkEnd w:id="105"/>
      <w:bookmarkEnd w:id="106"/>
    </w:p>
    <w:p w:rsidR="00D065CA" w:rsidRPr="00A60E4E" w:rsidRDefault="00D065CA" w:rsidP="00D065CA">
      <w:pPr>
        <w:spacing w:line="360" w:lineRule="auto"/>
        <w:jc w:val="both"/>
      </w:pPr>
      <w:bookmarkStart w:id="107" w:name="_Toc360541453"/>
      <w:bookmarkStart w:id="108" w:name="_Toc360611460"/>
      <w:bookmarkStart w:id="109" w:name="_Toc360611494"/>
      <w:bookmarkStart w:id="110" w:name="_Toc360612769"/>
      <w:bookmarkStart w:id="111" w:name="_Toc360613187"/>
      <w:bookmarkStart w:id="112" w:name="_Toc360633088"/>
      <w:bookmarkStart w:id="113" w:name="_Toc361734867"/>
      <w:r w:rsidRPr="00A60E4E">
        <w:t xml:space="preserve">     На существующее положение централизованные системы водоотведения в населенных пунктах  </w:t>
      </w:r>
      <w:r>
        <w:t>Филипповского муниципального образования</w:t>
      </w:r>
      <w:r w:rsidRPr="00A60E4E">
        <w:t xml:space="preserve"> отсутствуют.</w:t>
      </w:r>
    </w:p>
    <w:p w:rsidR="00D065CA" w:rsidRDefault="00D065CA" w:rsidP="00D065CA">
      <w:pPr>
        <w:spacing w:line="360" w:lineRule="auto"/>
        <w:jc w:val="both"/>
      </w:pPr>
      <w:r w:rsidRPr="00A60E4E">
        <w:t xml:space="preserve">   В населенных пунктах имеются отдельные локальные системы водоотведения, при этом  сточные воды от жилой застройки  самотечной сети поступают в выгребные ямы, откуда по мере наполнения вывозятся ассенизационными машинами на очистные сооружения канализации.</w:t>
      </w:r>
    </w:p>
    <w:p w:rsidR="00D065CA" w:rsidRPr="00A60E4E" w:rsidRDefault="00D065CA" w:rsidP="00D065CA">
      <w:pPr>
        <w:spacing w:line="360" w:lineRule="auto"/>
        <w:jc w:val="both"/>
      </w:pPr>
    </w:p>
    <w:p w:rsidR="00D065CA" w:rsidRPr="00A66C67" w:rsidRDefault="00D065CA" w:rsidP="00D065CA">
      <w:pPr>
        <w:pStyle w:val="3"/>
        <w:spacing w:before="0" w:line="360" w:lineRule="auto"/>
        <w:ind w:firstLine="709"/>
        <w:rPr>
          <w:rFonts w:ascii="Times New Roman" w:hAnsi="Times New Roman"/>
          <w:color w:val="943634"/>
        </w:rPr>
      </w:pPr>
      <w:r w:rsidRPr="00A66C67">
        <w:rPr>
          <w:rFonts w:ascii="Times New Roman" w:hAnsi="Times New Roman"/>
          <w:color w:val="943634"/>
        </w:rPr>
        <w:t>2.1.3 Описание существующих технических и технологических проблем в сфере водоотведения муниципального образования</w:t>
      </w:r>
      <w:bookmarkEnd w:id="107"/>
      <w:bookmarkEnd w:id="108"/>
      <w:bookmarkEnd w:id="109"/>
      <w:bookmarkEnd w:id="110"/>
      <w:bookmarkEnd w:id="111"/>
      <w:bookmarkEnd w:id="112"/>
      <w:bookmarkEnd w:id="113"/>
    </w:p>
    <w:p w:rsidR="00D065CA" w:rsidRDefault="00D065CA" w:rsidP="00D065CA">
      <w:pPr>
        <w:pStyle w:val="2"/>
        <w:spacing w:before="0" w:line="360" w:lineRule="auto"/>
        <w:ind w:firstLine="709"/>
        <w:rPr>
          <w:i/>
          <w:color w:val="auto"/>
          <w:sz w:val="28"/>
          <w:szCs w:val="28"/>
        </w:rPr>
      </w:pPr>
      <w:bookmarkStart w:id="114" w:name="_Toc360611462"/>
      <w:bookmarkStart w:id="115" w:name="_Toc360611496"/>
      <w:bookmarkStart w:id="116" w:name="_Toc360612772"/>
      <w:bookmarkStart w:id="117" w:name="_Toc360613190"/>
      <w:bookmarkStart w:id="118" w:name="_Toc360633090"/>
      <w:bookmarkStart w:id="119" w:name="_Toc361734869"/>
    </w:p>
    <w:p w:rsidR="00D065CA" w:rsidRPr="00C449DA" w:rsidRDefault="00D065CA" w:rsidP="00D065CA">
      <w:pPr>
        <w:pStyle w:val="2"/>
        <w:spacing w:before="0" w:line="360" w:lineRule="auto"/>
        <w:ind w:firstLine="709"/>
        <w:rPr>
          <w:color w:val="auto"/>
        </w:rPr>
      </w:pPr>
      <w:r w:rsidRPr="00C449DA">
        <w:rPr>
          <w:color w:val="auto"/>
        </w:rPr>
        <w:t>2.2 Существующие балансы системы водоотведения</w:t>
      </w:r>
    </w:p>
    <w:p w:rsidR="00D065CA" w:rsidRDefault="00D065CA" w:rsidP="00D065CA">
      <w:pPr>
        <w:pStyle w:val="afd"/>
        <w:spacing w:after="0" w:line="360" w:lineRule="auto"/>
        <w:ind w:left="0" w:firstLine="720"/>
        <w:jc w:val="both"/>
      </w:pPr>
      <w:r w:rsidRPr="008B427E">
        <w:t xml:space="preserve">Объем вывоза жидких бытовых отходов из канализационных колодцев и выгребов  </w:t>
      </w:r>
      <w:r>
        <w:t>Филипповского</w:t>
      </w:r>
      <w:r>
        <w:rPr>
          <w:bCs/>
          <w:iCs/>
        </w:rPr>
        <w:t xml:space="preserve"> </w:t>
      </w:r>
      <w:r w:rsidRPr="008B427E">
        <w:rPr>
          <w:bCs/>
          <w:iCs/>
        </w:rPr>
        <w:t xml:space="preserve"> </w:t>
      </w:r>
      <w:r w:rsidRPr="008B427E">
        <w:t>МО</w:t>
      </w:r>
      <w:r>
        <w:t xml:space="preserve"> согласно проведенному анализу договорных величин составляет</w:t>
      </w:r>
      <w:r w:rsidRPr="00D57EFA">
        <w:t xml:space="preserve"> </w:t>
      </w:r>
      <w:r>
        <w:t>82</w:t>
      </w:r>
      <w:r w:rsidRPr="00D57EFA">
        <w:t xml:space="preserve"> м</w:t>
      </w:r>
      <w:r w:rsidRPr="00D57EFA">
        <w:rPr>
          <w:vertAlign w:val="superscript"/>
        </w:rPr>
        <w:t>3</w:t>
      </w:r>
      <w:r w:rsidRPr="00D57EFA">
        <w:t>/год</w:t>
      </w:r>
      <w:r>
        <w:t>.</w:t>
      </w:r>
    </w:p>
    <w:p w:rsidR="00D065CA" w:rsidRPr="008D2682" w:rsidRDefault="00D065CA" w:rsidP="00D065CA">
      <w:pPr>
        <w:pStyle w:val="2"/>
        <w:rPr>
          <w:color w:val="auto"/>
        </w:rPr>
      </w:pPr>
      <w:r w:rsidRPr="008D2682">
        <w:rPr>
          <w:color w:val="auto"/>
        </w:rPr>
        <w:t>2.</w:t>
      </w:r>
      <w:r>
        <w:rPr>
          <w:color w:val="auto"/>
        </w:rPr>
        <w:t>3</w:t>
      </w:r>
      <w:r w:rsidRPr="008D2682">
        <w:rPr>
          <w:color w:val="auto"/>
        </w:rPr>
        <w:t xml:space="preserve"> Перспективные расчетные расходы сточных вод</w:t>
      </w:r>
      <w:bookmarkEnd w:id="114"/>
      <w:bookmarkEnd w:id="115"/>
      <w:bookmarkEnd w:id="116"/>
      <w:bookmarkEnd w:id="117"/>
      <w:bookmarkEnd w:id="118"/>
      <w:bookmarkEnd w:id="119"/>
    </w:p>
    <w:p w:rsidR="00D065CA" w:rsidRDefault="00D065CA" w:rsidP="00D065CA">
      <w:pPr>
        <w:pStyle w:val="afd"/>
        <w:spacing w:after="0" w:line="360" w:lineRule="auto"/>
        <w:ind w:left="0" w:firstLine="720"/>
        <w:jc w:val="both"/>
      </w:pPr>
      <w:r w:rsidRPr="005B21EF">
        <w:rPr>
          <w:bCs/>
          <w:iCs/>
        </w:rPr>
        <w:t>Расчётные расходы сточных вод</w:t>
      </w:r>
      <w:r w:rsidRPr="002553BC">
        <w:rPr>
          <w:b/>
          <w:bCs/>
          <w:i/>
          <w:iCs/>
        </w:rPr>
        <w:t xml:space="preserve"> </w:t>
      </w:r>
      <w:r w:rsidRPr="002553BC">
        <w:t xml:space="preserve">от жилой застройки подсчитаны в табл. № </w:t>
      </w:r>
      <w:r>
        <w:t>1</w:t>
      </w:r>
      <w:r w:rsidRPr="002553BC">
        <w:t xml:space="preserve"> и </w:t>
      </w:r>
      <w:r>
        <w:t>№2</w:t>
      </w:r>
      <w:r w:rsidRPr="002553BC">
        <w:t xml:space="preserve"> по нормам СНиП 2.04.03-85, при этом  удельные среднесуточные нормы водоотведения бытовых сточных вод на одного жителя приняты равными среднесуточному (за год) водопотреблению, согласно следующему благоустройству:</w:t>
      </w:r>
    </w:p>
    <w:p w:rsidR="00D065CA" w:rsidRDefault="00D065CA" w:rsidP="0028693F">
      <w:pPr>
        <w:pStyle w:val="afd"/>
        <w:numPr>
          <w:ilvl w:val="0"/>
          <w:numId w:val="9"/>
        </w:numPr>
        <w:tabs>
          <w:tab w:val="clear" w:pos="1980"/>
          <w:tab w:val="num" w:pos="1260"/>
        </w:tabs>
        <w:spacing w:after="0" w:line="360" w:lineRule="auto"/>
        <w:ind w:left="0" w:firstLine="720"/>
        <w:jc w:val="both"/>
      </w:pPr>
      <w:r>
        <w:t>к концу расчетного срока вся застройка оборудуется внутренними системами водоснабжения;</w:t>
      </w:r>
    </w:p>
    <w:p w:rsidR="00D065CA" w:rsidRDefault="00D065CA" w:rsidP="0028693F">
      <w:pPr>
        <w:pStyle w:val="afd"/>
        <w:numPr>
          <w:ilvl w:val="0"/>
          <w:numId w:val="9"/>
        </w:numPr>
        <w:tabs>
          <w:tab w:val="clear" w:pos="1980"/>
          <w:tab w:val="num" w:pos="1260"/>
        </w:tabs>
        <w:spacing w:after="0" w:line="360" w:lineRule="auto"/>
        <w:ind w:left="0" w:firstLine="720"/>
        <w:jc w:val="both"/>
        <w:rPr>
          <w:b/>
          <w:bCs/>
          <w:sz w:val="28"/>
        </w:rPr>
      </w:pPr>
      <w:r>
        <w:lastRenderedPageBreak/>
        <w:t>существующий сохраняемый малоэтажный жилой фонд оборудуется  местными водонагревателями;</w:t>
      </w:r>
    </w:p>
    <w:p w:rsidR="00D065CA" w:rsidRDefault="00D065CA" w:rsidP="00D065CA">
      <w:pPr>
        <w:pStyle w:val="afd"/>
        <w:spacing w:after="0" w:line="360" w:lineRule="auto"/>
        <w:ind w:left="0" w:firstLine="720"/>
        <w:jc w:val="both"/>
      </w:pPr>
      <w:r w:rsidRPr="002553BC">
        <w:t xml:space="preserve">Количество сточных вод от предприятий местной промышленности, обслуживающих население, а также неучтенные и прочие расходы приняты в размере </w:t>
      </w:r>
      <w:r>
        <w:t>15</w:t>
      </w:r>
      <w:r w:rsidRPr="002553BC">
        <w:t xml:space="preserve"> % от суммарного среднесуточного водоотведения.</w:t>
      </w:r>
    </w:p>
    <w:p w:rsidR="00D065CA" w:rsidRDefault="00D065CA" w:rsidP="00D065CA">
      <w:pPr>
        <w:pStyle w:val="afd"/>
        <w:spacing w:after="0" w:line="360" w:lineRule="auto"/>
        <w:ind w:left="0" w:firstLine="720"/>
        <w:jc w:val="both"/>
        <w:rPr>
          <w:b/>
          <w:bCs/>
          <w:i/>
          <w:iCs/>
        </w:rPr>
      </w:pPr>
      <w:r w:rsidRPr="00A21457">
        <w:rPr>
          <w:bCs/>
          <w:iCs/>
        </w:rPr>
        <w:t xml:space="preserve">Сводные показатели расчетных расходов </w:t>
      </w:r>
      <w:r w:rsidRPr="00CA267B">
        <w:rPr>
          <w:bCs/>
          <w:iCs/>
        </w:rPr>
        <w:t>стоков</w:t>
      </w:r>
      <w:r w:rsidRPr="00A21457">
        <w:rPr>
          <w:bCs/>
          <w:iCs/>
        </w:rPr>
        <w:t xml:space="preserve"> по системе </w:t>
      </w:r>
      <w:r>
        <w:rPr>
          <w:bCs/>
          <w:iCs/>
        </w:rPr>
        <w:t>водоотведения Филипповского  сельского</w:t>
      </w:r>
      <w:r w:rsidRPr="00A21457">
        <w:rPr>
          <w:bCs/>
          <w:iCs/>
        </w:rPr>
        <w:t xml:space="preserve"> подсчитаны в таблицах №</w:t>
      </w:r>
      <w:r>
        <w:rPr>
          <w:bCs/>
          <w:iCs/>
        </w:rPr>
        <w:t>39</w:t>
      </w:r>
      <w:r w:rsidRPr="00A21457">
        <w:rPr>
          <w:bCs/>
          <w:iCs/>
        </w:rPr>
        <w:t xml:space="preserve"> и №</w:t>
      </w:r>
      <w:r>
        <w:rPr>
          <w:bCs/>
          <w:iCs/>
        </w:rPr>
        <w:t>40</w:t>
      </w:r>
      <w:r w:rsidRPr="00A21457">
        <w:rPr>
          <w:bCs/>
          <w:iCs/>
        </w:rPr>
        <w:t xml:space="preserve"> и составляют</w:t>
      </w:r>
      <w:r>
        <w:rPr>
          <w:b/>
          <w:bCs/>
          <w:i/>
          <w:iCs/>
        </w:rPr>
        <w:t xml:space="preserve"> </w:t>
      </w:r>
      <w:r>
        <w:t>(округлённо)</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139"/>
      </w:tblGrid>
      <w:tr w:rsidR="00D065CA" w:rsidRPr="00A56A9C" w:rsidTr="00B30718">
        <w:tc>
          <w:tcPr>
            <w:tcW w:w="5148" w:type="dxa"/>
            <w:shd w:val="clear" w:color="auto" w:fill="auto"/>
          </w:tcPr>
          <w:p w:rsidR="00D065CA" w:rsidRPr="00871FDC" w:rsidRDefault="00D065CA" w:rsidP="00B30718">
            <w:pPr>
              <w:pStyle w:val="afd"/>
            </w:pPr>
            <w:r w:rsidRPr="00A56A9C">
              <w:sym w:font="Symbol" w:char="F0B7"/>
            </w:r>
            <w:r w:rsidRPr="002154CC">
              <w:t xml:space="preserve"> на </w:t>
            </w:r>
            <w:r w:rsidRPr="00A56A9C">
              <w:rPr>
                <w:lang w:val="en-US"/>
              </w:rPr>
              <w:t>I</w:t>
            </w:r>
            <w:r w:rsidRPr="002154CC">
              <w:t xml:space="preserve"> очередь строительства </w:t>
            </w:r>
          </w:p>
        </w:tc>
        <w:tc>
          <w:tcPr>
            <w:tcW w:w="4139" w:type="dxa"/>
            <w:shd w:val="clear" w:color="auto" w:fill="auto"/>
          </w:tcPr>
          <w:p w:rsidR="00D065CA" w:rsidRPr="00A56A9C" w:rsidRDefault="00D065CA" w:rsidP="00B30718">
            <w:pPr>
              <w:pStyle w:val="afd"/>
              <w:rPr>
                <w:b/>
                <w:bCs/>
                <w:i/>
                <w:iCs/>
              </w:rPr>
            </w:pPr>
          </w:p>
        </w:tc>
      </w:tr>
      <w:tr w:rsidR="00D065CA" w:rsidRPr="00A56A9C" w:rsidTr="00B30718">
        <w:tc>
          <w:tcPr>
            <w:tcW w:w="5148" w:type="dxa"/>
            <w:shd w:val="clear" w:color="auto" w:fill="auto"/>
          </w:tcPr>
          <w:p w:rsidR="00D065CA" w:rsidRPr="00A56A9C" w:rsidRDefault="00D065CA" w:rsidP="00B30718">
            <w:pPr>
              <w:pStyle w:val="afd"/>
              <w:ind w:firstLine="360"/>
              <w:rPr>
                <w:b/>
                <w:bCs/>
                <w:i/>
                <w:iCs/>
              </w:rPr>
            </w:pPr>
            <w:r w:rsidRPr="00C96BA9">
              <w:t>- среднесуточные (за год)</w:t>
            </w:r>
          </w:p>
        </w:tc>
        <w:tc>
          <w:tcPr>
            <w:tcW w:w="4139" w:type="dxa"/>
            <w:shd w:val="clear" w:color="auto" w:fill="auto"/>
          </w:tcPr>
          <w:p w:rsidR="00D065CA" w:rsidRPr="00A56A9C" w:rsidRDefault="00D065CA" w:rsidP="00B30718">
            <w:pPr>
              <w:pStyle w:val="afd"/>
              <w:ind w:firstLine="713"/>
              <w:rPr>
                <w:b/>
                <w:bCs/>
                <w:i/>
                <w:iCs/>
              </w:rPr>
            </w:pPr>
            <w:r>
              <w:t>0,13</w:t>
            </w:r>
            <w:r w:rsidRPr="00C96BA9">
              <w:t xml:space="preserve"> тыс. м</w:t>
            </w:r>
            <w:r w:rsidRPr="00A56A9C">
              <w:rPr>
                <w:vertAlign w:val="superscript"/>
              </w:rPr>
              <w:t>3</w:t>
            </w:r>
            <w:r w:rsidRPr="00C96BA9">
              <w:t>/сут</w:t>
            </w:r>
          </w:p>
        </w:tc>
      </w:tr>
      <w:tr w:rsidR="00D065CA" w:rsidRPr="00A56A9C" w:rsidTr="00B30718">
        <w:tc>
          <w:tcPr>
            <w:tcW w:w="5148" w:type="dxa"/>
            <w:shd w:val="clear" w:color="auto" w:fill="auto"/>
          </w:tcPr>
          <w:p w:rsidR="00D065CA" w:rsidRPr="00A56A9C" w:rsidRDefault="00D065CA" w:rsidP="00B30718">
            <w:pPr>
              <w:pStyle w:val="afd"/>
              <w:rPr>
                <w:b/>
                <w:bCs/>
                <w:i/>
                <w:iCs/>
              </w:rPr>
            </w:pPr>
            <w:r w:rsidRPr="00A56A9C">
              <w:sym w:font="Symbol" w:char="F0B7"/>
            </w:r>
            <w:r w:rsidRPr="00C96BA9">
              <w:t xml:space="preserve"> на расчётный срок </w:t>
            </w:r>
          </w:p>
        </w:tc>
        <w:tc>
          <w:tcPr>
            <w:tcW w:w="4139" w:type="dxa"/>
            <w:shd w:val="clear" w:color="auto" w:fill="auto"/>
          </w:tcPr>
          <w:p w:rsidR="00D065CA" w:rsidRPr="00A56A9C" w:rsidRDefault="00D065CA" w:rsidP="00B30718">
            <w:pPr>
              <w:pStyle w:val="afd"/>
              <w:ind w:firstLine="713"/>
              <w:rPr>
                <w:b/>
                <w:bCs/>
                <w:i/>
                <w:iCs/>
              </w:rPr>
            </w:pPr>
          </w:p>
        </w:tc>
      </w:tr>
      <w:tr w:rsidR="00D065CA" w:rsidRPr="00A56A9C" w:rsidTr="00B30718">
        <w:tc>
          <w:tcPr>
            <w:tcW w:w="5148" w:type="dxa"/>
            <w:shd w:val="clear" w:color="auto" w:fill="auto"/>
          </w:tcPr>
          <w:p w:rsidR="00D065CA" w:rsidRPr="00A56A9C" w:rsidRDefault="00D065CA" w:rsidP="00B30718">
            <w:pPr>
              <w:pStyle w:val="afd"/>
              <w:ind w:firstLine="360"/>
              <w:rPr>
                <w:b/>
                <w:bCs/>
                <w:i/>
                <w:iCs/>
              </w:rPr>
            </w:pPr>
            <w:r w:rsidRPr="00C96BA9">
              <w:t>- среднесуточные (за год)</w:t>
            </w:r>
          </w:p>
        </w:tc>
        <w:tc>
          <w:tcPr>
            <w:tcW w:w="4139" w:type="dxa"/>
            <w:shd w:val="clear" w:color="auto" w:fill="auto"/>
          </w:tcPr>
          <w:p w:rsidR="00D065CA" w:rsidRPr="00A56A9C" w:rsidRDefault="00D065CA" w:rsidP="00B30718">
            <w:pPr>
              <w:pStyle w:val="afd"/>
              <w:ind w:firstLine="713"/>
              <w:rPr>
                <w:b/>
                <w:bCs/>
                <w:i/>
                <w:iCs/>
              </w:rPr>
            </w:pPr>
            <w:r>
              <w:t xml:space="preserve">0,16 </w:t>
            </w:r>
            <w:r w:rsidRPr="00C96BA9">
              <w:t>тыс. м</w:t>
            </w:r>
            <w:r w:rsidRPr="00A56A9C">
              <w:rPr>
                <w:vertAlign w:val="superscript"/>
              </w:rPr>
              <w:t>3</w:t>
            </w:r>
            <w:r w:rsidRPr="00C96BA9">
              <w:t>сут</w:t>
            </w:r>
          </w:p>
        </w:tc>
      </w:tr>
    </w:tbl>
    <w:p w:rsidR="00D065CA" w:rsidRDefault="00D065CA" w:rsidP="00D065CA">
      <w:pPr>
        <w:pStyle w:val="afd"/>
        <w:tabs>
          <w:tab w:val="left" w:pos="3780"/>
          <w:tab w:val="center" w:pos="4950"/>
        </w:tabs>
        <w:spacing w:before="80" w:after="80" w:line="360" w:lineRule="auto"/>
        <w:ind w:left="284" w:firstLine="900"/>
        <w:jc w:val="both"/>
      </w:pPr>
      <w:r w:rsidRPr="002553BC">
        <w:t>Учитывая нестабильность экономической обстановки достоверность объемов перспективного водоотведения не гарантирована, - расчеты подлежат уточнению и корректуре на последующих стадиях проектирования.</w:t>
      </w:r>
      <w:r w:rsidRPr="002553BC">
        <w:tab/>
      </w:r>
    </w:p>
    <w:p w:rsidR="00D065CA" w:rsidRPr="008D2682" w:rsidRDefault="00D065CA" w:rsidP="00D065CA">
      <w:pPr>
        <w:pStyle w:val="2"/>
        <w:rPr>
          <w:color w:val="auto"/>
        </w:rPr>
      </w:pPr>
      <w:r w:rsidRPr="008D2682">
        <w:rPr>
          <w:color w:val="auto"/>
        </w:rPr>
        <w:t>2.</w:t>
      </w:r>
      <w:r>
        <w:rPr>
          <w:color w:val="auto"/>
        </w:rPr>
        <w:t>4</w:t>
      </w:r>
      <w:r w:rsidRPr="008D2682">
        <w:rPr>
          <w:color w:val="auto"/>
        </w:rPr>
        <w:t xml:space="preserve"> Предложения по строительству, реконструкции и модернизации объектов централизованных систем водоотведения.</w:t>
      </w:r>
    </w:p>
    <w:p w:rsidR="00D065CA" w:rsidRPr="00A66C67" w:rsidRDefault="00D065CA" w:rsidP="00D065CA">
      <w:pPr>
        <w:spacing w:line="360" w:lineRule="auto"/>
        <w:ind w:firstLine="709"/>
        <w:jc w:val="both"/>
      </w:pPr>
      <w:r w:rsidRPr="00A66C67">
        <w:t>Перспективная схема водоотведения учитывает развитие сельского поселения, его первоочередную и перспективную застройку, исходя из увеличения степени благоустройства жилых зданий.</w:t>
      </w:r>
    </w:p>
    <w:p w:rsidR="00D065CA" w:rsidRPr="00A66C67" w:rsidRDefault="00D065CA" w:rsidP="00D065CA">
      <w:pPr>
        <w:spacing w:line="360" w:lineRule="auto"/>
        <w:ind w:firstLine="709"/>
        <w:jc w:val="both"/>
      </w:pPr>
      <w:r w:rsidRPr="00A66C67">
        <w:t>Перспективная система водоотведения предусматривает дальнейшее строительство единой центральной системы, в которую поступают хозяйственно-бытовые и промышленные стоки.</w:t>
      </w:r>
    </w:p>
    <w:p w:rsidR="00D065CA" w:rsidRPr="00C54568" w:rsidRDefault="00D065CA" w:rsidP="00D065CA">
      <w:pPr>
        <w:ind w:firstLine="900"/>
        <w:jc w:val="center"/>
        <w:rPr>
          <w:b/>
          <w:sz w:val="26"/>
          <w:szCs w:val="26"/>
        </w:rPr>
      </w:pPr>
      <w:r w:rsidRPr="00C54568">
        <w:rPr>
          <w:b/>
          <w:sz w:val="26"/>
          <w:szCs w:val="26"/>
        </w:rPr>
        <w:t xml:space="preserve">Расходы сточных вод на </w:t>
      </w:r>
      <w:r w:rsidRPr="00163F36">
        <w:rPr>
          <w:b/>
          <w:sz w:val="26"/>
          <w:szCs w:val="26"/>
        </w:rPr>
        <w:t>I</w:t>
      </w:r>
      <w:r w:rsidRPr="00C54568">
        <w:rPr>
          <w:b/>
          <w:sz w:val="26"/>
          <w:szCs w:val="26"/>
        </w:rPr>
        <w:t>-ую очередь</w:t>
      </w:r>
    </w:p>
    <w:p w:rsidR="00D065CA" w:rsidRPr="00A66C67" w:rsidRDefault="00D065CA" w:rsidP="00D065CA">
      <w:pPr>
        <w:pStyle w:val="a7"/>
        <w:spacing w:after="0" w:line="240" w:lineRule="auto"/>
        <w:jc w:val="right"/>
        <w:rPr>
          <w:rFonts w:ascii="Times New Roman" w:hAnsi="Times New Roman"/>
          <w:sz w:val="20"/>
          <w:szCs w:val="20"/>
        </w:rPr>
      </w:pPr>
      <w:r w:rsidRPr="00A66C67">
        <w:rPr>
          <w:rFonts w:ascii="Times New Roman" w:hAnsi="Times New Roman"/>
          <w:sz w:val="20"/>
          <w:szCs w:val="20"/>
        </w:rPr>
        <w:t xml:space="preserve">Таблица </w:t>
      </w:r>
      <w:r w:rsidRPr="00A66C67">
        <w:rPr>
          <w:rFonts w:ascii="Times New Roman" w:hAnsi="Times New Roman"/>
          <w:sz w:val="20"/>
          <w:szCs w:val="20"/>
          <w:lang w:val="ru-RU"/>
        </w:rPr>
        <w:t>1</w:t>
      </w:r>
      <w:r w:rsidRPr="00A66C67">
        <w:rPr>
          <w:rFonts w:ascii="Times New Roman" w:hAnsi="Times New Roman"/>
          <w:sz w:val="20"/>
          <w:szCs w:val="20"/>
        </w:rPr>
        <w:t xml:space="preserve"> </w:t>
      </w:r>
    </w:p>
    <w:tbl>
      <w:tblPr>
        <w:tblW w:w="923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3075"/>
        <w:gridCol w:w="2215"/>
        <w:gridCol w:w="1292"/>
        <w:gridCol w:w="2105"/>
      </w:tblGrid>
      <w:tr w:rsidR="00D065CA" w:rsidRPr="00CC34E4" w:rsidTr="00B30718">
        <w:trPr>
          <w:trHeight w:val="1176"/>
        </w:trPr>
        <w:tc>
          <w:tcPr>
            <w:tcW w:w="546" w:type="dxa"/>
            <w:shd w:val="clear" w:color="auto" w:fill="E0E0E0"/>
            <w:vAlign w:val="center"/>
          </w:tcPr>
          <w:p w:rsidR="00D065CA" w:rsidRPr="00A66C67" w:rsidRDefault="00D065CA" w:rsidP="00B30718">
            <w:pPr>
              <w:jc w:val="center"/>
            </w:pPr>
            <w:r w:rsidRPr="00A66C67">
              <w:t>№ п/п</w:t>
            </w:r>
          </w:p>
        </w:tc>
        <w:tc>
          <w:tcPr>
            <w:tcW w:w="3087" w:type="dxa"/>
            <w:shd w:val="clear" w:color="auto" w:fill="E0E0E0"/>
            <w:vAlign w:val="center"/>
          </w:tcPr>
          <w:p w:rsidR="00D065CA" w:rsidRPr="00A66C67" w:rsidRDefault="00D065CA" w:rsidP="00B30718">
            <w:pPr>
              <w:jc w:val="center"/>
            </w:pPr>
            <w:r w:rsidRPr="00A66C67">
              <w:t>Благоустройство жилой застройки, удельные нормы водоотведения</w:t>
            </w:r>
          </w:p>
        </w:tc>
        <w:tc>
          <w:tcPr>
            <w:tcW w:w="2215" w:type="dxa"/>
            <w:shd w:val="clear" w:color="auto" w:fill="E0E0E0"/>
            <w:noWrap/>
            <w:vAlign w:val="center"/>
          </w:tcPr>
          <w:p w:rsidR="00D065CA" w:rsidRPr="00A66C67" w:rsidRDefault="00D065CA" w:rsidP="00B30718">
            <w:pPr>
              <w:jc w:val="center"/>
            </w:pPr>
            <w:r w:rsidRPr="00A66C67">
              <w:t>Показатели</w:t>
            </w:r>
          </w:p>
        </w:tc>
        <w:tc>
          <w:tcPr>
            <w:tcW w:w="1280" w:type="dxa"/>
            <w:shd w:val="clear" w:color="auto" w:fill="E0E0E0"/>
            <w:vAlign w:val="center"/>
          </w:tcPr>
          <w:p w:rsidR="00D065CA" w:rsidRPr="00A66C67" w:rsidRDefault="00D065CA" w:rsidP="00B30718">
            <w:pPr>
              <w:jc w:val="center"/>
            </w:pPr>
            <w:r w:rsidRPr="00A66C67">
              <w:t>Ед. измерения</w:t>
            </w:r>
          </w:p>
        </w:tc>
        <w:tc>
          <w:tcPr>
            <w:tcW w:w="2105" w:type="dxa"/>
            <w:shd w:val="clear" w:color="auto" w:fill="E0E0E0"/>
            <w:vAlign w:val="center"/>
          </w:tcPr>
          <w:p w:rsidR="00D065CA" w:rsidRPr="00A66C67" w:rsidRDefault="00D065CA" w:rsidP="00B30718">
            <w:pPr>
              <w:jc w:val="center"/>
            </w:pPr>
            <w:r w:rsidRPr="00A66C67">
              <w:rPr>
                <w:bCs/>
                <w:iCs/>
              </w:rPr>
              <w:t>Филипповское МО</w:t>
            </w:r>
          </w:p>
        </w:tc>
      </w:tr>
      <w:tr w:rsidR="00D065CA" w:rsidRPr="00CC34E4" w:rsidTr="00B30718">
        <w:trPr>
          <w:trHeight w:val="291"/>
        </w:trPr>
        <w:tc>
          <w:tcPr>
            <w:tcW w:w="546" w:type="dxa"/>
            <w:shd w:val="clear" w:color="auto" w:fill="E0E0E0"/>
            <w:noWrap/>
          </w:tcPr>
          <w:p w:rsidR="00D065CA" w:rsidRPr="00A66C67" w:rsidRDefault="00D065CA" w:rsidP="00B30718">
            <w:pPr>
              <w:jc w:val="center"/>
              <w:rPr>
                <w:bCs/>
              </w:rPr>
            </w:pPr>
            <w:r w:rsidRPr="00A66C67">
              <w:rPr>
                <w:bCs/>
              </w:rPr>
              <w:t>1</w:t>
            </w:r>
          </w:p>
        </w:tc>
        <w:tc>
          <w:tcPr>
            <w:tcW w:w="3087" w:type="dxa"/>
            <w:shd w:val="clear" w:color="auto" w:fill="E0E0E0"/>
          </w:tcPr>
          <w:p w:rsidR="00D065CA" w:rsidRPr="00A66C67" w:rsidRDefault="00D065CA" w:rsidP="00B30718">
            <w:pPr>
              <w:jc w:val="center"/>
              <w:rPr>
                <w:bCs/>
              </w:rPr>
            </w:pPr>
            <w:r w:rsidRPr="00A66C67">
              <w:rPr>
                <w:bCs/>
              </w:rPr>
              <w:t>2</w:t>
            </w:r>
          </w:p>
        </w:tc>
        <w:tc>
          <w:tcPr>
            <w:tcW w:w="2215" w:type="dxa"/>
            <w:shd w:val="clear" w:color="auto" w:fill="E0E0E0"/>
            <w:noWrap/>
            <w:vAlign w:val="bottom"/>
          </w:tcPr>
          <w:p w:rsidR="00D065CA" w:rsidRPr="00A66C67" w:rsidRDefault="00D065CA" w:rsidP="00B30718">
            <w:pPr>
              <w:jc w:val="center"/>
              <w:rPr>
                <w:bCs/>
              </w:rPr>
            </w:pPr>
            <w:r w:rsidRPr="00A66C67">
              <w:rPr>
                <w:bCs/>
              </w:rPr>
              <w:t>3</w:t>
            </w:r>
          </w:p>
        </w:tc>
        <w:tc>
          <w:tcPr>
            <w:tcW w:w="1280" w:type="dxa"/>
            <w:shd w:val="clear" w:color="auto" w:fill="E0E0E0"/>
            <w:noWrap/>
            <w:vAlign w:val="bottom"/>
          </w:tcPr>
          <w:p w:rsidR="00D065CA" w:rsidRPr="00A66C67" w:rsidRDefault="00D065CA" w:rsidP="00B30718">
            <w:pPr>
              <w:jc w:val="center"/>
              <w:rPr>
                <w:bCs/>
              </w:rPr>
            </w:pPr>
            <w:r w:rsidRPr="00A66C67">
              <w:rPr>
                <w:bCs/>
              </w:rPr>
              <w:t>4</w:t>
            </w:r>
          </w:p>
        </w:tc>
        <w:tc>
          <w:tcPr>
            <w:tcW w:w="2105" w:type="dxa"/>
            <w:shd w:val="clear" w:color="auto" w:fill="E0E0E0"/>
            <w:noWrap/>
            <w:vAlign w:val="bottom"/>
          </w:tcPr>
          <w:p w:rsidR="00D065CA" w:rsidRPr="00A66C67" w:rsidRDefault="00D065CA" w:rsidP="00B30718">
            <w:pPr>
              <w:jc w:val="center"/>
              <w:rPr>
                <w:bCs/>
              </w:rPr>
            </w:pPr>
            <w:r w:rsidRPr="00A66C67">
              <w:rPr>
                <w:bCs/>
              </w:rPr>
              <w:t>5</w:t>
            </w:r>
          </w:p>
        </w:tc>
      </w:tr>
      <w:tr w:rsidR="00D065CA" w:rsidRPr="00CC34E4" w:rsidTr="00B30718">
        <w:trPr>
          <w:trHeight w:val="306"/>
        </w:trPr>
        <w:tc>
          <w:tcPr>
            <w:tcW w:w="546" w:type="dxa"/>
            <w:shd w:val="clear" w:color="auto" w:fill="auto"/>
            <w:noWrap/>
            <w:vAlign w:val="center"/>
          </w:tcPr>
          <w:p w:rsidR="00D065CA" w:rsidRPr="00A66C67" w:rsidRDefault="00D065CA" w:rsidP="00B30718">
            <w:pPr>
              <w:jc w:val="center"/>
              <w:rPr>
                <w:bCs/>
              </w:rPr>
            </w:pPr>
            <w:r w:rsidRPr="00A66C67">
              <w:rPr>
                <w:bCs/>
              </w:rPr>
              <w:t>I</w:t>
            </w:r>
          </w:p>
        </w:tc>
        <w:tc>
          <w:tcPr>
            <w:tcW w:w="6582" w:type="dxa"/>
            <w:gridSpan w:val="3"/>
            <w:shd w:val="clear" w:color="auto" w:fill="auto"/>
            <w:noWrap/>
            <w:vAlign w:val="center"/>
          </w:tcPr>
          <w:p w:rsidR="00D065CA" w:rsidRPr="00A66C67" w:rsidRDefault="00D065CA" w:rsidP="00B30718">
            <w:r w:rsidRPr="00A66C67">
              <w:rPr>
                <w:bCs/>
              </w:rPr>
              <w:t>Расходы от населения</w:t>
            </w:r>
          </w:p>
        </w:tc>
        <w:tc>
          <w:tcPr>
            <w:tcW w:w="2105" w:type="dxa"/>
          </w:tcPr>
          <w:p w:rsidR="00D065CA" w:rsidRPr="00A66C67" w:rsidRDefault="00D065CA" w:rsidP="00B30718"/>
        </w:tc>
      </w:tr>
      <w:tr w:rsidR="00D065CA" w:rsidRPr="00CC34E4" w:rsidTr="00B30718">
        <w:trPr>
          <w:trHeight w:val="368"/>
        </w:trPr>
        <w:tc>
          <w:tcPr>
            <w:tcW w:w="546" w:type="dxa"/>
            <w:vMerge w:val="restart"/>
            <w:shd w:val="clear" w:color="auto" w:fill="auto"/>
            <w:noWrap/>
            <w:vAlign w:val="center"/>
          </w:tcPr>
          <w:p w:rsidR="00D065CA" w:rsidRPr="00A66C67" w:rsidRDefault="00D065CA" w:rsidP="00B30718">
            <w:pPr>
              <w:jc w:val="center"/>
            </w:pPr>
          </w:p>
        </w:tc>
        <w:tc>
          <w:tcPr>
            <w:tcW w:w="3087" w:type="dxa"/>
            <w:vMerge w:val="restart"/>
            <w:shd w:val="clear" w:color="auto" w:fill="auto"/>
            <w:vAlign w:val="center"/>
          </w:tcPr>
          <w:p w:rsidR="00D065CA" w:rsidRPr="00A66C67" w:rsidRDefault="00D065CA" w:rsidP="00B30718">
            <w:r w:rsidRPr="00A66C67">
              <w:t>малоэтажный жилой фонд без ванн qср = 160 л/сут/чел</w:t>
            </w:r>
          </w:p>
        </w:tc>
        <w:tc>
          <w:tcPr>
            <w:tcW w:w="2215" w:type="dxa"/>
            <w:shd w:val="clear" w:color="auto" w:fill="auto"/>
            <w:vAlign w:val="bottom"/>
          </w:tcPr>
          <w:p w:rsidR="00D065CA" w:rsidRPr="00A66C67" w:rsidRDefault="00D065CA" w:rsidP="00B30718">
            <w:r w:rsidRPr="00A66C67">
              <w:t xml:space="preserve"> -население</w:t>
            </w:r>
          </w:p>
        </w:tc>
        <w:tc>
          <w:tcPr>
            <w:tcW w:w="1280" w:type="dxa"/>
            <w:shd w:val="clear" w:color="auto" w:fill="auto"/>
            <w:noWrap/>
            <w:vAlign w:val="bottom"/>
          </w:tcPr>
          <w:p w:rsidR="00D065CA" w:rsidRPr="00A66C67" w:rsidRDefault="00D065CA" w:rsidP="00B30718">
            <w:r w:rsidRPr="00A66C67">
              <w:t>тыс. чел.</w:t>
            </w:r>
          </w:p>
        </w:tc>
        <w:tc>
          <w:tcPr>
            <w:tcW w:w="2105" w:type="dxa"/>
            <w:shd w:val="clear" w:color="auto" w:fill="auto"/>
            <w:noWrap/>
            <w:vAlign w:val="bottom"/>
          </w:tcPr>
          <w:p w:rsidR="00D065CA" w:rsidRPr="00A66C67" w:rsidRDefault="00D065CA" w:rsidP="00B30718">
            <w:pPr>
              <w:jc w:val="right"/>
            </w:pPr>
            <w:r w:rsidRPr="00A66C67">
              <w:t>0,68</w:t>
            </w:r>
          </w:p>
        </w:tc>
      </w:tr>
      <w:tr w:rsidR="00D065CA" w:rsidRPr="00CC34E4" w:rsidTr="00B30718">
        <w:trPr>
          <w:trHeight w:val="337"/>
        </w:trPr>
        <w:tc>
          <w:tcPr>
            <w:tcW w:w="546" w:type="dxa"/>
            <w:vMerge/>
            <w:vAlign w:val="center"/>
          </w:tcPr>
          <w:p w:rsidR="00D065CA" w:rsidRPr="00A66C67" w:rsidRDefault="00D065CA" w:rsidP="00B30718">
            <w:pPr>
              <w:jc w:val="center"/>
            </w:pPr>
          </w:p>
        </w:tc>
        <w:tc>
          <w:tcPr>
            <w:tcW w:w="3087" w:type="dxa"/>
            <w:vMerge/>
            <w:vAlign w:val="center"/>
          </w:tcPr>
          <w:p w:rsidR="00D065CA" w:rsidRPr="00A66C67" w:rsidRDefault="00D065CA" w:rsidP="00B30718"/>
        </w:tc>
        <w:tc>
          <w:tcPr>
            <w:tcW w:w="2215" w:type="dxa"/>
            <w:shd w:val="clear" w:color="auto" w:fill="auto"/>
            <w:noWrap/>
            <w:vAlign w:val="bottom"/>
          </w:tcPr>
          <w:p w:rsidR="00D065CA" w:rsidRPr="00A66C67" w:rsidRDefault="00D065CA" w:rsidP="00B30718">
            <w:r w:rsidRPr="00A66C67">
              <w:t>- ср.расходы</w:t>
            </w:r>
          </w:p>
        </w:tc>
        <w:tc>
          <w:tcPr>
            <w:tcW w:w="1280" w:type="dxa"/>
            <w:shd w:val="clear" w:color="auto" w:fill="auto"/>
            <w:noWrap/>
            <w:vAlign w:val="bottom"/>
          </w:tcPr>
          <w:p w:rsidR="00D065CA" w:rsidRPr="00A66C67" w:rsidRDefault="00D065CA" w:rsidP="00B30718">
            <w:r w:rsidRPr="00A66C67">
              <w:t>тыс.м</w:t>
            </w:r>
            <w:r w:rsidRPr="00A66C67">
              <w:rPr>
                <w:vertAlign w:val="superscript"/>
              </w:rPr>
              <w:t>3</w:t>
            </w:r>
            <w:r w:rsidRPr="00A66C67">
              <w:t>/сут</w:t>
            </w:r>
          </w:p>
        </w:tc>
        <w:tc>
          <w:tcPr>
            <w:tcW w:w="2105" w:type="dxa"/>
            <w:shd w:val="clear" w:color="auto" w:fill="auto"/>
            <w:noWrap/>
            <w:vAlign w:val="bottom"/>
          </w:tcPr>
          <w:p w:rsidR="00D065CA" w:rsidRPr="00A66C67" w:rsidRDefault="00D065CA" w:rsidP="00B30718">
            <w:pPr>
              <w:jc w:val="right"/>
            </w:pPr>
            <w:r w:rsidRPr="00A66C67">
              <w:t>0,11</w:t>
            </w:r>
          </w:p>
        </w:tc>
      </w:tr>
      <w:tr w:rsidR="00D065CA" w:rsidRPr="00CC34E4" w:rsidTr="00B30718">
        <w:trPr>
          <w:trHeight w:val="319"/>
        </w:trPr>
        <w:tc>
          <w:tcPr>
            <w:tcW w:w="546" w:type="dxa"/>
            <w:shd w:val="clear" w:color="auto" w:fill="auto"/>
            <w:noWrap/>
            <w:vAlign w:val="center"/>
          </w:tcPr>
          <w:p w:rsidR="00D065CA" w:rsidRPr="00A66C67" w:rsidRDefault="00D065CA" w:rsidP="00B30718">
            <w:pPr>
              <w:jc w:val="center"/>
              <w:rPr>
                <w:bCs/>
              </w:rPr>
            </w:pPr>
            <w:r w:rsidRPr="00A66C67">
              <w:rPr>
                <w:bCs/>
              </w:rPr>
              <w:t>II</w:t>
            </w:r>
          </w:p>
        </w:tc>
        <w:tc>
          <w:tcPr>
            <w:tcW w:w="5302" w:type="dxa"/>
            <w:gridSpan w:val="2"/>
            <w:shd w:val="clear" w:color="auto" w:fill="auto"/>
            <w:vAlign w:val="center"/>
          </w:tcPr>
          <w:p w:rsidR="00D065CA" w:rsidRPr="00A66C67" w:rsidRDefault="00D065CA" w:rsidP="00B30718">
            <w:pPr>
              <w:rPr>
                <w:bCs/>
              </w:rPr>
            </w:pPr>
            <w:r w:rsidRPr="00A66C67">
              <w:rPr>
                <w:bCs/>
              </w:rPr>
              <w:t>Расходы стоков от местной промышленности</w:t>
            </w:r>
          </w:p>
        </w:tc>
        <w:tc>
          <w:tcPr>
            <w:tcW w:w="1280" w:type="dxa"/>
            <w:shd w:val="clear" w:color="auto" w:fill="auto"/>
            <w:noWrap/>
            <w:vAlign w:val="bottom"/>
          </w:tcPr>
          <w:p w:rsidR="00D065CA" w:rsidRPr="00A66C67" w:rsidRDefault="00D065CA" w:rsidP="00B30718">
            <w:r w:rsidRPr="00A66C67">
              <w:t>тыс.м</w:t>
            </w:r>
            <w:r w:rsidRPr="00A66C67">
              <w:rPr>
                <w:vertAlign w:val="superscript"/>
              </w:rPr>
              <w:t>3</w:t>
            </w:r>
            <w:r w:rsidRPr="00A66C67">
              <w:t>/сут</w:t>
            </w:r>
          </w:p>
        </w:tc>
        <w:tc>
          <w:tcPr>
            <w:tcW w:w="2105" w:type="dxa"/>
            <w:vAlign w:val="bottom"/>
          </w:tcPr>
          <w:p w:rsidR="00D065CA" w:rsidRPr="00A66C67" w:rsidRDefault="00D065CA" w:rsidP="00B30718">
            <w:pPr>
              <w:jc w:val="right"/>
            </w:pPr>
            <w:r w:rsidRPr="00A66C67">
              <w:t>0,02</w:t>
            </w:r>
          </w:p>
        </w:tc>
      </w:tr>
      <w:tr w:rsidR="00D065CA" w:rsidRPr="00CC34E4" w:rsidTr="00B30718">
        <w:trPr>
          <w:trHeight w:val="459"/>
        </w:trPr>
        <w:tc>
          <w:tcPr>
            <w:tcW w:w="546" w:type="dxa"/>
            <w:shd w:val="clear" w:color="auto" w:fill="auto"/>
            <w:noWrap/>
            <w:vAlign w:val="center"/>
          </w:tcPr>
          <w:p w:rsidR="00D065CA" w:rsidRPr="00A66C67" w:rsidRDefault="00D065CA" w:rsidP="00B30718">
            <w:pPr>
              <w:jc w:val="center"/>
            </w:pPr>
          </w:p>
        </w:tc>
        <w:tc>
          <w:tcPr>
            <w:tcW w:w="3087" w:type="dxa"/>
            <w:shd w:val="clear" w:color="auto" w:fill="auto"/>
            <w:vAlign w:val="center"/>
          </w:tcPr>
          <w:p w:rsidR="00D065CA" w:rsidRPr="00A66C67" w:rsidRDefault="00D065CA" w:rsidP="00B30718">
            <w:pPr>
              <w:rPr>
                <w:bCs/>
              </w:rPr>
            </w:pPr>
            <w:r w:rsidRPr="00A66C67">
              <w:rPr>
                <w:bCs/>
              </w:rPr>
              <w:t xml:space="preserve">Суммарные расходы сточных вод (пп. I+  II ) </w:t>
            </w:r>
          </w:p>
        </w:tc>
        <w:tc>
          <w:tcPr>
            <w:tcW w:w="2215" w:type="dxa"/>
            <w:shd w:val="clear" w:color="auto" w:fill="auto"/>
            <w:noWrap/>
            <w:vAlign w:val="bottom"/>
          </w:tcPr>
          <w:p w:rsidR="00D065CA" w:rsidRPr="00A66C67" w:rsidRDefault="00D065CA" w:rsidP="00B30718">
            <w:r w:rsidRPr="00A66C67">
              <w:t>- ср.расходы</w:t>
            </w:r>
          </w:p>
        </w:tc>
        <w:tc>
          <w:tcPr>
            <w:tcW w:w="1280" w:type="dxa"/>
            <w:shd w:val="clear" w:color="auto" w:fill="auto"/>
            <w:noWrap/>
            <w:vAlign w:val="bottom"/>
          </w:tcPr>
          <w:p w:rsidR="00D065CA" w:rsidRPr="00A66C67" w:rsidRDefault="00D065CA" w:rsidP="00B30718">
            <w:r w:rsidRPr="00A66C67">
              <w:t>тыс.м</w:t>
            </w:r>
            <w:r w:rsidRPr="00A66C67">
              <w:rPr>
                <w:vertAlign w:val="superscript"/>
              </w:rPr>
              <w:t>3</w:t>
            </w:r>
            <w:r w:rsidRPr="00A66C67">
              <w:t>/сут</w:t>
            </w:r>
          </w:p>
        </w:tc>
        <w:tc>
          <w:tcPr>
            <w:tcW w:w="2105" w:type="dxa"/>
            <w:shd w:val="clear" w:color="auto" w:fill="auto"/>
            <w:noWrap/>
            <w:vAlign w:val="bottom"/>
          </w:tcPr>
          <w:p w:rsidR="00D065CA" w:rsidRPr="00A66C67" w:rsidRDefault="00D065CA" w:rsidP="00B30718">
            <w:pPr>
              <w:jc w:val="right"/>
            </w:pPr>
            <w:r w:rsidRPr="00A66C67">
              <w:t>0,13</w:t>
            </w:r>
          </w:p>
        </w:tc>
      </w:tr>
      <w:tr w:rsidR="00D065CA" w:rsidRPr="00CC34E4" w:rsidTr="00B30718">
        <w:trPr>
          <w:trHeight w:val="536"/>
        </w:trPr>
        <w:tc>
          <w:tcPr>
            <w:tcW w:w="546" w:type="dxa"/>
            <w:vMerge w:val="restart"/>
            <w:shd w:val="clear" w:color="auto" w:fill="auto"/>
            <w:noWrap/>
            <w:vAlign w:val="center"/>
          </w:tcPr>
          <w:p w:rsidR="00D065CA" w:rsidRPr="00A66C67" w:rsidRDefault="00D065CA" w:rsidP="00B30718">
            <w:pPr>
              <w:jc w:val="center"/>
              <w:rPr>
                <w:bCs/>
              </w:rPr>
            </w:pPr>
            <w:r w:rsidRPr="00A66C67">
              <w:rPr>
                <w:bCs/>
              </w:rPr>
              <w:t>III</w:t>
            </w:r>
          </w:p>
        </w:tc>
        <w:tc>
          <w:tcPr>
            <w:tcW w:w="5302" w:type="dxa"/>
            <w:gridSpan w:val="2"/>
            <w:vMerge w:val="restart"/>
            <w:shd w:val="clear" w:color="auto" w:fill="auto"/>
            <w:vAlign w:val="center"/>
          </w:tcPr>
          <w:p w:rsidR="00D065CA" w:rsidRPr="00A66C67" w:rsidRDefault="00D065CA" w:rsidP="00B30718">
            <w:pPr>
              <w:rPr>
                <w:bCs/>
              </w:rPr>
            </w:pPr>
            <w:r w:rsidRPr="00A66C67">
              <w:rPr>
                <w:bCs/>
              </w:rPr>
              <w:t>Среднесуточное (за год) водоотведение на одного жителя округлённо- всего</w:t>
            </w:r>
          </w:p>
          <w:p w:rsidR="00D065CA" w:rsidRPr="00A66C67" w:rsidRDefault="00D065CA" w:rsidP="00B30718">
            <w:pPr>
              <w:rPr>
                <w:bCs/>
              </w:rPr>
            </w:pPr>
            <w:r w:rsidRPr="00A66C67">
              <w:rPr>
                <w:bCs/>
              </w:rPr>
              <w:t>в том числе, от населения (без учета промышленности)</w:t>
            </w:r>
          </w:p>
        </w:tc>
        <w:tc>
          <w:tcPr>
            <w:tcW w:w="1280" w:type="dxa"/>
            <w:shd w:val="clear" w:color="auto" w:fill="auto"/>
            <w:noWrap/>
            <w:vAlign w:val="bottom"/>
          </w:tcPr>
          <w:p w:rsidR="00D065CA" w:rsidRPr="00A66C67" w:rsidRDefault="00D065CA" w:rsidP="00B30718">
            <w:pPr>
              <w:rPr>
                <w:bCs/>
              </w:rPr>
            </w:pPr>
            <w:r w:rsidRPr="00A66C67">
              <w:rPr>
                <w:bCs/>
              </w:rPr>
              <w:t xml:space="preserve">л/сут/чел </w:t>
            </w:r>
          </w:p>
        </w:tc>
        <w:tc>
          <w:tcPr>
            <w:tcW w:w="2105" w:type="dxa"/>
            <w:vAlign w:val="bottom"/>
          </w:tcPr>
          <w:p w:rsidR="00D065CA" w:rsidRPr="00A66C67" w:rsidRDefault="00D065CA" w:rsidP="00B30718">
            <w:pPr>
              <w:jc w:val="right"/>
              <w:rPr>
                <w:b/>
                <w:bCs/>
              </w:rPr>
            </w:pPr>
            <w:r w:rsidRPr="00A66C67">
              <w:rPr>
                <w:b/>
                <w:bCs/>
              </w:rPr>
              <w:t>184</w:t>
            </w:r>
          </w:p>
        </w:tc>
      </w:tr>
      <w:tr w:rsidR="00D065CA" w:rsidRPr="00CC34E4" w:rsidTr="00B30718">
        <w:trPr>
          <w:trHeight w:val="459"/>
        </w:trPr>
        <w:tc>
          <w:tcPr>
            <w:tcW w:w="546" w:type="dxa"/>
            <w:vMerge/>
            <w:vAlign w:val="center"/>
          </w:tcPr>
          <w:p w:rsidR="00D065CA" w:rsidRPr="00A66C67" w:rsidRDefault="00D065CA" w:rsidP="00B30718">
            <w:pPr>
              <w:rPr>
                <w:bCs/>
              </w:rPr>
            </w:pPr>
          </w:p>
        </w:tc>
        <w:tc>
          <w:tcPr>
            <w:tcW w:w="5302" w:type="dxa"/>
            <w:gridSpan w:val="2"/>
            <w:vMerge/>
            <w:vAlign w:val="center"/>
          </w:tcPr>
          <w:p w:rsidR="00D065CA" w:rsidRPr="00A66C67" w:rsidRDefault="00D065CA" w:rsidP="00B30718">
            <w:pPr>
              <w:rPr>
                <w:bCs/>
              </w:rPr>
            </w:pPr>
          </w:p>
        </w:tc>
        <w:tc>
          <w:tcPr>
            <w:tcW w:w="1280" w:type="dxa"/>
            <w:shd w:val="clear" w:color="auto" w:fill="auto"/>
            <w:noWrap/>
            <w:vAlign w:val="bottom"/>
          </w:tcPr>
          <w:p w:rsidR="00D065CA" w:rsidRPr="00A66C67" w:rsidRDefault="00D065CA" w:rsidP="00B30718">
            <w:pPr>
              <w:rPr>
                <w:bCs/>
              </w:rPr>
            </w:pPr>
            <w:r w:rsidRPr="00A66C67">
              <w:rPr>
                <w:bCs/>
              </w:rPr>
              <w:t xml:space="preserve">л/сут/чел </w:t>
            </w:r>
          </w:p>
        </w:tc>
        <w:tc>
          <w:tcPr>
            <w:tcW w:w="2105" w:type="dxa"/>
            <w:vAlign w:val="bottom"/>
          </w:tcPr>
          <w:p w:rsidR="00D065CA" w:rsidRPr="00A66C67" w:rsidRDefault="00D065CA" w:rsidP="00B30718">
            <w:pPr>
              <w:jc w:val="right"/>
              <w:rPr>
                <w:b/>
                <w:bCs/>
              </w:rPr>
            </w:pPr>
            <w:r w:rsidRPr="00A66C67">
              <w:rPr>
                <w:b/>
                <w:bCs/>
              </w:rPr>
              <w:t>160</w:t>
            </w:r>
          </w:p>
        </w:tc>
      </w:tr>
    </w:tbl>
    <w:p w:rsidR="00D065CA" w:rsidRDefault="00D065CA" w:rsidP="00D065CA">
      <w:pPr>
        <w:ind w:firstLine="720"/>
        <w:jc w:val="both"/>
      </w:pPr>
    </w:p>
    <w:p w:rsidR="00D065CA" w:rsidRDefault="00D065CA" w:rsidP="00D065CA">
      <w:pPr>
        <w:ind w:firstLine="900"/>
        <w:jc w:val="center"/>
        <w:rPr>
          <w:b/>
        </w:rPr>
      </w:pPr>
    </w:p>
    <w:p w:rsidR="00D065CA" w:rsidRDefault="00D065CA" w:rsidP="00D065CA">
      <w:pPr>
        <w:ind w:firstLine="900"/>
        <w:jc w:val="center"/>
        <w:rPr>
          <w:b/>
        </w:rPr>
      </w:pPr>
    </w:p>
    <w:p w:rsidR="00D065CA" w:rsidRPr="00A66C67" w:rsidRDefault="00D065CA" w:rsidP="00D065CA">
      <w:pPr>
        <w:ind w:firstLine="900"/>
        <w:jc w:val="center"/>
        <w:rPr>
          <w:b/>
        </w:rPr>
      </w:pPr>
      <w:r w:rsidRPr="00A66C67">
        <w:rPr>
          <w:b/>
        </w:rPr>
        <w:t>Расходы сточных вод на расчетный срок</w:t>
      </w:r>
    </w:p>
    <w:p w:rsidR="00D065CA" w:rsidRPr="00A66C67" w:rsidRDefault="00D065CA" w:rsidP="00D065CA">
      <w:pPr>
        <w:pStyle w:val="a7"/>
        <w:spacing w:after="0" w:line="240" w:lineRule="auto"/>
        <w:jc w:val="right"/>
        <w:rPr>
          <w:rFonts w:ascii="Times New Roman" w:hAnsi="Times New Roman"/>
          <w:b/>
          <w:sz w:val="20"/>
          <w:szCs w:val="20"/>
        </w:rPr>
      </w:pPr>
      <w:r w:rsidRPr="00A66C67">
        <w:rPr>
          <w:rFonts w:ascii="Times New Roman" w:hAnsi="Times New Roman"/>
          <w:sz w:val="20"/>
          <w:szCs w:val="20"/>
        </w:rPr>
        <w:t>Таблица 2</w:t>
      </w:r>
    </w:p>
    <w:tbl>
      <w:tblPr>
        <w:tblW w:w="923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3075"/>
        <w:gridCol w:w="2215"/>
        <w:gridCol w:w="1292"/>
        <w:gridCol w:w="2105"/>
      </w:tblGrid>
      <w:tr w:rsidR="00D065CA" w:rsidRPr="00CC34E4" w:rsidTr="00B30718">
        <w:trPr>
          <w:trHeight w:val="1172"/>
        </w:trPr>
        <w:tc>
          <w:tcPr>
            <w:tcW w:w="546" w:type="dxa"/>
            <w:shd w:val="clear" w:color="auto" w:fill="E0E0E0"/>
            <w:vAlign w:val="center"/>
          </w:tcPr>
          <w:p w:rsidR="00D065CA" w:rsidRPr="00A66C67" w:rsidRDefault="00D065CA" w:rsidP="00B30718">
            <w:pPr>
              <w:jc w:val="center"/>
            </w:pPr>
            <w:r w:rsidRPr="00A66C67">
              <w:t>№ п/п</w:t>
            </w:r>
          </w:p>
        </w:tc>
        <w:tc>
          <w:tcPr>
            <w:tcW w:w="3087" w:type="dxa"/>
            <w:shd w:val="clear" w:color="auto" w:fill="E0E0E0"/>
            <w:vAlign w:val="center"/>
          </w:tcPr>
          <w:p w:rsidR="00D065CA" w:rsidRPr="00A66C67" w:rsidRDefault="00D065CA" w:rsidP="00B30718">
            <w:pPr>
              <w:jc w:val="center"/>
            </w:pPr>
            <w:r w:rsidRPr="00A66C67">
              <w:t>Благоустройство жилой застройки, удельные нормы водоотведения</w:t>
            </w:r>
          </w:p>
        </w:tc>
        <w:tc>
          <w:tcPr>
            <w:tcW w:w="2215" w:type="dxa"/>
            <w:shd w:val="clear" w:color="auto" w:fill="E0E0E0"/>
            <w:noWrap/>
            <w:vAlign w:val="center"/>
          </w:tcPr>
          <w:p w:rsidR="00D065CA" w:rsidRPr="00A66C67" w:rsidRDefault="00D065CA" w:rsidP="00B30718">
            <w:pPr>
              <w:jc w:val="center"/>
            </w:pPr>
            <w:r w:rsidRPr="00A66C67">
              <w:t>Показатели</w:t>
            </w:r>
          </w:p>
        </w:tc>
        <w:tc>
          <w:tcPr>
            <w:tcW w:w="1280" w:type="dxa"/>
            <w:shd w:val="clear" w:color="auto" w:fill="E0E0E0"/>
            <w:vAlign w:val="center"/>
          </w:tcPr>
          <w:p w:rsidR="00D065CA" w:rsidRPr="00A66C67" w:rsidRDefault="00D065CA" w:rsidP="00B30718">
            <w:pPr>
              <w:jc w:val="center"/>
            </w:pPr>
            <w:r w:rsidRPr="00A66C67">
              <w:t>Ед. измерения</w:t>
            </w:r>
          </w:p>
        </w:tc>
        <w:tc>
          <w:tcPr>
            <w:tcW w:w="2105" w:type="dxa"/>
            <w:shd w:val="clear" w:color="auto" w:fill="E0E0E0"/>
            <w:vAlign w:val="center"/>
          </w:tcPr>
          <w:p w:rsidR="00D065CA" w:rsidRPr="00A66C67" w:rsidRDefault="00D065CA" w:rsidP="00B30718">
            <w:pPr>
              <w:jc w:val="center"/>
            </w:pPr>
            <w:r w:rsidRPr="00A66C67">
              <w:rPr>
                <w:bCs/>
                <w:iCs/>
              </w:rPr>
              <w:t>Филипповское МО</w:t>
            </w:r>
          </w:p>
        </w:tc>
      </w:tr>
      <w:tr w:rsidR="00D065CA" w:rsidRPr="00CC34E4" w:rsidTr="00B30718">
        <w:trPr>
          <w:trHeight w:val="291"/>
        </w:trPr>
        <w:tc>
          <w:tcPr>
            <w:tcW w:w="546" w:type="dxa"/>
            <w:shd w:val="clear" w:color="auto" w:fill="E0E0E0"/>
            <w:noWrap/>
            <w:vAlign w:val="center"/>
          </w:tcPr>
          <w:p w:rsidR="00D065CA" w:rsidRPr="00A66C67" w:rsidRDefault="00D065CA" w:rsidP="00B30718">
            <w:pPr>
              <w:jc w:val="center"/>
              <w:rPr>
                <w:bCs/>
              </w:rPr>
            </w:pPr>
            <w:r w:rsidRPr="00A66C67">
              <w:rPr>
                <w:bCs/>
              </w:rPr>
              <w:t>1</w:t>
            </w:r>
          </w:p>
        </w:tc>
        <w:tc>
          <w:tcPr>
            <w:tcW w:w="3087" w:type="dxa"/>
            <w:shd w:val="clear" w:color="auto" w:fill="E0E0E0"/>
            <w:vAlign w:val="center"/>
          </w:tcPr>
          <w:p w:rsidR="00D065CA" w:rsidRPr="00A66C67" w:rsidRDefault="00D065CA" w:rsidP="00B30718">
            <w:pPr>
              <w:jc w:val="center"/>
              <w:rPr>
                <w:bCs/>
              </w:rPr>
            </w:pPr>
            <w:r w:rsidRPr="00A66C67">
              <w:rPr>
                <w:bCs/>
              </w:rPr>
              <w:t>2</w:t>
            </w:r>
          </w:p>
        </w:tc>
        <w:tc>
          <w:tcPr>
            <w:tcW w:w="2215" w:type="dxa"/>
            <w:shd w:val="clear" w:color="auto" w:fill="E0E0E0"/>
            <w:noWrap/>
            <w:vAlign w:val="center"/>
          </w:tcPr>
          <w:p w:rsidR="00D065CA" w:rsidRPr="00A66C67" w:rsidRDefault="00D065CA" w:rsidP="00B30718">
            <w:pPr>
              <w:jc w:val="center"/>
              <w:rPr>
                <w:bCs/>
              </w:rPr>
            </w:pPr>
            <w:r w:rsidRPr="00A66C67">
              <w:rPr>
                <w:bCs/>
              </w:rPr>
              <w:t>3</w:t>
            </w:r>
          </w:p>
        </w:tc>
        <w:tc>
          <w:tcPr>
            <w:tcW w:w="1280" w:type="dxa"/>
            <w:shd w:val="clear" w:color="auto" w:fill="E0E0E0"/>
            <w:noWrap/>
            <w:vAlign w:val="center"/>
          </w:tcPr>
          <w:p w:rsidR="00D065CA" w:rsidRPr="00A66C67" w:rsidRDefault="00D065CA" w:rsidP="00B30718">
            <w:pPr>
              <w:jc w:val="center"/>
              <w:rPr>
                <w:bCs/>
              </w:rPr>
            </w:pPr>
            <w:r w:rsidRPr="00A66C67">
              <w:rPr>
                <w:bCs/>
              </w:rPr>
              <w:t>4</w:t>
            </w:r>
          </w:p>
        </w:tc>
        <w:tc>
          <w:tcPr>
            <w:tcW w:w="2105" w:type="dxa"/>
            <w:shd w:val="clear" w:color="auto" w:fill="E0E0E0"/>
            <w:noWrap/>
            <w:vAlign w:val="center"/>
          </w:tcPr>
          <w:p w:rsidR="00D065CA" w:rsidRPr="00A66C67" w:rsidRDefault="00D065CA" w:rsidP="00B30718">
            <w:pPr>
              <w:jc w:val="center"/>
              <w:rPr>
                <w:bCs/>
              </w:rPr>
            </w:pPr>
            <w:r w:rsidRPr="00A66C67">
              <w:rPr>
                <w:bCs/>
              </w:rPr>
              <w:t>5</w:t>
            </w:r>
          </w:p>
        </w:tc>
      </w:tr>
      <w:tr w:rsidR="00D065CA" w:rsidRPr="00CC34E4" w:rsidTr="00B30718">
        <w:trPr>
          <w:trHeight w:val="306"/>
        </w:trPr>
        <w:tc>
          <w:tcPr>
            <w:tcW w:w="546" w:type="dxa"/>
            <w:shd w:val="clear" w:color="auto" w:fill="auto"/>
            <w:noWrap/>
            <w:vAlign w:val="center"/>
          </w:tcPr>
          <w:p w:rsidR="00D065CA" w:rsidRPr="00A66C67" w:rsidRDefault="00D065CA" w:rsidP="00B30718">
            <w:pPr>
              <w:jc w:val="center"/>
              <w:rPr>
                <w:bCs/>
              </w:rPr>
            </w:pPr>
            <w:r w:rsidRPr="00A66C67">
              <w:rPr>
                <w:bCs/>
              </w:rPr>
              <w:t>I</w:t>
            </w:r>
          </w:p>
        </w:tc>
        <w:tc>
          <w:tcPr>
            <w:tcW w:w="6582" w:type="dxa"/>
            <w:gridSpan w:val="3"/>
            <w:shd w:val="clear" w:color="auto" w:fill="auto"/>
            <w:noWrap/>
          </w:tcPr>
          <w:p w:rsidR="00D065CA" w:rsidRPr="00A66C67" w:rsidRDefault="00D065CA" w:rsidP="00B30718">
            <w:r w:rsidRPr="00A66C67">
              <w:rPr>
                <w:bCs/>
              </w:rPr>
              <w:t>Расходы от населения</w:t>
            </w:r>
          </w:p>
        </w:tc>
        <w:tc>
          <w:tcPr>
            <w:tcW w:w="2105" w:type="dxa"/>
          </w:tcPr>
          <w:p w:rsidR="00D065CA" w:rsidRPr="00A66C67" w:rsidRDefault="00D065CA" w:rsidP="00B30718"/>
        </w:tc>
      </w:tr>
      <w:tr w:rsidR="00D065CA" w:rsidRPr="00CC34E4" w:rsidTr="00B30718">
        <w:trPr>
          <w:trHeight w:val="368"/>
        </w:trPr>
        <w:tc>
          <w:tcPr>
            <w:tcW w:w="546" w:type="dxa"/>
            <w:vMerge w:val="restart"/>
            <w:shd w:val="clear" w:color="auto" w:fill="auto"/>
            <w:noWrap/>
            <w:vAlign w:val="center"/>
          </w:tcPr>
          <w:p w:rsidR="00D065CA" w:rsidRPr="00A66C67" w:rsidRDefault="00D065CA" w:rsidP="00B30718">
            <w:pPr>
              <w:jc w:val="center"/>
            </w:pPr>
          </w:p>
        </w:tc>
        <w:tc>
          <w:tcPr>
            <w:tcW w:w="3087" w:type="dxa"/>
            <w:vMerge w:val="restart"/>
            <w:shd w:val="clear" w:color="auto" w:fill="auto"/>
            <w:vAlign w:val="center"/>
          </w:tcPr>
          <w:p w:rsidR="00D065CA" w:rsidRPr="00A66C67" w:rsidRDefault="00D065CA" w:rsidP="00B30718">
            <w:r w:rsidRPr="00A66C67">
              <w:t>малоэтажный жилой фонд без ванн qср = 200 л/сут/чел</w:t>
            </w:r>
          </w:p>
        </w:tc>
        <w:tc>
          <w:tcPr>
            <w:tcW w:w="2215" w:type="dxa"/>
            <w:shd w:val="clear" w:color="auto" w:fill="auto"/>
            <w:vAlign w:val="bottom"/>
          </w:tcPr>
          <w:p w:rsidR="00D065CA" w:rsidRPr="00A66C67" w:rsidRDefault="00D065CA" w:rsidP="00B30718">
            <w:r w:rsidRPr="00A66C67">
              <w:t xml:space="preserve"> -население</w:t>
            </w:r>
          </w:p>
        </w:tc>
        <w:tc>
          <w:tcPr>
            <w:tcW w:w="1280" w:type="dxa"/>
            <w:shd w:val="clear" w:color="auto" w:fill="auto"/>
            <w:noWrap/>
            <w:vAlign w:val="bottom"/>
          </w:tcPr>
          <w:p w:rsidR="00D065CA" w:rsidRPr="00A66C67" w:rsidRDefault="00D065CA" w:rsidP="00B30718">
            <w:r w:rsidRPr="00A66C67">
              <w:t>тыс. чел.</w:t>
            </w:r>
          </w:p>
        </w:tc>
        <w:tc>
          <w:tcPr>
            <w:tcW w:w="2105" w:type="dxa"/>
            <w:shd w:val="clear" w:color="auto" w:fill="auto"/>
            <w:noWrap/>
            <w:vAlign w:val="bottom"/>
          </w:tcPr>
          <w:p w:rsidR="00D065CA" w:rsidRPr="00A66C67" w:rsidRDefault="00D065CA" w:rsidP="00B30718">
            <w:pPr>
              <w:jc w:val="right"/>
            </w:pPr>
            <w:r w:rsidRPr="00A66C67">
              <w:t>0,71</w:t>
            </w:r>
          </w:p>
        </w:tc>
      </w:tr>
      <w:tr w:rsidR="00D065CA" w:rsidRPr="00CC34E4" w:rsidTr="00B30718">
        <w:trPr>
          <w:trHeight w:val="337"/>
        </w:trPr>
        <w:tc>
          <w:tcPr>
            <w:tcW w:w="546" w:type="dxa"/>
            <w:vMerge/>
            <w:vAlign w:val="center"/>
          </w:tcPr>
          <w:p w:rsidR="00D065CA" w:rsidRPr="00A66C67" w:rsidRDefault="00D065CA" w:rsidP="00B30718">
            <w:pPr>
              <w:jc w:val="center"/>
            </w:pPr>
          </w:p>
        </w:tc>
        <w:tc>
          <w:tcPr>
            <w:tcW w:w="3087" w:type="dxa"/>
            <w:vMerge/>
            <w:vAlign w:val="center"/>
          </w:tcPr>
          <w:p w:rsidR="00D065CA" w:rsidRPr="00A66C67" w:rsidRDefault="00D065CA" w:rsidP="00B30718"/>
        </w:tc>
        <w:tc>
          <w:tcPr>
            <w:tcW w:w="2215" w:type="dxa"/>
            <w:shd w:val="clear" w:color="auto" w:fill="auto"/>
            <w:noWrap/>
            <w:vAlign w:val="bottom"/>
          </w:tcPr>
          <w:p w:rsidR="00D065CA" w:rsidRPr="00A66C67" w:rsidRDefault="00D065CA" w:rsidP="00B30718">
            <w:r w:rsidRPr="00A66C67">
              <w:t>- ср.расходы</w:t>
            </w:r>
          </w:p>
        </w:tc>
        <w:tc>
          <w:tcPr>
            <w:tcW w:w="1280" w:type="dxa"/>
            <w:shd w:val="clear" w:color="auto" w:fill="auto"/>
            <w:noWrap/>
            <w:vAlign w:val="bottom"/>
          </w:tcPr>
          <w:p w:rsidR="00D065CA" w:rsidRPr="00A66C67" w:rsidRDefault="00D065CA" w:rsidP="00B30718">
            <w:r w:rsidRPr="00A66C67">
              <w:t>тыс.м</w:t>
            </w:r>
            <w:r w:rsidRPr="00A66C67">
              <w:rPr>
                <w:vertAlign w:val="superscript"/>
              </w:rPr>
              <w:t>3</w:t>
            </w:r>
            <w:r w:rsidRPr="00A66C67">
              <w:t>/сут</w:t>
            </w:r>
          </w:p>
        </w:tc>
        <w:tc>
          <w:tcPr>
            <w:tcW w:w="2105" w:type="dxa"/>
            <w:shd w:val="clear" w:color="auto" w:fill="auto"/>
            <w:noWrap/>
            <w:vAlign w:val="bottom"/>
          </w:tcPr>
          <w:p w:rsidR="00D065CA" w:rsidRPr="00A66C67" w:rsidRDefault="00D065CA" w:rsidP="00B30718">
            <w:pPr>
              <w:jc w:val="right"/>
            </w:pPr>
            <w:r w:rsidRPr="00A66C67">
              <w:t>0,14</w:t>
            </w:r>
          </w:p>
        </w:tc>
      </w:tr>
      <w:tr w:rsidR="00D065CA" w:rsidRPr="00CC34E4" w:rsidTr="00B30718">
        <w:trPr>
          <w:trHeight w:val="319"/>
        </w:trPr>
        <w:tc>
          <w:tcPr>
            <w:tcW w:w="546" w:type="dxa"/>
            <w:shd w:val="clear" w:color="auto" w:fill="auto"/>
            <w:noWrap/>
            <w:vAlign w:val="center"/>
          </w:tcPr>
          <w:p w:rsidR="00D065CA" w:rsidRPr="00A66C67" w:rsidRDefault="00D065CA" w:rsidP="00B30718">
            <w:pPr>
              <w:jc w:val="center"/>
              <w:rPr>
                <w:bCs/>
              </w:rPr>
            </w:pPr>
            <w:r w:rsidRPr="00A66C67">
              <w:rPr>
                <w:bCs/>
              </w:rPr>
              <w:t>II</w:t>
            </w:r>
          </w:p>
        </w:tc>
        <w:tc>
          <w:tcPr>
            <w:tcW w:w="5302" w:type="dxa"/>
            <w:gridSpan w:val="2"/>
            <w:shd w:val="clear" w:color="auto" w:fill="auto"/>
            <w:vAlign w:val="center"/>
          </w:tcPr>
          <w:p w:rsidR="00D065CA" w:rsidRPr="00A66C67" w:rsidRDefault="00D065CA" w:rsidP="00B30718">
            <w:pPr>
              <w:rPr>
                <w:bCs/>
              </w:rPr>
            </w:pPr>
            <w:r w:rsidRPr="00A66C67">
              <w:rPr>
                <w:bCs/>
              </w:rPr>
              <w:t>Расходы стоков от местной промышленности</w:t>
            </w:r>
          </w:p>
        </w:tc>
        <w:tc>
          <w:tcPr>
            <w:tcW w:w="1280" w:type="dxa"/>
            <w:shd w:val="clear" w:color="auto" w:fill="auto"/>
            <w:noWrap/>
            <w:vAlign w:val="bottom"/>
          </w:tcPr>
          <w:p w:rsidR="00D065CA" w:rsidRPr="00A66C67" w:rsidRDefault="00D065CA" w:rsidP="00B30718">
            <w:r w:rsidRPr="00A66C67">
              <w:t>тыс.м</w:t>
            </w:r>
            <w:r w:rsidRPr="00A66C67">
              <w:rPr>
                <w:vertAlign w:val="superscript"/>
              </w:rPr>
              <w:t>3</w:t>
            </w:r>
            <w:r w:rsidRPr="00A66C67">
              <w:t>/сут</w:t>
            </w:r>
          </w:p>
        </w:tc>
        <w:tc>
          <w:tcPr>
            <w:tcW w:w="2105" w:type="dxa"/>
            <w:vAlign w:val="bottom"/>
          </w:tcPr>
          <w:p w:rsidR="00D065CA" w:rsidRPr="00A66C67" w:rsidRDefault="00D065CA" w:rsidP="00B30718">
            <w:pPr>
              <w:jc w:val="right"/>
            </w:pPr>
            <w:r w:rsidRPr="00A66C67">
              <w:t>0,02</w:t>
            </w:r>
          </w:p>
        </w:tc>
      </w:tr>
      <w:tr w:rsidR="00D065CA" w:rsidRPr="00CC34E4" w:rsidTr="00B30718">
        <w:trPr>
          <w:trHeight w:val="459"/>
        </w:trPr>
        <w:tc>
          <w:tcPr>
            <w:tcW w:w="546" w:type="dxa"/>
            <w:shd w:val="clear" w:color="auto" w:fill="auto"/>
            <w:noWrap/>
            <w:vAlign w:val="center"/>
          </w:tcPr>
          <w:p w:rsidR="00D065CA" w:rsidRPr="00A66C67" w:rsidRDefault="00D065CA" w:rsidP="00B30718">
            <w:pPr>
              <w:jc w:val="center"/>
            </w:pPr>
          </w:p>
        </w:tc>
        <w:tc>
          <w:tcPr>
            <w:tcW w:w="3087" w:type="dxa"/>
            <w:shd w:val="clear" w:color="auto" w:fill="auto"/>
            <w:vAlign w:val="center"/>
          </w:tcPr>
          <w:p w:rsidR="00D065CA" w:rsidRPr="00A66C67" w:rsidRDefault="00D065CA" w:rsidP="00B30718">
            <w:pPr>
              <w:rPr>
                <w:bCs/>
              </w:rPr>
            </w:pPr>
            <w:r w:rsidRPr="00A66C67">
              <w:rPr>
                <w:bCs/>
              </w:rPr>
              <w:t xml:space="preserve">Суммарные расходы сточных вод (пп. I+  II ) </w:t>
            </w:r>
          </w:p>
        </w:tc>
        <w:tc>
          <w:tcPr>
            <w:tcW w:w="2215" w:type="dxa"/>
            <w:shd w:val="clear" w:color="auto" w:fill="auto"/>
            <w:noWrap/>
            <w:vAlign w:val="bottom"/>
          </w:tcPr>
          <w:p w:rsidR="00D065CA" w:rsidRPr="00A66C67" w:rsidRDefault="00D065CA" w:rsidP="00B30718">
            <w:r w:rsidRPr="00A66C67">
              <w:t>- ср.расходы</w:t>
            </w:r>
          </w:p>
        </w:tc>
        <w:tc>
          <w:tcPr>
            <w:tcW w:w="1280" w:type="dxa"/>
            <w:shd w:val="clear" w:color="auto" w:fill="auto"/>
            <w:noWrap/>
            <w:vAlign w:val="bottom"/>
          </w:tcPr>
          <w:p w:rsidR="00D065CA" w:rsidRPr="00A66C67" w:rsidRDefault="00D065CA" w:rsidP="00B30718">
            <w:r w:rsidRPr="00A66C67">
              <w:t>тыс.м</w:t>
            </w:r>
            <w:r w:rsidRPr="00A66C67">
              <w:rPr>
                <w:vertAlign w:val="superscript"/>
              </w:rPr>
              <w:t>3</w:t>
            </w:r>
            <w:r w:rsidRPr="00A66C67">
              <w:t>/сут</w:t>
            </w:r>
          </w:p>
        </w:tc>
        <w:tc>
          <w:tcPr>
            <w:tcW w:w="2105" w:type="dxa"/>
            <w:shd w:val="clear" w:color="auto" w:fill="auto"/>
            <w:noWrap/>
            <w:vAlign w:val="bottom"/>
          </w:tcPr>
          <w:p w:rsidR="00D065CA" w:rsidRPr="00A66C67" w:rsidRDefault="00D065CA" w:rsidP="00B30718">
            <w:pPr>
              <w:jc w:val="right"/>
            </w:pPr>
            <w:r w:rsidRPr="00A66C67">
              <w:t>0,16</w:t>
            </w:r>
          </w:p>
        </w:tc>
      </w:tr>
      <w:tr w:rsidR="00D065CA" w:rsidRPr="00CC34E4" w:rsidTr="00B30718">
        <w:trPr>
          <w:trHeight w:val="352"/>
        </w:trPr>
        <w:tc>
          <w:tcPr>
            <w:tcW w:w="546" w:type="dxa"/>
            <w:vMerge w:val="restart"/>
            <w:shd w:val="clear" w:color="auto" w:fill="auto"/>
            <w:noWrap/>
            <w:vAlign w:val="center"/>
          </w:tcPr>
          <w:p w:rsidR="00D065CA" w:rsidRPr="00A66C67" w:rsidRDefault="00D065CA" w:rsidP="00B30718">
            <w:pPr>
              <w:jc w:val="center"/>
              <w:rPr>
                <w:bCs/>
              </w:rPr>
            </w:pPr>
            <w:r w:rsidRPr="00A66C67">
              <w:rPr>
                <w:bCs/>
              </w:rPr>
              <w:t>III</w:t>
            </w:r>
          </w:p>
        </w:tc>
        <w:tc>
          <w:tcPr>
            <w:tcW w:w="5302" w:type="dxa"/>
            <w:gridSpan w:val="2"/>
            <w:vMerge w:val="restart"/>
            <w:shd w:val="clear" w:color="auto" w:fill="auto"/>
          </w:tcPr>
          <w:p w:rsidR="00D065CA" w:rsidRPr="00A66C67" w:rsidRDefault="00D065CA" w:rsidP="00B30718">
            <w:pPr>
              <w:rPr>
                <w:bCs/>
              </w:rPr>
            </w:pPr>
            <w:r w:rsidRPr="00A66C67">
              <w:rPr>
                <w:bCs/>
              </w:rPr>
              <w:t>Среднесуточное (за год) водоотведение на одного жителя округлённо- всего</w:t>
            </w:r>
          </w:p>
          <w:p w:rsidR="00D065CA" w:rsidRPr="00A66C67" w:rsidRDefault="00D065CA" w:rsidP="00B30718">
            <w:pPr>
              <w:rPr>
                <w:bCs/>
              </w:rPr>
            </w:pPr>
            <w:r w:rsidRPr="00A66C67">
              <w:rPr>
                <w:bCs/>
              </w:rPr>
              <w:t xml:space="preserve"> в том числе,от населения(без учета промышленности)</w:t>
            </w:r>
          </w:p>
        </w:tc>
        <w:tc>
          <w:tcPr>
            <w:tcW w:w="1280" w:type="dxa"/>
            <w:shd w:val="clear" w:color="auto" w:fill="auto"/>
            <w:noWrap/>
            <w:vAlign w:val="bottom"/>
          </w:tcPr>
          <w:p w:rsidR="00D065CA" w:rsidRPr="00A66C67" w:rsidRDefault="00D065CA" w:rsidP="00B30718">
            <w:pPr>
              <w:rPr>
                <w:bCs/>
              </w:rPr>
            </w:pPr>
            <w:r w:rsidRPr="00A66C67">
              <w:rPr>
                <w:bCs/>
              </w:rPr>
              <w:t xml:space="preserve">л/сут/чел </w:t>
            </w:r>
          </w:p>
        </w:tc>
        <w:tc>
          <w:tcPr>
            <w:tcW w:w="2105" w:type="dxa"/>
            <w:vAlign w:val="bottom"/>
          </w:tcPr>
          <w:p w:rsidR="00D065CA" w:rsidRPr="00A66C67" w:rsidRDefault="00D065CA" w:rsidP="00B30718">
            <w:pPr>
              <w:jc w:val="right"/>
              <w:rPr>
                <w:b/>
                <w:bCs/>
              </w:rPr>
            </w:pPr>
            <w:r w:rsidRPr="00A66C67">
              <w:rPr>
                <w:b/>
                <w:bCs/>
              </w:rPr>
              <w:t>230</w:t>
            </w:r>
          </w:p>
        </w:tc>
      </w:tr>
      <w:tr w:rsidR="00D065CA" w:rsidRPr="00CC34E4" w:rsidTr="00B30718">
        <w:trPr>
          <w:trHeight w:val="180"/>
        </w:trPr>
        <w:tc>
          <w:tcPr>
            <w:tcW w:w="546" w:type="dxa"/>
            <w:vMerge/>
            <w:vAlign w:val="center"/>
          </w:tcPr>
          <w:p w:rsidR="00D065CA" w:rsidRPr="00A66C67" w:rsidRDefault="00D065CA" w:rsidP="00B30718">
            <w:pPr>
              <w:rPr>
                <w:bCs/>
              </w:rPr>
            </w:pPr>
          </w:p>
        </w:tc>
        <w:tc>
          <w:tcPr>
            <w:tcW w:w="5302" w:type="dxa"/>
            <w:gridSpan w:val="2"/>
            <w:vMerge/>
            <w:vAlign w:val="center"/>
          </w:tcPr>
          <w:p w:rsidR="00D065CA" w:rsidRPr="00A66C67" w:rsidRDefault="00D065CA" w:rsidP="00B30718">
            <w:pPr>
              <w:rPr>
                <w:bCs/>
              </w:rPr>
            </w:pPr>
          </w:p>
        </w:tc>
        <w:tc>
          <w:tcPr>
            <w:tcW w:w="1280" w:type="dxa"/>
            <w:shd w:val="clear" w:color="auto" w:fill="auto"/>
            <w:noWrap/>
            <w:vAlign w:val="bottom"/>
          </w:tcPr>
          <w:p w:rsidR="00D065CA" w:rsidRPr="00A66C67" w:rsidRDefault="00D065CA" w:rsidP="00B30718">
            <w:pPr>
              <w:rPr>
                <w:bCs/>
              </w:rPr>
            </w:pPr>
            <w:r w:rsidRPr="00A66C67">
              <w:rPr>
                <w:bCs/>
              </w:rPr>
              <w:t xml:space="preserve">л/сут/чел </w:t>
            </w:r>
          </w:p>
        </w:tc>
        <w:tc>
          <w:tcPr>
            <w:tcW w:w="2105" w:type="dxa"/>
            <w:vAlign w:val="bottom"/>
          </w:tcPr>
          <w:p w:rsidR="00D065CA" w:rsidRPr="00A66C67" w:rsidRDefault="00D065CA" w:rsidP="00B30718">
            <w:pPr>
              <w:jc w:val="right"/>
              <w:rPr>
                <w:b/>
                <w:bCs/>
              </w:rPr>
            </w:pPr>
            <w:r w:rsidRPr="00A66C67">
              <w:rPr>
                <w:b/>
                <w:bCs/>
              </w:rPr>
              <w:t>200</w:t>
            </w:r>
          </w:p>
        </w:tc>
      </w:tr>
    </w:tbl>
    <w:p w:rsidR="00D065CA" w:rsidRDefault="00D065CA" w:rsidP="00D065CA">
      <w:pPr>
        <w:pStyle w:val="afd"/>
        <w:spacing w:line="360" w:lineRule="auto"/>
        <w:ind w:left="284" w:firstLine="720"/>
        <w:jc w:val="both"/>
      </w:pPr>
    </w:p>
    <w:p w:rsidR="00D065CA" w:rsidRPr="008D2682" w:rsidRDefault="00D065CA" w:rsidP="00D065CA">
      <w:pPr>
        <w:pStyle w:val="2"/>
        <w:spacing w:before="0" w:line="360" w:lineRule="auto"/>
        <w:ind w:firstLine="709"/>
        <w:rPr>
          <w:color w:val="auto"/>
          <w:szCs w:val="28"/>
        </w:rPr>
      </w:pPr>
      <w:r w:rsidRPr="008D2682">
        <w:rPr>
          <w:color w:val="auto"/>
          <w:szCs w:val="28"/>
        </w:rPr>
        <w:t>2.5. Оценка капитальных вложений в новое строительство, реконструкцию и модернизацию объектов централизованных систем водоотведения</w:t>
      </w:r>
    </w:p>
    <w:p w:rsidR="00D065CA" w:rsidRPr="00BF65FA" w:rsidRDefault="00D065CA" w:rsidP="00D065CA">
      <w:pPr>
        <w:jc w:val="center"/>
        <w:rPr>
          <w:b/>
          <w:lang w:eastAsia="ar-SA"/>
        </w:rPr>
      </w:pPr>
      <w:r w:rsidRPr="00BF65FA">
        <w:rPr>
          <w:b/>
          <w:lang w:eastAsia="ar-SA"/>
        </w:rPr>
        <w:t>Предварительный расчет стоимости выполнения работ.</w:t>
      </w:r>
    </w:p>
    <w:p w:rsidR="00D065CA" w:rsidRPr="00BF65FA" w:rsidRDefault="00D065CA" w:rsidP="0028693F">
      <w:pPr>
        <w:numPr>
          <w:ilvl w:val="0"/>
          <w:numId w:val="13"/>
        </w:numPr>
        <w:spacing w:line="360" w:lineRule="auto"/>
        <w:jc w:val="both"/>
      </w:pPr>
      <w:r w:rsidRPr="00BF65FA">
        <w:t>Общие положения.</w:t>
      </w:r>
    </w:p>
    <w:p w:rsidR="00D065CA" w:rsidRPr="00BF65FA" w:rsidRDefault="00D065CA" w:rsidP="00D065CA">
      <w:pPr>
        <w:spacing w:line="360" w:lineRule="auto"/>
        <w:ind w:firstLine="709"/>
        <w:jc w:val="both"/>
      </w:pPr>
      <w:r w:rsidRPr="00BF65FA">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D065CA" w:rsidRPr="00BF65FA" w:rsidRDefault="00D065CA" w:rsidP="00D065CA">
      <w:pPr>
        <w:spacing w:line="360" w:lineRule="auto"/>
        <w:ind w:firstLine="709"/>
        <w:jc w:val="both"/>
      </w:pPr>
      <w:r w:rsidRPr="00BF65FA">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D065CA" w:rsidRPr="00BF65FA" w:rsidRDefault="00D065CA" w:rsidP="00D065CA">
      <w:pPr>
        <w:spacing w:line="360" w:lineRule="auto"/>
        <w:ind w:firstLine="709"/>
        <w:jc w:val="both"/>
      </w:pPr>
      <w:r w:rsidRPr="00BF65FA">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D065CA" w:rsidRPr="00BF65FA" w:rsidRDefault="00D065CA" w:rsidP="00D065CA">
      <w:pPr>
        <w:spacing w:line="360" w:lineRule="auto"/>
        <w:ind w:firstLine="709"/>
        <w:jc w:val="both"/>
      </w:pPr>
      <w:r w:rsidRPr="00BF65FA">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w:t>
      </w:r>
      <w:r w:rsidRPr="00BF65FA">
        <w:lastRenderedPageBreak/>
        <w:t>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D065CA" w:rsidRPr="00BF65FA" w:rsidRDefault="00D065CA" w:rsidP="00D065CA">
      <w:pPr>
        <w:spacing w:line="360" w:lineRule="auto"/>
        <w:ind w:firstLine="709"/>
        <w:jc w:val="both"/>
      </w:pPr>
      <w:r w:rsidRPr="00BF65FA">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D065CA" w:rsidRPr="00BF65FA" w:rsidRDefault="00D065CA" w:rsidP="00D065CA">
      <w:pPr>
        <w:spacing w:line="360" w:lineRule="auto"/>
        <w:ind w:firstLine="709"/>
        <w:jc w:val="both"/>
      </w:pPr>
      <w:r w:rsidRPr="00BF65FA">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D065CA" w:rsidRPr="00BF65FA" w:rsidRDefault="00D065CA" w:rsidP="00D065CA">
      <w:pPr>
        <w:spacing w:line="360" w:lineRule="auto"/>
        <w:ind w:firstLine="709"/>
        <w:jc w:val="both"/>
      </w:pPr>
      <w:r w:rsidRPr="00BF65FA">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D065CA" w:rsidRDefault="00D065CA" w:rsidP="00D065CA">
      <w:pPr>
        <w:spacing w:line="360" w:lineRule="auto"/>
        <w:ind w:firstLine="709"/>
        <w:jc w:val="both"/>
        <w:rPr>
          <w:szCs w:val="28"/>
        </w:rPr>
      </w:pPr>
    </w:p>
    <w:p w:rsidR="00D065CA" w:rsidRPr="00BF65FA" w:rsidRDefault="00D065CA" w:rsidP="00D065CA">
      <w:pPr>
        <w:pStyle w:val="1"/>
        <w:spacing w:before="0" w:line="360" w:lineRule="auto"/>
        <w:ind w:firstLine="709"/>
        <w:rPr>
          <w:rFonts w:ascii="Times New Roman" w:hAnsi="Times New Roman"/>
          <w:color w:val="943634"/>
        </w:rPr>
      </w:pPr>
      <w:r w:rsidRPr="00BF65FA">
        <w:rPr>
          <w:rFonts w:ascii="Times New Roman" w:hAnsi="Times New Roman"/>
          <w:color w:val="943634"/>
        </w:rPr>
        <w:t>Глава 3. Сроки и этапы реализации схемы водоснабжения и водоотведения</w:t>
      </w:r>
    </w:p>
    <w:p w:rsidR="00D065CA" w:rsidRPr="00BF65FA" w:rsidRDefault="00D065CA" w:rsidP="00D065CA">
      <w:pPr>
        <w:spacing w:line="360" w:lineRule="auto"/>
        <w:ind w:firstLine="709"/>
        <w:jc w:val="both"/>
      </w:pPr>
      <w:r w:rsidRPr="00BF65FA">
        <w:t>Схема будет реализована в период с 2013 г. по 2028 г. Проект разбивается на два этапа, на каждом из которых планируется реализация намеченных целей таблица 6, 7.</w:t>
      </w:r>
    </w:p>
    <w:p w:rsidR="00D065CA" w:rsidRPr="00BF65FA" w:rsidRDefault="00D065CA" w:rsidP="00D065CA">
      <w:pPr>
        <w:autoSpaceDE w:val="0"/>
        <w:autoSpaceDN w:val="0"/>
        <w:adjustRightInd w:val="0"/>
        <w:spacing w:line="360" w:lineRule="auto"/>
        <w:ind w:firstLine="708"/>
        <w:jc w:val="both"/>
      </w:pPr>
      <w:r w:rsidRPr="00BF65FA">
        <w:lastRenderedPageBreak/>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 </w:t>
      </w:r>
    </w:p>
    <w:p w:rsidR="00D065CA" w:rsidRPr="00F7266A" w:rsidRDefault="00D065CA" w:rsidP="00A13B1E">
      <w:pPr>
        <w:autoSpaceDE w:val="0"/>
        <w:autoSpaceDN w:val="0"/>
        <w:adjustRightInd w:val="0"/>
        <w:rPr>
          <w:bCs/>
          <w:sz w:val="28"/>
          <w:szCs w:val="28"/>
        </w:rPr>
      </w:pPr>
    </w:p>
    <w:p w:rsidR="00016537" w:rsidRDefault="00016537" w:rsidP="00016537">
      <w:pPr>
        <w:rPr>
          <w:sz w:val="28"/>
          <w:szCs w:val="28"/>
        </w:rPr>
      </w:pPr>
    </w:p>
    <w:p w:rsidR="00016537" w:rsidRDefault="00016537" w:rsidP="00016537">
      <w:pPr>
        <w:rPr>
          <w:sz w:val="28"/>
          <w:szCs w:val="28"/>
        </w:rPr>
      </w:pPr>
    </w:p>
    <w:p w:rsidR="00A13B1E" w:rsidRDefault="00A13B1E" w:rsidP="00016537">
      <w:pPr>
        <w:rPr>
          <w:sz w:val="28"/>
          <w:szCs w:val="28"/>
        </w:rPr>
      </w:pPr>
    </w:p>
    <w:p w:rsidR="00A13B1E" w:rsidRDefault="00A13B1E" w:rsidP="00016537">
      <w:pPr>
        <w:rPr>
          <w:sz w:val="28"/>
          <w:szCs w:val="28"/>
        </w:rPr>
      </w:pPr>
    </w:p>
    <w:p w:rsidR="00A13B1E" w:rsidRDefault="00A13B1E" w:rsidP="00016537">
      <w:pPr>
        <w:rPr>
          <w:sz w:val="28"/>
          <w:szCs w:val="28"/>
        </w:rPr>
      </w:pPr>
    </w:p>
    <w:p w:rsidR="00A13B1E" w:rsidRDefault="00A13B1E" w:rsidP="00016537">
      <w:pPr>
        <w:rPr>
          <w:sz w:val="28"/>
          <w:szCs w:val="28"/>
        </w:rPr>
      </w:pPr>
    </w:p>
    <w:p w:rsidR="00A13B1E" w:rsidRDefault="00A13B1E" w:rsidP="00016537">
      <w:pPr>
        <w:rPr>
          <w:sz w:val="28"/>
          <w:szCs w:val="28"/>
        </w:rPr>
      </w:pPr>
    </w:p>
    <w:p w:rsidR="00A13B1E" w:rsidRDefault="00A13B1E" w:rsidP="00016537">
      <w:pPr>
        <w:rPr>
          <w:sz w:val="28"/>
          <w:szCs w:val="28"/>
        </w:rPr>
      </w:pPr>
    </w:p>
    <w:p w:rsidR="003E512B" w:rsidRDefault="003E512B" w:rsidP="00016537">
      <w:pPr>
        <w:rPr>
          <w:sz w:val="28"/>
          <w:szCs w:val="28"/>
        </w:rPr>
      </w:pPr>
    </w:p>
    <w:p w:rsidR="003E512B" w:rsidRDefault="003E512B" w:rsidP="00016537">
      <w:pPr>
        <w:rPr>
          <w:sz w:val="28"/>
          <w:szCs w:val="28"/>
        </w:rPr>
      </w:pPr>
    </w:p>
    <w:sectPr w:rsidR="003E512B" w:rsidSect="00F978C3">
      <w:pgSz w:w="11909" w:h="16838"/>
      <w:pgMar w:top="794" w:right="907" w:bottom="1361" w:left="119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2D" w:rsidRDefault="006D462D" w:rsidP="00C5388C">
      <w:r>
        <w:separator/>
      </w:r>
    </w:p>
  </w:endnote>
  <w:endnote w:type="continuationSeparator" w:id="0">
    <w:p w:rsidR="006D462D" w:rsidRDefault="006D462D" w:rsidP="00C53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Рассмотрев заявление Разуменк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ГОСТ тип А">
    <w:altName w:val="Arial"/>
    <w:charset w:val="CC"/>
    <w:family w:val="swiss"/>
    <w:pitch w:val="variable"/>
    <w:sig w:usb0="00000001"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2D" w:rsidRDefault="006D462D" w:rsidP="00C5388C">
      <w:r>
        <w:separator/>
      </w:r>
    </w:p>
  </w:footnote>
  <w:footnote w:type="continuationSeparator" w:id="0">
    <w:p w:rsidR="006D462D" w:rsidRDefault="006D462D" w:rsidP="00C53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C901A1"/>
    <w:multiLevelType w:val="hybridMultilevel"/>
    <w:tmpl w:val="735AC52C"/>
    <w:lvl w:ilvl="0" w:tplc="154A0C4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87C20"/>
    <w:multiLevelType w:val="hybridMultilevel"/>
    <w:tmpl w:val="259C4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6B0FBC"/>
    <w:multiLevelType w:val="hybridMultilevel"/>
    <w:tmpl w:val="36AEF84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8B2EF2"/>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78637C"/>
    <w:multiLevelType w:val="hybridMultilevel"/>
    <w:tmpl w:val="8DEE8896"/>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C9D2F9B"/>
    <w:multiLevelType w:val="hybridMultilevel"/>
    <w:tmpl w:val="8938A826"/>
    <w:lvl w:ilvl="0" w:tplc="D30041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7D1D7F"/>
    <w:multiLevelType w:val="hybridMultilevel"/>
    <w:tmpl w:val="BF887962"/>
    <w:lvl w:ilvl="0" w:tplc="38323E34">
      <w:start w:val="1"/>
      <w:numFmt w:val="decimal"/>
      <w:lvlText w:val="%1."/>
      <w:lvlJc w:val="left"/>
      <w:pPr>
        <w:ind w:left="1410" w:hanging="870"/>
      </w:pPr>
      <w:rPr>
        <w:rFonts w:ascii="Рассмотрев заявление Разуменко" w:eastAsia="Calibri" w:hAnsi="Рассмотрев заявление Разуменко"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8633AEF"/>
    <w:multiLevelType w:val="hybridMultilevel"/>
    <w:tmpl w:val="1638D63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2"/>
  </w:num>
  <w:num w:numId="5">
    <w:abstractNumId w:val="12"/>
  </w:num>
  <w:num w:numId="6">
    <w:abstractNumId w:val="5"/>
  </w:num>
  <w:num w:numId="7">
    <w:abstractNumId w:val="6"/>
  </w:num>
  <w:num w:numId="8">
    <w:abstractNumId w:val="0"/>
  </w:num>
  <w:num w:numId="9">
    <w:abstractNumId w:val="1"/>
  </w:num>
  <w:num w:numId="10">
    <w:abstractNumId w:val="8"/>
  </w:num>
  <w:num w:numId="11">
    <w:abstractNumId w:val="1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16537"/>
    <w:rsid w:val="000010CA"/>
    <w:rsid w:val="00005F2C"/>
    <w:rsid w:val="00006917"/>
    <w:rsid w:val="00006E5A"/>
    <w:rsid w:val="0001404B"/>
    <w:rsid w:val="00014194"/>
    <w:rsid w:val="000154D3"/>
    <w:rsid w:val="00015777"/>
    <w:rsid w:val="00015CFE"/>
    <w:rsid w:val="00016537"/>
    <w:rsid w:val="000229A9"/>
    <w:rsid w:val="0002537D"/>
    <w:rsid w:val="00025A00"/>
    <w:rsid w:val="00027F74"/>
    <w:rsid w:val="00031A5F"/>
    <w:rsid w:val="00032E2D"/>
    <w:rsid w:val="000341DB"/>
    <w:rsid w:val="000347A6"/>
    <w:rsid w:val="00034996"/>
    <w:rsid w:val="000361FC"/>
    <w:rsid w:val="00036355"/>
    <w:rsid w:val="00040585"/>
    <w:rsid w:val="00040802"/>
    <w:rsid w:val="000409D6"/>
    <w:rsid w:val="00040E2F"/>
    <w:rsid w:val="00046126"/>
    <w:rsid w:val="00051A3F"/>
    <w:rsid w:val="00053131"/>
    <w:rsid w:val="000617B2"/>
    <w:rsid w:val="00062790"/>
    <w:rsid w:val="000628D3"/>
    <w:rsid w:val="00063290"/>
    <w:rsid w:val="00066B80"/>
    <w:rsid w:val="00071DE7"/>
    <w:rsid w:val="00073B21"/>
    <w:rsid w:val="00077073"/>
    <w:rsid w:val="00077569"/>
    <w:rsid w:val="000818E2"/>
    <w:rsid w:val="00084E7B"/>
    <w:rsid w:val="00085855"/>
    <w:rsid w:val="00086120"/>
    <w:rsid w:val="000863E1"/>
    <w:rsid w:val="00087A2E"/>
    <w:rsid w:val="00095250"/>
    <w:rsid w:val="000A0A55"/>
    <w:rsid w:val="000A1327"/>
    <w:rsid w:val="000A1ED8"/>
    <w:rsid w:val="000A3DD4"/>
    <w:rsid w:val="000A584B"/>
    <w:rsid w:val="000A5C98"/>
    <w:rsid w:val="000A6AED"/>
    <w:rsid w:val="000A6E01"/>
    <w:rsid w:val="000B027D"/>
    <w:rsid w:val="000B1045"/>
    <w:rsid w:val="000B27D1"/>
    <w:rsid w:val="000B27EF"/>
    <w:rsid w:val="000B4762"/>
    <w:rsid w:val="000B6CD4"/>
    <w:rsid w:val="000B72CD"/>
    <w:rsid w:val="000C1D85"/>
    <w:rsid w:val="000C58E7"/>
    <w:rsid w:val="000C7EF1"/>
    <w:rsid w:val="000D04B9"/>
    <w:rsid w:val="000D2038"/>
    <w:rsid w:val="000D35E4"/>
    <w:rsid w:val="000D4C83"/>
    <w:rsid w:val="000D73A9"/>
    <w:rsid w:val="000E35EA"/>
    <w:rsid w:val="000E3669"/>
    <w:rsid w:val="000F217C"/>
    <w:rsid w:val="000F27B4"/>
    <w:rsid w:val="000F5CB8"/>
    <w:rsid w:val="000F743F"/>
    <w:rsid w:val="00101BB7"/>
    <w:rsid w:val="0010311B"/>
    <w:rsid w:val="00103CEA"/>
    <w:rsid w:val="001058E4"/>
    <w:rsid w:val="0011061E"/>
    <w:rsid w:val="001138CD"/>
    <w:rsid w:val="00113D86"/>
    <w:rsid w:val="00121D5E"/>
    <w:rsid w:val="001222CC"/>
    <w:rsid w:val="001308CD"/>
    <w:rsid w:val="00131351"/>
    <w:rsid w:val="001313B9"/>
    <w:rsid w:val="00134FD2"/>
    <w:rsid w:val="001366B1"/>
    <w:rsid w:val="00136E9C"/>
    <w:rsid w:val="00142269"/>
    <w:rsid w:val="001446B9"/>
    <w:rsid w:val="001453D6"/>
    <w:rsid w:val="00146461"/>
    <w:rsid w:val="00146D43"/>
    <w:rsid w:val="001514CD"/>
    <w:rsid w:val="00153BB8"/>
    <w:rsid w:val="001540AA"/>
    <w:rsid w:val="00164AB1"/>
    <w:rsid w:val="00164E50"/>
    <w:rsid w:val="00167DB5"/>
    <w:rsid w:val="0017282A"/>
    <w:rsid w:val="00173F61"/>
    <w:rsid w:val="0017502E"/>
    <w:rsid w:val="00176617"/>
    <w:rsid w:val="00180348"/>
    <w:rsid w:val="001818DA"/>
    <w:rsid w:val="00185DF0"/>
    <w:rsid w:val="00186234"/>
    <w:rsid w:val="001908AD"/>
    <w:rsid w:val="001910DE"/>
    <w:rsid w:val="00193CD1"/>
    <w:rsid w:val="00196491"/>
    <w:rsid w:val="001A01D3"/>
    <w:rsid w:val="001A0B2C"/>
    <w:rsid w:val="001A1E66"/>
    <w:rsid w:val="001A36D8"/>
    <w:rsid w:val="001A390B"/>
    <w:rsid w:val="001A3C1C"/>
    <w:rsid w:val="001A4970"/>
    <w:rsid w:val="001B07B0"/>
    <w:rsid w:val="001B0F91"/>
    <w:rsid w:val="001B218B"/>
    <w:rsid w:val="001B25EE"/>
    <w:rsid w:val="001B2A4A"/>
    <w:rsid w:val="001B49F2"/>
    <w:rsid w:val="001B4B22"/>
    <w:rsid w:val="001B50F6"/>
    <w:rsid w:val="001B75A8"/>
    <w:rsid w:val="001C1018"/>
    <w:rsid w:val="001C1C84"/>
    <w:rsid w:val="001C2ADF"/>
    <w:rsid w:val="001C354A"/>
    <w:rsid w:val="001C7C9A"/>
    <w:rsid w:val="001C7F8F"/>
    <w:rsid w:val="001D0AE9"/>
    <w:rsid w:val="001D605F"/>
    <w:rsid w:val="001D654C"/>
    <w:rsid w:val="001D69BC"/>
    <w:rsid w:val="001D6E6C"/>
    <w:rsid w:val="001D7DA8"/>
    <w:rsid w:val="001E2535"/>
    <w:rsid w:val="001E3283"/>
    <w:rsid w:val="001E34C2"/>
    <w:rsid w:val="001E49E1"/>
    <w:rsid w:val="001F0567"/>
    <w:rsid w:val="001F08F2"/>
    <w:rsid w:val="00201E1F"/>
    <w:rsid w:val="0020270B"/>
    <w:rsid w:val="00202DFC"/>
    <w:rsid w:val="00207C0E"/>
    <w:rsid w:val="002144AC"/>
    <w:rsid w:val="002144E3"/>
    <w:rsid w:val="00220035"/>
    <w:rsid w:val="0022083D"/>
    <w:rsid w:val="00221407"/>
    <w:rsid w:val="00223813"/>
    <w:rsid w:val="002308CE"/>
    <w:rsid w:val="00231460"/>
    <w:rsid w:val="00231FBC"/>
    <w:rsid w:val="00235A99"/>
    <w:rsid w:val="00241C0A"/>
    <w:rsid w:val="002439B5"/>
    <w:rsid w:val="00244AEF"/>
    <w:rsid w:val="00246893"/>
    <w:rsid w:val="00247091"/>
    <w:rsid w:val="002515A8"/>
    <w:rsid w:val="00252674"/>
    <w:rsid w:val="00252A74"/>
    <w:rsid w:val="00253431"/>
    <w:rsid w:val="00256F87"/>
    <w:rsid w:val="0025712F"/>
    <w:rsid w:val="00257719"/>
    <w:rsid w:val="0025783A"/>
    <w:rsid w:val="002616A4"/>
    <w:rsid w:val="00263457"/>
    <w:rsid w:val="00265065"/>
    <w:rsid w:val="00266E9B"/>
    <w:rsid w:val="00266EB3"/>
    <w:rsid w:val="002678CB"/>
    <w:rsid w:val="00270392"/>
    <w:rsid w:val="00274175"/>
    <w:rsid w:val="00275E50"/>
    <w:rsid w:val="002769F7"/>
    <w:rsid w:val="00280712"/>
    <w:rsid w:val="00280D44"/>
    <w:rsid w:val="00281E08"/>
    <w:rsid w:val="0028693F"/>
    <w:rsid w:val="0029089B"/>
    <w:rsid w:val="00290BE7"/>
    <w:rsid w:val="0029167C"/>
    <w:rsid w:val="00292847"/>
    <w:rsid w:val="00293322"/>
    <w:rsid w:val="002946F4"/>
    <w:rsid w:val="00294CB7"/>
    <w:rsid w:val="00297DA7"/>
    <w:rsid w:val="002A354D"/>
    <w:rsid w:val="002A5CB6"/>
    <w:rsid w:val="002A5DC9"/>
    <w:rsid w:val="002A6D39"/>
    <w:rsid w:val="002B0753"/>
    <w:rsid w:val="002B0ABC"/>
    <w:rsid w:val="002B13B6"/>
    <w:rsid w:val="002B2D32"/>
    <w:rsid w:val="002B4A1D"/>
    <w:rsid w:val="002B5CC1"/>
    <w:rsid w:val="002B7C5C"/>
    <w:rsid w:val="002C02EB"/>
    <w:rsid w:val="002C061E"/>
    <w:rsid w:val="002C0927"/>
    <w:rsid w:val="002C36DA"/>
    <w:rsid w:val="002C59A7"/>
    <w:rsid w:val="002D4C05"/>
    <w:rsid w:val="002D4EB1"/>
    <w:rsid w:val="002D7FA4"/>
    <w:rsid w:val="002E034E"/>
    <w:rsid w:val="002E04D8"/>
    <w:rsid w:val="002E1918"/>
    <w:rsid w:val="002E1A61"/>
    <w:rsid w:val="002E3E26"/>
    <w:rsid w:val="002E4EDF"/>
    <w:rsid w:val="002E7AAC"/>
    <w:rsid w:val="002E7EE6"/>
    <w:rsid w:val="002F28EE"/>
    <w:rsid w:val="002F391F"/>
    <w:rsid w:val="002F41AB"/>
    <w:rsid w:val="002F4298"/>
    <w:rsid w:val="002F6799"/>
    <w:rsid w:val="002F6F1F"/>
    <w:rsid w:val="00301F60"/>
    <w:rsid w:val="00304D49"/>
    <w:rsid w:val="00304F1D"/>
    <w:rsid w:val="003105A4"/>
    <w:rsid w:val="0031127D"/>
    <w:rsid w:val="00311EC5"/>
    <w:rsid w:val="003129A2"/>
    <w:rsid w:val="00317BDB"/>
    <w:rsid w:val="00325F9E"/>
    <w:rsid w:val="003317ED"/>
    <w:rsid w:val="00331D18"/>
    <w:rsid w:val="00332053"/>
    <w:rsid w:val="003337D7"/>
    <w:rsid w:val="00342D35"/>
    <w:rsid w:val="00343061"/>
    <w:rsid w:val="00345EAB"/>
    <w:rsid w:val="003465CE"/>
    <w:rsid w:val="00346D97"/>
    <w:rsid w:val="00352DC4"/>
    <w:rsid w:val="00353079"/>
    <w:rsid w:val="0035368E"/>
    <w:rsid w:val="00354CBF"/>
    <w:rsid w:val="00357164"/>
    <w:rsid w:val="003574B8"/>
    <w:rsid w:val="0035758F"/>
    <w:rsid w:val="00361523"/>
    <w:rsid w:val="00362FF0"/>
    <w:rsid w:val="003642CF"/>
    <w:rsid w:val="003679B8"/>
    <w:rsid w:val="00372686"/>
    <w:rsid w:val="0037373B"/>
    <w:rsid w:val="0037428C"/>
    <w:rsid w:val="00374FAE"/>
    <w:rsid w:val="0037531E"/>
    <w:rsid w:val="003757AA"/>
    <w:rsid w:val="003774E8"/>
    <w:rsid w:val="0038155A"/>
    <w:rsid w:val="003849E7"/>
    <w:rsid w:val="00386CC3"/>
    <w:rsid w:val="003923E6"/>
    <w:rsid w:val="0039284C"/>
    <w:rsid w:val="00393419"/>
    <w:rsid w:val="00394DC9"/>
    <w:rsid w:val="0039657E"/>
    <w:rsid w:val="003A4E9E"/>
    <w:rsid w:val="003A7CB7"/>
    <w:rsid w:val="003B09B9"/>
    <w:rsid w:val="003B1BFE"/>
    <w:rsid w:val="003B208A"/>
    <w:rsid w:val="003B3E09"/>
    <w:rsid w:val="003B5040"/>
    <w:rsid w:val="003B61F5"/>
    <w:rsid w:val="003B70F1"/>
    <w:rsid w:val="003C04A6"/>
    <w:rsid w:val="003C056A"/>
    <w:rsid w:val="003C363B"/>
    <w:rsid w:val="003C3EB9"/>
    <w:rsid w:val="003C781C"/>
    <w:rsid w:val="003D0FCC"/>
    <w:rsid w:val="003D15ED"/>
    <w:rsid w:val="003D176F"/>
    <w:rsid w:val="003D1C96"/>
    <w:rsid w:val="003D2B23"/>
    <w:rsid w:val="003D2E6C"/>
    <w:rsid w:val="003D3395"/>
    <w:rsid w:val="003D6A0F"/>
    <w:rsid w:val="003E48FC"/>
    <w:rsid w:val="003E512B"/>
    <w:rsid w:val="003E5721"/>
    <w:rsid w:val="003E5FD1"/>
    <w:rsid w:val="003F2F8C"/>
    <w:rsid w:val="003F326C"/>
    <w:rsid w:val="003F4880"/>
    <w:rsid w:val="003F745D"/>
    <w:rsid w:val="00400930"/>
    <w:rsid w:val="004013F0"/>
    <w:rsid w:val="004049F1"/>
    <w:rsid w:val="00406CCF"/>
    <w:rsid w:val="004127F1"/>
    <w:rsid w:val="00413DD9"/>
    <w:rsid w:val="0041691B"/>
    <w:rsid w:val="00417611"/>
    <w:rsid w:val="00422226"/>
    <w:rsid w:val="0042297E"/>
    <w:rsid w:val="00422D0F"/>
    <w:rsid w:val="00422EFC"/>
    <w:rsid w:val="0042367B"/>
    <w:rsid w:val="00427C0A"/>
    <w:rsid w:val="00427D44"/>
    <w:rsid w:val="00431641"/>
    <w:rsid w:val="00432C85"/>
    <w:rsid w:val="004348CD"/>
    <w:rsid w:val="004374BF"/>
    <w:rsid w:val="00437B0B"/>
    <w:rsid w:val="00442D9B"/>
    <w:rsid w:val="004439C4"/>
    <w:rsid w:val="00444468"/>
    <w:rsid w:val="0044501D"/>
    <w:rsid w:val="00446966"/>
    <w:rsid w:val="0044733C"/>
    <w:rsid w:val="00452BDB"/>
    <w:rsid w:val="00453EC0"/>
    <w:rsid w:val="0045794F"/>
    <w:rsid w:val="004610D1"/>
    <w:rsid w:val="00462A69"/>
    <w:rsid w:val="004632FA"/>
    <w:rsid w:val="00465422"/>
    <w:rsid w:val="00470AEC"/>
    <w:rsid w:val="00470F1D"/>
    <w:rsid w:val="0047306D"/>
    <w:rsid w:val="00477656"/>
    <w:rsid w:val="00480096"/>
    <w:rsid w:val="00481575"/>
    <w:rsid w:val="00481DC2"/>
    <w:rsid w:val="00483187"/>
    <w:rsid w:val="00483737"/>
    <w:rsid w:val="004848B3"/>
    <w:rsid w:val="004867EB"/>
    <w:rsid w:val="00487EF1"/>
    <w:rsid w:val="00493A61"/>
    <w:rsid w:val="00493AC6"/>
    <w:rsid w:val="00495FE5"/>
    <w:rsid w:val="004965BC"/>
    <w:rsid w:val="004A18BC"/>
    <w:rsid w:val="004A1E3E"/>
    <w:rsid w:val="004A33D7"/>
    <w:rsid w:val="004A40D4"/>
    <w:rsid w:val="004A4DD5"/>
    <w:rsid w:val="004A6A67"/>
    <w:rsid w:val="004A7732"/>
    <w:rsid w:val="004B04B6"/>
    <w:rsid w:val="004B25F1"/>
    <w:rsid w:val="004B4E48"/>
    <w:rsid w:val="004B6E0A"/>
    <w:rsid w:val="004B6F83"/>
    <w:rsid w:val="004C3365"/>
    <w:rsid w:val="004D0DA1"/>
    <w:rsid w:val="004D386F"/>
    <w:rsid w:val="004D6586"/>
    <w:rsid w:val="004D77EE"/>
    <w:rsid w:val="004D7C34"/>
    <w:rsid w:val="004E1AA3"/>
    <w:rsid w:val="004E1F88"/>
    <w:rsid w:val="004E731E"/>
    <w:rsid w:val="004F0594"/>
    <w:rsid w:val="004F1763"/>
    <w:rsid w:val="004F24B1"/>
    <w:rsid w:val="004F3638"/>
    <w:rsid w:val="004F3F80"/>
    <w:rsid w:val="004F61E5"/>
    <w:rsid w:val="00501806"/>
    <w:rsid w:val="00502AE3"/>
    <w:rsid w:val="005036C5"/>
    <w:rsid w:val="00505FF3"/>
    <w:rsid w:val="00506D4E"/>
    <w:rsid w:val="00507764"/>
    <w:rsid w:val="00510ECB"/>
    <w:rsid w:val="005111B1"/>
    <w:rsid w:val="0051463A"/>
    <w:rsid w:val="00514D99"/>
    <w:rsid w:val="00515EA0"/>
    <w:rsid w:val="0052094B"/>
    <w:rsid w:val="00527562"/>
    <w:rsid w:val="0053214D"/>
    <w:rsid w:val="00533BA5"/>
    <w:rsid w:val="005355CB"/>
    <w:rsid w:val="005359E8"/>
    <w:rsid w:val="00535E17"/>
    <w:rsid w:val="005360B2"/>
    <w:rsid w:val="00536E41"/>
    <w:rsid w:val="005377C9"/>
    <w:rsid w:val="00546AB0"/>
    <w:rsid w:val="00550738"/>
    <w:rsid w:val="005508F7"/>
    <w:rsid w:val="00556A0E"/>
    <w:rsid w:val="00556BF1"/>
    <w:rsid w:val="00560F41"/>
    <w:rsid w:val="0056171F"/>
    <w:rsid w:val="005619B3"/>
    <w:rsid w:val="005650AE"/>
    <w:rsid w:val="00570861"/>
    <w:rsid w:val="00571039"/>
    <w:rsid w:val="005732B7"/>
    <w:rsid w:val="00575995"/>
    <w:rsid w:val="00576278"/>
    <w:rsid w:val="005838D9"/>
    <w:rsid w:val="00586774"/>
    <w:rsid w:val="00594009"/>
    <w:rsid w:val="00594D05"/>
    <w:rsid w:val="00595FC1"/>
    <w:rsid w:val="00596676"/>
    <w:rsid w:val="005A05EB"/>
    <w:rsid w:val="005A0953"/>
    <w:rsid w:val="005A4124"/>
    <w:rsid w:val="005B1217"/>
    <w:rsid w:val="005B1554"/>
    <w:rsid w:val="005B1BEC"/>
    <w:rsid w:val="005B2C01"/>
    <w:rsid w:val="005B392E"/>
    <w:rsid w:val="005B5832"/>
    <w:rsid w:val="005B6240"/>
    <w:rsid w:val="005B67AE"/>
    <w:rsid w:val="005C0E43"/>
    <w:rsid w:val="005C158C"/>
    <w:rsid w:val="005C31B7"/>
    <w:rsid w:val="005C45A3"/>
    <w:rsid w:val="005C5246"/>
    <w:rsid w:val="005C63B3"/>
    <w:rsid w:val="005C7C7D"/>
    <w:rsid w:val="005D1667"/>
    <w:rsid w:val="005D4961"/>
    <w:rsid w:val="005D50AE"/>
    <w:rsid w:val="005D609B"/>
    <w:rsid w:val="005D6870"/>
    <w:rsid w:val="005D69B0"/>
    <w:rsid w:val="005E6154"/>
    <w:rsid w:val="005F1574"/>
    <w:rsid w:val="00601642"/>
    <w:rsid w:val="0060466D"/>
    <w:rsid w:val="00605E1F"/>
    <w:rsid w:val="0060740C"/>
    <w:rsid w:val="00607D94"/>
    <w:rsid w:val="00610580"/>
    <w:rsid w:val="00610A4A"/>
    <w:rsid w:val="00611658"/>
    <w:rsid w:val="006132EF"/>
    <w:rsid w:val="0061414B"/>
    <w:rsid w:val="00620FA6"/>
    <w:rsid w:val="00622338"/>
    <w:rsid w:val="00622776"/>
    <w:rsid w:val="006231BB"/>
    <w:rsid w:val="00623B8E"/>
    <w:rsid w:val="00625B12"/>
    <w:rsid w:val="00626E31"/>
    <w:rsid w:val="0062775A"/>
    <w:rsid w:val="00632D9F"/>
    <w:rsid w:val="00633968"/>
    <w:rsid w:val="006352E7"/>
    <w:rsid w:val="00643A0C"/>
    <w:rsid w:val="00647CD6"/>
    <w:rsid w:val="00653F50"/>
    <w:rsid w:val="00654D71"/>
    <w:rsid w:val="00654F52"/>
    <w:rsid w:val="006551DF"/>
    <w:rsid w:val="00655894"/>
    <w:rsid w:val="0066045F"/>
    <w:rsid w:val="00660A88"/>
    <w:rsid w:val="006633EA"/>
    <w:rsid w:val="00666877"/>
    <w:rsid w:val="006701A1"/>
    <w:rsid w:val="006712C9"/>
    <w:rsid w:val="0067229F"/>
    <w:rsid w:val="006724B1"/>
    <w:rsid w:val="00673961"/>
    <w:rsid w:val="006744C6"/>
    <w:rsid w:val="0067509B"/>
    <w:rsid w:val="0067790F"/>
    <w:rsid w:val="00680ABE"/>
    <w:rsid w:val="00684177"/>
    <w:rsid w:val="0069066E"/>
    <w:rsid w:val="00692842"/>
    <w:rsid w:val="006933EE"/>
    <w:rsid w:val="006A0E46"/>
    <w:rsid w:val="006A116C"/>
    <w:rsid w:val="006B1820"/>
    <w:rsid w:val="006B3A5C"/>
    <w:rsid w:val="006B3D6A"/>
    <w:rsid w:val="006B722B"/>
    <w:rsid w:val="006B7566"/>
    <w:rsid w:val="006C10E5"/>
    <w:rsid w:val="006C4BAF"/>
    <w:rsid w:val="006C51C0"/>
    <w:rsid w:val="006C68AF"/>
    <w:rsid w:val="006D10AA"/>
    <w:rsid w:val="006D12FE"/>
    <w:rsid w:val="006D251B"/>
    <w:rsid w:val="006D30C4"/>
    <w:rsid w:val="006D462D"/>
    <w:rsid w:val="006D54CF"/>
    <w:rsid w:val="006D58E2"/>
    <w:rsid w:val="006E1B8D"/>
    <w:rsid w:val="006E20F7"/>
    <w:rsid w:val="006E227D"/>
    <w:rsid w:val="006E2E22"/>
    <w:rsid w:val="006E7EE7"/>
    <w:rsid w:val="00703DDB"/>
    <w:rsid w:val="00707B44"/>
    <w:rsid w:val="00707FEB"/>
    <w:rsid w:val="00710F4A"/>
    <w:rsid w:val="00713699"/>
    <w:rsid w:val="00722B4E"/>
    <w:rsid w:val="00724431"/>
    <w:rsid w:val="0072785F"/>
    <w:rsid w:val="007316D9"/>
    <w:rsid w:val="00731A63"/>
    <w:rsid w:val="00733DC3"/>
    <w:rsid w:val="00734423"/>
    <w:rsid w:val="00735285"/>
    <w:rsid w:val="0073549C"/>
    <w:rsid w:val="0074016C"/>
    <w:rsid w:val="0074119F"/>
    <w:rsid w:val="007420DD"/>
    <w:rsid w:val="0074260F"/>
    <w:rsid w:val="00742FB2"/>
    <w:rsid w:val="00751466"/>
    <w:rsid w:val="007543A2"/>
    <w:rsid w:val="00756D07"/>
    <w:rsid w:val="007601FB"/>
    <w:rsid w:val="0076056A"/>
    <w:rsid w:val="00762351"/>
    <w:rsid w:val="00762BBB"/>
    <w:rsid w:val="00764E6A"/>
    <w:rsid w:val="0076534F"/>
    <w:rsid w:val="00767B96"/>
    <w:rsid w:val="00767DBE"/>
    <w:rsid w:val="007706B8"/>
    <w:rsid w:val="00770DB7"/>
    <w:rsid w:val="00774465"/>
    <w:rsid w:val="007746A2"/>
    <w:rsid w:val="007769DB"/>
    <w:rsid w:val="00777414"/>
    <w:rsid w:val="00777EC5"/>
    <w:rsid w:val="00780002"/>
    <w:rsid w:val="00780057"/>
    <w:rsid w:val="00780499"/>
    <w:rsid w:val="00781814"/>
    <w:rsid w:val="00782456"/>
    <w:rsid w:val="00783F5C"/>
    <w:rsid w:val="00786C33"/>
    <w:rsid w:val="00787097"/>
    <w:rsid w:val="007870FE"/>
    <w:rsid w:val="00787B66"/>
    <w:rsid w:val="00791655"/>
    <w:rsid w:val="00792355"/>
    <w:rsid w:val="00793464"/>
    <w:rsid w:val="0079394D"/>
    <w:rsid w:val="00795091"/>
    <w:rsid w:val="007A142C"/>
    <w:rsid w:val="007A587D"/>
    <w:rsid w:val="007B1F8B"/>
    <w:rsid w:val="007B44D5"/>
    <w:rsid w:val="007B4993"/>
    <w:rsid w:val="007B55F0"/>
    <w:rsid w:val="007B6264"/>
    <w:rsid w:val="007C160F"/>
    <w:rsid w:val="007C3F60"/>
    <w:rsid w:val="007C6E79"/>
    <w:rsid w:val="007D1891"/>
    <w:rsid w:val="007D1BF5"/>
    <w:rsid w:val="007D1F4D"/>
    <w:rsid w:val="007D5E81"/>
    <w:rsid w:val="007D7E89"/>
    <w:rsid w:val="007D7F25"/>
    <w:rsid w:val="007E0304"/>
    <w:rsid w:val="007E172E"/>
    <w:rsid w:val="007F3C85"/>
    <w:rsid w:val="007F6F6C"/>
    <w:rsid w:val="008022F2"/>
    <w:rsid w:val="008144EF"/>
    <w:rsid w:val="00816610"/>
    <w:rsid w:val="00816FD5"/>
    <w:rsid w:val="00817952"/>
    <w:rsid w:val="008211E5"/>
    <w:rsid w:val="0082284A"/>
    <w:rsid w:val="008249FA"/>
    <w:rsid w:val="008264FF"/>
    <w:rsid w:val="00826C52"/>
    <w:rsid w:val="00830F7C"/>
    <w:rsid w:val="008355F3"/>
    <w:rsid w:val="00842A7A"/>
    <w:rsid w:val="008455F3"/>
    <w:rsid w:val="00846D6E"/>
    <w:rsid w:val="0085024A"/>
    <w:rsid w:val="00850C93"/>
    <w:rsid w:val="00852CEE"/>
    <w:rsid w:val="00853547"/>
    <w:rsid w:val="008578B0"/>
    <w:rsid w:val="00863428"/>
    <w:rsid w:val="008664E4"/>
    <w:rsid w:val="008673FB"/>
    <w:rsid w:val="00867904"/>
    <w:rsid w:val="008704B9"/>
    <w:rsid w:val="00870CCE"/>
    <w:rsid w:val="008724E0"/>
    <w:rsid w:val="008727D5"/>
    <w:rsid w:val="0087367D"/>
    <w:rsid w:val="008738F3"/>
    <w:rsid w:val="00874D73"/>
    <w:rsid w:val="00875062"/>
    <w:rsid w:val="008755CE"/>
    <w:rsid w:val="00875A97"/>
    <w:rsid w:val="00883843"/>
    <w:rsid w:val="00883E1F"/>
    <w:rsid w:val="00885CEA"/>
    <w:rsid w:val="00894F62"/>
    <w:rsid w:val="00896AB5"/>
    <w:rsid w:val="0089738F"/>
    <w:rsid w:val="008A1E93"/>
    <w:rsid w:val="008A59D7"/>
    <w:rsid w:val="008A67C2"/>
    <w:rsid w:val="008A6AB3"/>
    <w:rsid w:val="008A6F11"/>
    <w:rsid w:val="008A780F"/>
    <w:rsid w:val="008B364A"/>
    <w:rsid w:val="008B6ABB"/>
    <w:rsid w:val="008B7809"/>
    <w:rsid w:val="008C1681"/>
    <w:rsid w:val="008C1B8C"/>
    <w:rsid w:val="008C241C"/>
    <w:rsid w:val="008C2B5F"/>
    <w:rsid w:val="008C46B7"/>
    <w:rsid w:val="008C49AE"/>
    <w:rsid w:val="008D0D5A"/>
    <w:rsid w:val="008D38EC"/>
    <w:rsid w:val="008D3AE8"/>
    <w:rsid w:val="008D3C5F"/>
    <w:rsid w:val="008D469B"/>
    <w:rsid w:val="008D5A10"/>
    <w:rsid w:val="008D6761"/>
    <w:rsid w:val="008D7A92"/>
    <w:rsid w:val="008D7E94"/>
    <w:rsid w:val="008E201E"/>
    <w:rsid w:val="008E410F"/>
    <w:rsid w:val="008E5A9D"/>
    <w:rsid w:val="008E5FC8"/>
    <w:rsid w:val="008E7C11"/>
    <w:rsid w:val="008F0C58"/>
    <w:rsid w:val="008F1A29"/>
    <w:rsid w:val="008F749E"/>
    <w:rsid w:val="008F75AA"/>
    <w:rsid w:val="00900060"/>
    <w:rsid w:val="009000BB"/>
    <w:rsid w:val="00902A29"/>
    <w:rsid w:val="00903FD1"/>
    <w:rsid w:val="00904D21"/>
    <w:rsid w:val="0090598D"/>
    <w:rsid w:val="00905A46"/>
    <w:rsid w:val="00906C2B"/>
    <w:rsid w:val="00907A91"/>
    <w:rsid w:val="00913378"/>
    <w:rsid w:val="00914051"/>
    <w:rsid w:val="00915CA6"/>
    <w:rsid w:val="0091720B"/>
    <w:rsid w:val="00917E35"/>
    <w:rsid w:val="0092001C"/>
    <w:rsid w:val="00924D97"/>
    <w:rsid w:val="009255DE"/>
    <w:rsid w:val="00933386"/>
    <w:rsid w:val="009334AB"/>
    <w:rsid w:val="00934485"/>
    <w:rsid w:val="00934B0B"/>
    <w:rsid w:val="009362FB"/>
    <w:rsid w:val="00940542"/>
    <w:rsid w:val="00942A01"/>
    <w:rsid w:val="00945973"/>
    <w:rsid w:val="00945B6D"/>
    <w:rsid w:val="00946C98"/>
    <w:rsid w:val="00947B5C"/>
    <w:rsid w:val="00951D0B"/>
    <w:rsid w:val="00956EC2"/>
    <w:rsid w:val="00957343"/>
    <w:rsid w:val="00957E0D"/>
    <w:rsid w:val="00962B72"/>
    <w:rsid w:val="00967CE3"/>
    <w:rsid w:val="00970110"/>
    <w:rsid w:val="00973C64"/>
    <w:rsid w:val="00976620"/>
    <w:rsid w:val="00980398"/>
    <w:rsid w:val="00982212"/>
    <w:rsid w:val="00983086"/>
    <w:rsid w:val="009836CB"/>
    <w:rsid w:val="00986F24"/>
    <w:rsid w:val="00990090"/>
    <w:rsid w:val="009942A1"/>
    <w:rsid w:val="009961A6"/>
    <w:rsid w:val="00996430"/>
    <w:rsid w:val="00996802"/>
    <w:rsid w:val="00996B16"/>
    <w:rsid w:val="009972C6"/>
    <w:rsid w:val="00997BBF"/>
    <w:rsid w:val="009A1912"/>
    <w:rsid w:val="009A4354"/>
    <w:rsid w:val="009A61FC"/>
    <w:rsid w:val="009A77CA"/>
    <w:rsid w:val="009B39BA"/>
    <w:rsid w:val="009B4025"/>
    <w:rsid w:val="009B54CF"/>
    <w:rsid w:val="009C0E08"/>
    <w:rsid w:val="009C154F"/>
    <w:rsid w:val="009C1F68"/>
    <w:rsid w:val="009C3AD7"/>
    <w:rsid w:val="009C4C98"/>
    <w:rsid w:val="009C5348"/>
    <w:rsid w:val="009D1BEE"/>
    <w:rsid w:val="009D20C3"/>
    <w:rsid w:val="009D7873"/>
    <w:rsid w:val="009E0409"/>
    <w:rsid w:val="009E0AF0"/>
    <w:rsid w:val="009E2911"/>
    <w:rsid w:val="009E34ED"/>
    <w:rsid w:val="009E4154"/>
    <w:rsid w:val="009E5D93"/>
    <w:rsid w:val="009E77C2"/>
    <w:rsid w:val="009F2EC1"/>
    <w:rsid w:val="009F5192"/>
    <w:rsid w:val="009F5193"/>
    <w:rsid w:val="009F5646"/>
    <w:rsid w:val="009F57FA"/>
    <w:rsid w:val="009F6238"/>
    <w:rsid w:val="009F66E9"/>
    <w:rsid w:val="00A02582"/>
    <w:rsid w:val="00A03A25"/>
    <w:rsid w:val="00A1241E"/>
    <w:rsid w:val="00A124E4"/>
    <w:rsid w:val="00A12EEF"/>
    <w:rsid w:val="00A130EC"/>
    <w:rsid w:val="00A13B1E"/>
    <w:rsid w:val="00A141A9"/>
    <w:rsid w:val="00A1549C"/>
    <w:rsid w:val="00A15F36"/>
    <w:rsid w:val="00A17F5C"/>
    <w:rsid w:val="00A20BE9"/>
    <w:rsid w:val="00A239BB"/>
    <w:rsid w:val="00A24CDE"/>
    <w:rsid w:val="00A25A63"/>
    <w:rsid w:val="00A26131"/>
    <w:rsid w:val="00A2773F"/>
    <w:rsid w:val="00A27741"/>
    <w:rsid w:val="00A30324"/>
    <w:rsid w:val="00A31CCD"/>
    <w:rsid w:val="00A32804"/>
    <w:rsid w:val="00A32FA6"/>
    <w:rsid w:val="00A350A2"/>
    <w:rsid w:val="00A37453"/>
    <w:rsid w:val="00A420E9"/>
    <w:rsid w:val="00A42467"/>
    <w:rsid w:val="00A4283E"/>
    <w:rsid w:val="00A4317E"/>
    <w:rsid w:val="00A47B12"/>
    <w:rsid w:val="00A50619"/>
    <w:rsid w:val="00A512FC"/>
    <w:rsid w:val="00A528FD"/>
    <w:rsid w:val="00A53385"/>
    <w:rsid w:val="00A55FE5"/>
    <w:rsid w:val="00A577A1"/>
    <w:rsid w:val="00A60441"/>
    <w:rsid w:val="00A62F7B"/>
    <w:rsid w:val="00A6434E"/>
    <w:rsid w:val="00A64F20"/>
    <w:rsid w:val="00A72298"/>
    <w:rsid w:val="00A77758"/>
    <w:rsid w:val="00A92DE3"/>
    <w:rsid w:val="00A9307F"/>
    <w:rsid w:val="00A933D8"/>
    <w:rsid w:val="00A93BFE"/>
    <w:rsid w:val="00A9568C"/>
    <w:rsid w:val="00AA2B11"/>
    <w:rsid w:val="00AA5EF7"/>
    <w:rsid w:val="00AA6B20"/>
    <w:rsid w:val="00AA6FAE"/>
    <w:rsid w:val="00AB0FC0"/>
    <w:rsid w:val="00AB109C"/>
    <w:rsid w:val="00AC08E8"/>
    <w:rsid w:val="00AC380F"/>
    <w:rsid w:val="00AC3E8D"/>
    <w:rsid w:val="00AC7952"/>
    <w:rsid w:val="00AC7B3F"/>
    <w:rsid w:val="00AD289D"/>
    <w:rsid w:val="00AD5C49"/>
    <w:rsid w:val="00AD60F8"/>
    <w:rsid w:val="00AE6E92"/>
    <w:rsid w:val="00AF0134"/>
    <w:rsid w:val="00AF1D44"/>
    <w:rsid w:val="00AF304C"/>
    <w:rsid w:val="00AF3CD7"/>
    <w:rsid w:val="00AF3D1B"/>
    <w:rsid w:val="00AF3DB4"/>
    <w:rsid w:val="00AF42A3"/>
    <w:rsid w:val="00AF50EE"/>
    <w:rsid w:val="00AF5DAC"/>
    <w:rsid w:val="00B00124"/>
    <w:rsid w:val="00B00C48"/>
    <w:rsid w:val="00B019CE"/>
    <w:rsid w:val="00B0247B"/>
    <w:rsid w:val="00B02B30"/>
    <w:rsid w:val="00B02EA0"/>
    <w:rsid w:val="00B03D78"/>
    <w:rsid w:val="00B04030"/>
    <w:rsid w:val="00B04A09"/>
    <w:rsid w:val="00B0683C"/>
    <w:rsid w:val="00B0775E"/>
    <w:rsid w:val="00B10316"/>
    <w:rsid w:val="00B12470"/>
    <w:rsid w:val="00B142DD"/>
    <w:rsid w:val="00B20B29"/>
    <w:rsid w:val="00B217B8"/>
    <w:rsid w:val="00B219BE"/>
    <w:rsid w:val="00B233A9"/>
    <w:rsid w:val="00B25644"/>
    <w:rsid w:val="00B25F8C"/>
    <w:rsid w:val="00B261F7"/>
    <w:rsid w:val="00B26F65"/>
    <w:rsid w:val="00B27C77"/>
    <w:rsid w:val="00B30216"/>
    <w:rsid w:val="00B4190A"/>
    <w:rsid w:val="00B44137"/>
    <w:rsid w:val="00B44850"/>
    <w:rsid w:val="00B45A93"/>
    <w:rsid w:val="00B4612D"/>
    <w:rsid w:val="00B473B9"/>
    <w:rsid w:val="00B478D7"/>
    <w:rsid w:val="00B505E2"/>
    <w:rsid w:val="00B52F35"/>
    <w:rsid w:val="00B560A1"/>
    <w:rsid w:val="00B566D2"/>
    <w:rsid w:val="00B56A60"/>
    <w:rsid w:val="00B5793B"/>
    <w:rsid w:val="00B619AE"/>
    <w:rsid w:val="00B63829"/>
    <w:rsid w:val="00B63887"/>
    <w:rsid w:val="00B66885"/>
    <w:rsid w:val="00B702C1"/>
    <w:rsid w:val="00B71453"/>
    <w:rsid w:val="00B714E0"/>
    <w:rsid w:val="00B72398"/>
    <w:rsid w:val="00B72E30"/>
    <w:rsid w:val="00B749E2"/>
    <w:rsid w:val="00B75A0B"/>
    <w:rsid w:val="00B7744A"/>
    <w:rsid w:val="00B77B8E"/>
    <w:rsid w:val="00B82F90"/>
    <w:rsid w:val="00B84FD4"/>
    <w:rsid w:val="00B853E3"/>
    <w:rsid w:val="00B855EA"/>
    <w:rsid w:val="00B8631D"/>
    <w:rsid w:val="00B9599A"/>
    <w:rsid w:val="00B96B81"/>
    <w:rsid w:val="00B971B8"/>
    <w:rsid w:val="00BA2933"/>
    <w:rsid w:val="00BA4583"/>
    <w:rsid w:val="00BA5686"/>
    <w:rsid w:val="00BA620F"/>
    <w:rsid w:val="00BB004E"/>
    <w:rsid w:val="00BB2A85"/>
    <w:rsid w:val="00BB50D2"/>
    <w:rsid w:val="00BC04AE"/>
    <w:rsid w:val="00BC1A2C"/>
    <w:rsid w:val="00BC68E9"/>
    <w:rsid w:val="00BC6DB2"/>
    <w:rsid w:val="00BD2548"/>
    <w:rsid w:val="00BD3568"/>
    <w:rsid w:val="00BD3C89"/>
    <w:rsid w:val="00BD3F4E"/>
    <w:rsid w:val="00BE1566"/>
    <w:rsid w:val="00BE240A"/>
    <w:rsid w:val="00BE2F95"/>
    <w:rsid w:val="00BE4CEB"/>
    <w:rsid w:val="00BE5142"/>
    <w:rsid w:val="00BE75F8"/>
    <w:rsid w:val="00BF4596"/>
    <w:rsid w:val="00BF4E79"/>
    <w:rsid w:val="00C005D9"/>
    <w:rsid w:val="00C06CD3"/>
    <w:rsid w:val="00C074A4"/>
    <w:rsid w:val="00C076B9"/>
    <w:rsid w:val="00C12728"/>
    <w:rsid w:val="00C14A25"/>
    <w:rsid w:val="00C1624F"/>
    <w:rsid w:val="00C16428"/>
    <w:rsid w:val="00C168E8"/>
    <w:rsid w:val="00C16BC0"/>
    <w:rsid w:val="00C1722E"/>
    <w:rsid w:val="00C23768"/>
    <w:rsid w:val="00C24AA1"/>
    <w:rsid w:val="00C2736D"/>
    <w:rsid w:val="00C27A78"/>
    <w:rsid w:val="00C34A25"/>
    <w:rsid w:val="00C34A55"/>
    <w:rsid w:val="00C35E82"/>
    <w:rsid w:val="00C421E6"/>
    <w:rsid w:val="00C44D25"/>
    <w:rsid w:val="00C45719"/>
    <w:rsid w:val="00C472D3"/>
    <w:rsid w:val="00C47BDB"/>
    <w:rsid w:val="00C47DD7"/>
    <w:rsid w:val="00C500F5"/>
    <w:rsid w:val="00C51CBE"/>
    <w:rsid w:val="00C51DE8"/>
    <w:rsid w:val="00C5388C"/>
    <w:rsid w:val="00C540E7"/>
    <w:rsid w:val="00C5529C"/>
    <w:rsid w:val="00C56B8F"/>
    <w:rsid w:val="00C643EF"/>
    <w:rsid w:val="00C7380F"/>
    <w:rsid w:val="00C73F9A"/>
    <w:rsid w:val="00C81AA3"/>
    <w:rsid w:val="00C8257C"/>
    <w:rsid w:val="00C84132"/>
    <w:rsid w:val="00C841D4"/>
    <w:rsid w:val="00C8646F"/>
    <w:rsid w:val="00C91F6D"/>
    <w:rsid w:val="00C92CA9"/>
    <w:rsid w:val="00C93CA3"/>
    <w:rsid w:val="00C9494E"/>
    <w:rsid w:val="00C954B0"/>
    <w:rsid w:val="00C97B5B"/>
    <w:rsid w:val="00CA0F9D"/>
    <w:rsid w:val="00CA26EC"/>
    <w:rsid w:val="00CA31EC"/>
    <w:rsid w:val="00CA6457"/>
    <w:rsid w:val="00CB0262"/>
    <w:rsid w:val="00CB0806"/>
    <w:rsid w:val="00CB16A5"/>
    <w:rsid w:val="00CB1D1B"/>
    <w:rsid w:val="00CB3CAB"/>
    <w:rsid w:val="00CB5388"/>
    <w:rsid w:val="00CB66CB"/>
    <w:rsid w:val="00CC2FBB"/>
    <w:rsid w:val="00CC3020"/>
    <w:rsid w:val="00CC3065"/>
    <w:rsid w:val="00CC352A"/>
    <w:rsid w:val="00CC4818"/>
    <w:rsid w:val="00CD0823"/>
    <w:rsid w:val="00CD5DEA"/>
    <w:rsid w:val="00CD7D16"/>
    <w:rsid w:val="00CE1FE3"/>
    <w:rsid w:val="00CE4147"/>
    <w:rsid w:val="00CE4ADF"/>
    <w:rsid w:val="00CE5A0D"/>
    <w:rsid w:val="00CE713A"/>
    <w:rsid w:val="00CF5368"/>
    <w:rsid w:val="00CF5564"/>
    <w:rsid w:val="00CF5F5D"/>
    <w:rsid w:val="00CF7DD3"/>
    <w:rsid w:val="00D001B9"/>
    <w:rsid w:val="00D002AF"/>
    <w:rsid w:val="00D01BE0"/>
    <w:rsid w:val="00D02BA3"/>
    <w:rsid w:val="00D0497C"/>
    <w:rsid w:val="00D065CA"/>
    <w:rsid w:val="00D06CB6"/>
    <w:rsid w:val="00D11576"/>
    <w:rsid w:val="00D139FB"/>
    <w:rsid w:val="00D14E3B"/>
    <w:rsid w:val="00D1528B"/>
    <w:rsid w:val="00D155B5"/>
    <w:rsid w:val="00D17C85"/>
    <w:rsid w:val="00D2167D"/>
    <w:rsid w:val="00D264EF"/>
    <w:rsid w:val="00D267B0"/>
    <w:rsid w:val="00D2750A"/>
    <w:rsid w:val="00D27D87"/>
    <w:rsid w:val="00D34785"/>
    <w:rsid w:val="00D34B5D"/>
    <w:rsid w:val="00D361BF"/>
    <w:rsid w:val="00D40238"/>
    <w:rsid w:val="00D41F44"/>
    <w:rsid w:val="00D438CC"/>
    <w:rsid w:val="00D46291"/>
    <w:rsid w:val="00D46D51"/>
    <w:rsid w:val="00D4764E"/>
    <w:rsid w:val="00D50489"/>
    <w:rsid w:val="00D50BE8"/>
    <w:rsid w:val="00D520BE"/>
    <w:rsid w:val="00D60FFD"/>
    <w:rsid w:val="00D61227"/>
    <w:rsid w:val="00D7137A"/>
    <w:rsid w:val="00D72907"/>
    <w:rsid w:val="00D73FA2"/>
    <w:rsid w:val="00D74DFB"/>
    <w:rsid w:val="00D757A5"/>
    <w:rsid w:val="00D8187B"/>
    <w:rsid w:val="00D84497"/>
    <w:rsid w:val="00D84E20"/>
    <w:rsid w:val="00D87F2A"/>
    <w:rsid w:val="00D91CDE"/>
    <w:rsid w:val="00D93778"/>
    <w:rsid w:val="00D93D42"/>
    <w:rsid w:val="00D948E5"/>
    <w:rsid w:val="00DA18B6"/>
    <w:rsid w:val="00DA2798"/>
    <w:rsid w:val="00DA30EC"/>
    <w:rsid w:val="00DA36D0"/>
    <w:rsid w:val="00DA7D36"/>
    <w:rsid w:val="00DB266C"/>
    <w:rsid w:val="00DC1D6E"/>
    <w:rsid w:val="00DC26B8"/>
    <w:rsid w:val="00DC3DE5"/>
    <w:rsid w:val="00DC4A15"/>
    <w:rsid w:val="00DC68C7"/>
    <w:rsid w:val="00DC77DE"/>
    <w:rsid w:val="00DD240D"/>
    <w:rsid w:val="00DD4812"/>
    <w:rsid w:val="00DE5840"/>
    <w:rsid w:val="00DF567A"/>
    <w:rsid w:val="00DF7371"/>
    <w:rsid w:val="00E02F5E"/>
    <w:rsid w:val="00E07051"/>
    <w:rsid w:val="00E0730B"/>
    <w:rsid w:val="00E07531"/>
    <w:rsid w:val="00E07577"/>
    <w:rsid w:val="00E11CEB"/>
    <w:rsid w:val="00E123B0"/>
    <w:rsid w:val="00E14196"/>
    <w:rsid w:val="00E14234"/>
    <w:rsid w:val="00E1651D"/>
    <w:rsid w:val="00E2202A"/>
    <w:rsid w:val="00E24892"/>
    <w:rsid w:val="00E25471"/>
    <w:rsid w:val="00E25992"/>
    <w:rsid w:val="00E2601E"/>
    <w:rsid w:val="00E261C5"/>
    <w:rsid w:val="00E27DFD"/>
    <w:rsid w:val="00E3238D"/>
    <w:rsid w:val="00E326F3"/>
    <w:rsid w:val="00E33525"/>
    <w:rsid w:val="00E3437B"/>
    <w:rsid w:val="00E369F7"/>
    <w:rsid w:val="00E377E1"/>
    <w:rsid w:val="00E40CA6"/>
    <w:rsid w:val="00E41EF3"/>
    <w:rsid w:val="00E43D39"/>
    <w:rsid w:val="00E46AC3"/>
    <w:rsid w:val="00E50F96"/>
    <w:rsid w:val="00E5121C"/>
    <w:rsid w:val="00E51F5B"/>
    <w:rsid w:val="00E5359A"/>
    <w:rsid w:val="00E56C85"/>
    <w:rsid w:val="00E56FD1"/>
    <w:rsid w:val="00E61516"/>
    <w:rsid w:val="00E618B4"/>
    <w:rsid w:val="00E61E5B"/>
    <w:rsid w:val="00E65525"/>
    <w:rsid w:val="00E661CF"/>
    <w:rsid w:val="00E66840"/>
    <w:rsid w:val="00E66989"/>
    <w:rsid w:val="00E70AD5"/>
    <w:rsid w:val="00E71953"/>
    <w:rsid w:val="00E73197"/>
    <w:rsid w:val="00E75EC3"/>
    <w:rsid w:val="00E76F52"/>
    <w:rsid w:val="00E80E25"/>
    <w:rsid w:val="00E81016"/>
    <w:rsid w:val="00E83293"/>
    <w:rsid w:val="00E85A2C"/>
    <w:rsid w:val="00E85BBF"/>
    <w:rsid w:val="00E943CC"/>
    <w:rsid w:val="00E97EFC"/>
    <w:rsid w:val="00EA1126"/>
    <w:rsid w:val="00EA115D"/>
    <w:rsid w:val="00EA1955"/>
    <w:rsid w:val="00EA1A95"/>
    <w:rsid w:val="00EA5297"/>
    <w:rsid w:val="00EA61F9"/>
    <w:rsid w:val="00EA64AC"/>
    <w:rsid w:val="00EA701D"/>
    <w:rsid w:val="00EB000D"/>
    <w:rsid w:val="00EB266B"/>
    <w:rsid w:val="00EB344E"/>
    <w:rsid w:val="00EB4113"/>
    <w:rsid w:val="00EB42C8"/>
    <w:rsid w:val="00EB4E5B"/>
    <w:rsid w:val="00EC542A"/>
    <w:rsid w:val="00ED1377"/>
    <w:rsid w:val="00ED2C1F"/>
    <w:rsid w:val="00ED497F"/>
    <w:rsid w:val="00ED4D59"/>
    <w:rsid w:val="00ED6650"/>
    <w:rsid w:val="00ED7099"/>
    <w:rsid w:val="00EE155E"/>
    <w:rsid w:val="00EE21E5"/>
    <w:rsid w:val="00EE48B5"/>
    <w:rsid w:val="00EE571E"/>
    <w:rsid w:val="00EE7068"/>
    <w:rsid w:val="00EE7C34"/>
    <w:rsid w:val="00EF1B93"/>
    <w:rsid w:val="00EF1F54"/>
    <w:rsid w:val="00EF284E"/>
    <w:rsid w:val="00EF2B26"/>
    <w:rsid w:val="00EF5E52"/>
    <w:rsid w:val="00EF5FFB"/>
    <w:rsid w:val="00EF73F2"/>
    <w:rsid w:val="00EF7E5A"/>
    <w:rsid w:val="00F01316"/>
    <w:rsid w:val="00F041FF"/>
    <w:rsid w:val="00F06329"/>
    <w:rsid w:val="00F12475"/>
    <w:rsid w:val="00F14D9B"/>
    <w:rsid w:val="00F15802"/>
    <w:rsid w:val="00F20692"/>
    <w:rsid w:val="00F27F23"/>
    <w:rsid w:val="00F33B6F"/>
    <w:rsid w:val="00F373E9"/>
    <w:rsid w:val="00F40448"/>
    <w:rsid w:val="00F4586F"/>
    <w:rsid w:val="00F459B4"/>
    <w:rsid w:val="00F46155"/>
    <w:rsid w:val="00F46E31"/>
    <w:rsid w:val="00F508A7"/>
    <w:rsid w:val="00F54126"/>
    <w:rsid w:val="00F57843"/>
    <w:rsid w:val="00F61966"/>
    <w:rsid w:val="00F62648"/>
    <w:rsid w:val="00F64855"/>
    <w:rsid w:val="00F70CCB"/>
    <w:rsid w:val="00F75715"/>
    <w:rsid w:val="00F7671E"/>
    <w:rsid w:val="00F775CF"/>
    <w:rsid w:val="00F82E60"/>
    <w:rsid w:val="00F82FAE"/>
    <w:rsid w:val="00F873C8"/>
    <w:rsid w:val="00F87C07"/>
    <w:rsid w:val="00F908D5"/>
    <w:rsid w:val="00F91406"/>
    <w:rsid w:val="00F92994"/>
    <w:rsid w:val="00F9331E"/>
    <w:rsid w:val="00F978C3"/>
    <w:rsid w:val="00FA0CA8"/>
    <w:rsid w:val="00FA1B46"/>
    <w:rsid w:val="00FA1CE3"/>
    <w:rsid w:val="00FA32E3"/>
    <w:rsid w:val="00FA5AA1"/>
    <w:rsid w:val="00FB12E5"/>
    <w:rsid w:val="00FB25D8"/>
    <w:rsid w:val="00FB2797"/>
    <w:rsid w:val="00FB2EEF"/>
    <w:rsid w:val="00FB46A1"/>
    <w:rsid w:val="00FB4A3B"/>
    <w:rsid w:val="00FB72CD"/>
    <w:rsid w:val="00FC0B50"/>
    <w:rsid w:val="00FC449C"/>
    <w:rsid w:val="00FC639D"/>
    <w:rsid w:val="00FC691E"/>
    <w:rsid w:val="00FC7035"/>
    <w:rsid w:val="00FC7CB8"/>
    <w:rsid w:val="00FD091A"/>
    <w:rsid w:val="00FD097C"/>
    <w:rsid w:val="00FD09A1"/>
    <w:rsid w:val="00FD2B22"/>
    <w:rsid w:val="00FD3435"/>
    <w:rsid w:val="00FD613F"/>
    <w:rsid w:val="00FE6203"/>
    <w:rsid w:val="00FE6254"/>
    <w:rsid w:val="00FE7782"/>
    <w:rsid w:val="00FF1DA0"/>
    <w:rsid w:val="00FF2FCA"/>
    <w:rsid w:val="00FF580B"/>
    <w:rsid w:val="00FF7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E5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E51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E512B"/>
    <w:pPr>
      <w:pBdr>
        <w:top w:val="dotted" w:sz="4" w:space="1" w:color="622423"/>
        <w:bottom w:val="dotted" w:sz="4" w:space="1" w:color="622423"/>
      </w:pBdr>
      <w:spacing w:before="300" w:after="200" w:line="252" w:lineRule="auto"/>
      <w:jc w:val="center"/>
      <w:outlineLvl w:val="2"/>
    </w:pPr>
    <w:rPr>
      <w:rFonts w:ascii="Cambria" w:eastAsia="Times New Roman" w:hAnsi="Cambria"/>
      <w:caps/>
      <w:color w:val="622423"/>
    </w:rPr>
  </w:style>
  <w:style w:type="paragraph" w:styleId="4">
    <w:name w:val="heading 4"/>
    <w:basedOn w:val="a"/>
    <w:next w:val="a"/>
    <w:link w:val="40"/>
    <w:qFormat/>
    <w:rsid w:val="003E512B"/>
    <w:pPr>
      <w:pBdr>
        <w:bottom w:val="dotted" w:sz="4" w:space="1" w:color="943634"/>
      </w:pBdr>
      <w:spacing w:after="120" w:line="252" w:lineRule="auto"/>
      <w:jc w:val="center"/>
      <w:outlineLvl w:val="3"/>
    </w:pPr>
    <w:rPr>
      <w:rFonts w:ascii="Cambria" w:eastAsia="Times New Roman" w:hAnsi="Cambria"/>
      <w:caps/>
      <w:color w:val="622423"/>
      <w:spacing w:val="10"/>
      <w:sz w:val="20"/>
      <w:szCs w:val="20"/>
    </w:rPr>
  </w:style>
  <w:style w:type="paragraph" w:styleId="5">
    <w:name w:val="heading 5"/>
    <w:basedOn w:val="a"/>
    <w:next w:val="a"/>
    <w:link w:val="50"/>
    <w:qFormat/>
    <w:rsid w:val="003E512B"/>
    <w:pPr>
      <w:spacing w:before="320" w:after="120" w:line="252" w:lineRule="auto"/>
      <w:jc w:val="center"/>
      <w:outlineLvl w:val="4"/>
    </w:pPr>
    <w:rPr>
      <w:rFonts w:ascii="Cambria" w:eastAsia="Times New Roman" w:hAnsi="Cambria"/>
      <w:caps/>
      <w:color w:val="622423"/>
      <w:spacing w:val="10"/>
      <w:sz w:val="20"/>
      <w:szCs w:val="20"/>
    </w:rPr>
  </w:style>
  <w:style w:type="paragraph" w:styleId="6">
    <w:name w:val="heading 6"/>
    <w:basedOn w:val="a"/>
    <w:next w:val="a"/>
    <w:link w:val="60"/>
    <w:unhideWhenUsed/>
    <w:qFormat/>
    <w:rsid w:val="00767B96"/>
    <w:pPr>
      <w:spacing w:before="240" w:after="60"/>
      <w:outlineLvl w:val="5"/>
    </w:pPr>
    <w:rPr>
      <w:b/>
      <w:bCs/>
    </w:rPr>
  </w:style>
  <w:style w:type="paragraph" w:styleId="7">
    <w:name w:val="heading 7"/>
    <w:basedOn w:val="a"/>
    <w:next w:val="a"/>
    <w:link w:val="70"/>
    <w:unhideWhenUsed/>
    <w:qFormat/>
    <w:rsid w:val="003E512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E512B"/>
    <w:pPr>
      <w:spacing w:after="120" w:line="252" w:lineRule="auto"/>
      <w:jc w:val="center"/>
      <w:outlineLvl w:val="7"/>
    </w:pPr>
    <w:rPr>
      <w:rFonts w:ascii="Cambria" w:eastAsia="Times New Roman" w:hAnsi="Cambria"/>
      <w:caps/>
      <w:spacing w:val="10"/>
      <w:sz w:val="20"/>
      <w:szCs w:val="20"/>
    </w:rPr>
  </w:style>
  <w:style w:type="paragraph" w:styleId="9">
    <w:name w:val="heading 9"/>
    <w:basedOn w:val="a"/>
    <w:next w:val="a"/>
    <w:link w:val="90"/>
    <w:qFormat/>
    <w:rsid w:val="003E512B"/>
    <w:pPr>
      <w:spacing w:after="120" w:line="252" w:lineRule="auto"/>
      <w:jc w:val="center"/>
      <w:outlineLvl w:val="8"/>
    </w:pPr>
    <w:rPr>
      <w:rFonts w:ascii="Cambria" w:eastAsia="Times New Roman"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B96"/>
    <w:pPr>
      <w:spacing w:after="0" w:line="240" w:lineRule="auto"/>
    </w:pPr>
  </w:style>
  <w:style w:type="character" w:customStyle="1" w:styleId="60">
    <w:name w:val="Заголовок 6 Знак"/>
    <w:basedOn w:val="a0"/>
    <w:link w:val="6"/>
    <w:rsid w:val="00767B96"/>
    <w:rPr>
      <w:rFonts w:ascii="Times New Roman" w:eastAsia="Calibri" w:hAnsi="Times New Roman" w:cs="Times New Roman"/>
      <w:b/>
      <w:bCs/>
      <w:lang w:eastAsia="ru-RU"/>
    </w:rPr>
  </w:style>
  <w:style w:type="paragraph" w:styleId="a4">
    <w:name w:val="Body Text"/>
    <w:basedOn w:val="a"/>
    <w:link w:val="a5"/>
    <w:rsid w:val="00A13B1E"/>
    <w:pPr>
      <w:ind w:right="3911"/>
      <w:jc w:val="both"/>
    </w:pPr>
    <w:rPr>
      <w:rFonts w:eastAsia="Times New Roman"/>
      <w:szCs w:val="20"/>
    </w:rPr>
  </w:style>
  <w:style w:type="character" w:customStyle="1" w:styleId="a5">
    <w:name w:val="Основной текст Знак"/>
    <w:basedOn w:val="a0"/>
    <w:link w:val="a4"/>
    <w:rsid w:val="00A13B1E"/>
    <w:rPr>
      <w:rFonts w:ascii="Times New Roman" w:eastAsia="Times New Roman" w:hAnsi="Times New Roman" w:cs="Times New Roman"/>
      <w:sz w:val="24"/>
      <w:szCs w:val="20"/>
      <w:lang w:eastAsia="ru-RU"/>
    </w:rPr>
  </w:style>
  <w:style w:type="paragraph" w:customStyle="1" w:styleId="ConsPlusNonformat">
    <w:name w:val="ConsPlusNonformat"/>
    <w:rsid w:val="00A13B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unhideWhenUsed/>
    <w:rsid w:val="00A13B1E"/>
    <w:rPr>
      <w:color w:val="0000FF"/>
      <w:u w:val="single"/>
    </w:rPr>
  </w:style>
  <w:style w:type="character" w:customStyle="1" w:styleId="10">
    <w:name w:val="Заголовок 1 Знак"/>
    <w:basedOn w:val="a0"/>
    <w:link w:val="1"/>
    <w:rsid w:val="003E512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E512B"/>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rsid w:val="003E512B"/>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uiPriority w:val="9"/>
    <w:rsid w:val="003E512B"/>
    <w:rPr>
      <w:rFonts w:ascii="Cambria" w:eastAsia="Times New Roman" w:hAnsi="Cambria" w:cs="Times New Roman"/>
      <w:caps/>
      <w:color w:val="622423"/>
      <w:sz w:val="24"/>
      <w:szCs w:val="24"/>
    </w:rPr>
  </w:style>
  <w:style w:type="character" w:customStyle="1" w:styleId="40">
    <w:name w:val="Заголовок 4 Знак"/>
    <w:basedOn w:val="a0"/>
    <w:link w:val="4"/>
    <w:rsid w:val="003E512B"/>
    <w:rPr>
      <w:rFonts w:ascii="Cambria" w:eastAsia="Times New Roman" w:hAnsi="Cambria" w:cs="Times New Roman"/>
      <w:caps/>
      <w:color w:val="622423"/>
      <w:spacing w:val="10"/>
      <w:sz w:val="20"/>
      <w:szCs w:val="20"/>
    </w:rPr>
  </w:style>
  <w:style w:type="character" w:customStyle="1" w:styleId="50">
    <w:name w:val="Заголовок 5 Знак"/>
    <w:basedOn w:val="a0"/>
    <w:link w:val="5"/>
    <w:rsid w:val="003E512B"/>
    <w:rPr>
      <w:rFonts w:ascii="Cambria" w:eastAsia="Times New Roman" w:hAnsi="Cambria" w:cs="Times New Roman"/>
      <w:caps/>
      <w:color w:val="622423"/>
      <w:spacing w:val="10"/>
      <w:sz w:val="20"/>
      <w:szCs w:val="20"/>
    </w:rPr>
  </w:style>
  <w:style w:type="character" w:customStyle="1" w:styleId="80">
    <w:name w:val="Заголовок 8 Знак"/>
    <w:basedOn w:val="a0"/>
    <w:link w:val="8"/>
    <w:rsid w:val="003E512B"/>
    <w:rPr>
      <w:rFonts w:ascii="Cambria" w:eastAsia="Times New Roman" w:hAnsi="Cambria" w:cs="Times New Roman"/>
      <w:caps/>
      <w:spacing w:val="10"/>
      <w:sz w:val="20"/>
      <w:szCs w:val="20"/>
    </w:rPr>
  </w:style>
  <w:style w:type="character" w:customStyle="1" w:styleId="90">
    <w:name w:val="Заголовок 9 Знак"/>
    <w:basedOn w:val="a0"/>
    <w:link w:val="9"/>
    <w:rsid w:val="003E512B"/>
    <w:rPr>
      <w:rFonts w:ascii="Cambria" w:eastAsia="Times New Roman" w:hAnsi="Cambria" w:cs="Times New Roman"/>
      <w:i/>
      <w:iCs/>
      <w:caps/>
      <w:spacing w:val="10"/>
      <w:sz w:val="20"/>
      <w:szCs w:val="20"/>
    </w:rPr>
  </w:style>
  <w:style w:type="paragraph" w:styleId="a7">
    <w:name w:val="caption"/>
    <w:basedOn w:val="a"/>
    <w:next w:val="a"/>
    <w:qFormat/>
    <w:rsid w:val="003E512B"/>
    <w:pPr>
      <w:spacing w:after="200" w:line="252" w:lineRule="auto"/>
    </w:pPr>
    <w:rPr>
      <w:rFonts w:ascii="Cambria" w:eastAsia="Times New Roman" w:hAnsi="Cambria"/>
      <w:caps/>
      <w:spacing w:val="10"/>
      <w:sz w:val="18"/>
      <w:szCs w:val="18"/>
      <w:lang w:val="en-US" w:eastAsia="en-US"/>
    </w:rPr>
  </w:style>
  <w:style w:type="paragraph" w:styleId="a8">
    <w:name w:val="Title"/>
    <w:basedOn w:val="a"/>
    <w:next w:val="a"/>
    <w:link w:val="a9"/>
    <w:qFormat/>
    <w:rsid w:val="003E512B"/>
    <w:pPr>
      <w:pBdr>
        <w:top w:val="dotted" w:sz="2" w:space="1" w:color="632423"/>
        <w:bottom w:val="dotted" w:sz="2" w:space="6" w:color="632423"/>
      </w:pBdr>
      <w:spacing w:before="500" w:after="300"/>
      <w:jc w:val="center"/>
    </w:pPr>
    <w:rPr>
      <w:rFonts w:ascii="Cambria" w:eastAsia="Times New Roman" w:hAnsi="Cambria"/>
      <w:caps/>
      <w:color w:val="632423"/>
      <w:spacing w:val="50"/>
      <w:sz w:val="44"/>
      <w:szCs w:val="44"/>
    </w:rPr>
  </w:style>
  <w:style w:type="character" w:customStyle="1" w:styleId="a9">
    <w:name w:val="Название Знак"/>
    <w:basedOn w:val="a0"/>
    <w:link w:val="a8"/>
    <w:rsid w:val="003E512B"/>
    <w:rPr>
      <w:rFonts w:ascii="Cambria" w:eastAsia="Times New Roman" w:hAnsi="Cambria" w:cs="Times New Roman"/>
      <w:caps/>
      <w:color w:val="632423"/>
      <w:spacing w:val="50"/>
      <w:sz w:val="44"/>
      <w:szCs w:val="44"/>
    </w:rPr>
  </w:style>
  <w:style w:type="paragraph" w:styleId="aa">
    <w:name w:val="Subtitle"/>
    <w:basedOn w:val="a"/>
    <w:next w:val="a"/>
    <w:link w:val="ab"/>
    <w:qFormat/>
    <w:rsid w:val="003E512B"/>
    <w:pPr>
      <w:spacing w:after="560"/>
      <w:jc w:val="center"/>
    </w:pPr>
    <w:rPr>
      <w:rFonts w:ascii="Cambria" w:eastAsia="Times New Roman" w:hAnsi="Cambria"/>
      <w:caps/>
      <w:spacing w:val="20"/>
      <w:sz w:val="18"/>
      <w:szCs w:val="18"/>
    </w:rPr>
  </w:style>
  <w:style w:type="character" w:customStyle="1" w:styleId="ab">
    <w:name w:val="Подзаголовок Знак"/>
    <w:basedOn w:val="a0"/>
    <w:link w:val="aa"/>
    <w:rsid w:val="003E512B"/>
    <w:rPr>
      <w:rFonts w:ascii="Cambria" w:eastAsia="Times New Roman" w:hAnsi="Cambria" w:cs="Times New Roman"/>
      <w:caps/>
      <w:spacing w:val="20"/>
      <w:sz w:val="18"/>
      <w:szCs w:val="18"/>
    </w:rPr>
  </w:style>
  <w:style w:type="character" w:styleId="ac">
    <w:name w:val="Strong"/>
    <w:qFormat/>
    <w:rsid w:val="003E512B"/>
    <w:rPr>
      <w:b/>
      <w:color w:val="943634"/>
      <w:spacing w:val="5"/>
    </w:rPr>
  </w:style>
  <w:style w:type="character" w:styleId="ad">
    <w:name w:val="Emphasis"/>
    <w:qFormat/>
    <w:rsid w:val="003E512B"/>
    <w:rPr>
      <w:caps/>
      <w:spacing w:val="5"/>
      <w:sz w:val="20"/>
    </w:rPr>
  </w:style>
  <w:style w:type="paragraph" w:customStyle="1" w:styleId="11">
    <w:name w:val="Без интервала1"/>
    <w:basedOn w:val="a"/>
    <w:link w:val="NoSpacingChar"/>
    <w:rsid w:val="003E512B"/>
    <w:rPr>
      <w:rFonts w:ascii="Cambria" w:eastAsia="Times New Roman" w:hAnsi="Cambria"/>
      <w:sz w:val="20"/>
      <w:szCs w:val="20"/>
    </w:rPr>
  </w:style>
  <w:style w:type="character" w:customStyle="1" w:styleId="NoSpacingChar">
    <w:name w:val="No Spacing Char"/>
    <w:link w:val="11"/>
    <w:locked/>
    <w:rsid w:val="003E512B"/>
    <w:rPr>
      <w:rFonts w:ascii="Cambria" w:eastAsia="Times New Roman" w:hAnsi="Cambria" w:cs="Times New Roman"/>
      <w:sz w:val="20"/>
      <w:szCs w:val="20"/>
    </w:rPr>
  </w:style>
  <w:style w:type="paragraph" w:customStyle="1" w:styleId="12">
    <w:name w:val="Абзац списка1"/>
    <w:basedOn w:val="a"/>
    <w:rsid w:val="003E512B"/>
    <w:pPr>
      <w:spacing w:after="200" w:line="252" w:lineRule="auto"/>
      <w:ind w:left="720"/>
      <w:contextualSpacing/>
    </w:pPr>
    <w:rPr>
      <w:rFonts w:ascii="Cambria" w:eastAsia="Times New Roman" w:hAnsi="Cambria"/>
      <w:sz w:val="22"/>
      <w:szCs w:val="22"/>
      <w:lang w:val="en-US" w:eastAsia="en-US"/>
    </w:rPr>
  </w:style>
  <w:style w:type="paragraph" w:customStyle="1" w:styleId="21">
    <w:name w:val="Цитата 21"/>
    <w:basedOn w:val="a"/>
    <w:next w:val="a"/>
    <w:link w:val="QuoteChar"/>
    <w:rsid w:val="003E512B"/>
    <w:pPr>
      <w:spacing w:after="200" w:line="252" w:lineRule="auto"/>
    </w:pPr>
    <w:rPr>
      <w:rFonts w:ascii="Cambria" w:eastAsia="Times New Roman" w:hAnsi="Cambria"/>
      <w:i/>
      <w:iCs/>
      <w:sz w:val="20"/>
      <w:szCs w:val="20"/>
    </w:rPr>
  </w:style>
  <w:style w:type="character" w:customStyle="1" w:styleId="QuoteChar">
    <w:name w:val="Quote Char"/>
    <w:link w:val="21"/>
    <w:locked/>
    <w:rsid w:val="003E512B"/>
    <w:rPr>
      <w:rFonts w:ascii="Cambria" w:eastAsia="Times New Roman" w:hAnsi="Cambria" w:cs="Times New Roman"/>
      <w:i/>
      <w:iCs/>
      <w:sz w:val="20"/>
      <w:szCs w:val="20"/>
    </w:rPr>
  </w:style>
  <w:style w:type="paragraph" w:customStyle="1" w:styleId="13">
    <w:name w:val="Выделенная цитата1"/>
    <w:basedOn w:val="a"/>
    <w:next w:val="a"/>
    <w:link w:val="IntenseQuoteChar"/>
    <w:rsid w:val="003E512B"/>
    <w:pPr>
      <w:pBdr>
        <w:top w:val="dotted" w:sz="2" w:space="10" w:color="632423"/>
        <w:bottom w:val="dotted" w:sz="2" w:space="4" w:color="632423"/>
      </w:pBdr>
      <w:spacing w:before="160" w:after="200" w:line="300" w:lineRule="auto"/>
      <w:ind w:left="1440" w:right="1440"/>
    </w:pPr>
    <w:rPr>
      <w:rFonts w:ascii="Cambria" w:eastAsia="Times New Roman" w:hAnsi="Cambria"/>
      <w:caps/>
      <w:color w:val="622423"/>
      <w:spacing w:val="5"/>
      <w:sz w:val="20"/>
      <w:szCs w:val="20"/>
    </w:rPr>
  </w:style>
  <w:style w:type="character" w:customStyle="1" w:styleId="IntenseQuoteChar">
    <w:name w:val="Intense Quote Char"/>
    <w:link w:val="13"/>
    <w:locked/>
    <w:rsid w:val="003E512B"/>
    <w:rPr>
      <w:rFonts w:ascii="Cambria" w:eastAsia="Times New Roman" w:hAnsi="Cambria" w:cs="Times New Roman"/>
      <w:caps/>
      <w:color w:val="622423"/>
      <w:spacing w:val="5"/>
      <w:sz w:val="20"/>
      <w:szCs w:val="20"/>
    </w:rPr>
  </w:style>
  <w:style w:type="character" w:customStyle="1" w:styleId="14">
    <w:name w:val="Слабое выделение1"/>
    <w:rsid w:val="003E512B"/>
    <w:rPr>
      <w:i/>
    </w:rPr>
  </w:style>
  <w:style w:type="character" w:customStyle="1" w:styleId="15">
    <w:name w:val="Сильное выделение1"/>
    <w:rsid w:val="003E512B"/>
    <w:rPr>
      <w:i/>
      <w:caps/>
      <w:spacing w:val="10"/>
      <w:sz w:val="20"/>
    </w:rPr>
  </w:style>
  <w:style w:type="character" w:customStyle="1" w:styleId="16">
    <w:name w:val="Слабая ссылка1"/>
    <w:rsid w:val="003E512B"/>
    <w:rPr>
      <w:rFonts w:ascii="Calibri" w:hAnsi="Calibri" w:cs="Times New Roman"/>
      <w:i/>
      <w:iCs/>
      <w:color w:val="622423"/>
    </w:rPr>
  </w:style>
  <w:style w:type="character" w:customStyle="1" w:styleId="17">
    <w:name w:val="Сильная ссылка1"/>
    <w:rsid w:val="003E512B"/>
    <w:rPr>
      <w:rFonts w:ascii="Calibri" w:hAnsi="Calibri"/>
      <w:b/>
      <w:i/>
      <w:color w:val="622423"/>
    </w:rPr>
  </w:style>
  <w:style w:type="character" w:customStyle="1" w:styleId="18">
    <w:name w:val="Название книги1"/>
    <w:rsid w:val="003E512B"/>
    <w:rPr>
      <w:caps/>
      <w:color w:val="622423"/>
      <w:spacing w:val="5"/>
      <w:u w:color="622423"/>
    </w:rPr>
  </w:style>
  <w:style w:type="paragraph" w:customStyle="1" w:styleId="19">
    <w:name w:val="Заголовок оглавления1"/>
    <w:basedOn w:val="1"/>
    <w:next w:val="a"/>
    <w:rsid w:val="003E512B"/>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rPr>
  </w:style>
  <w:style w:type="paragraph" w:styleId="1a">
    <w:name w:val="toc 1"/>
    <w:basedOn w:val="a"/>
    <w:next w:val="a"/>
    <w:autoRedefine/>
    <w:uiPriority w:val="39"/>
    <w:rsid w:val="003E512B"/>
    <w:pPr>
      <w:spacing w:after="100" w:line="252" w:lineRule="auto"/>
    </w:pPr>
    <w:rPr>
      <w:rFonts w:ascii="Cambria" w:eastAsia="Times New Roman" w:hAnsi="Cambria"/>
      <w:sz w:val="22"/>
      <w:szCs w:val="22"/>
      <w:lang w:val="en-US" w:eastAsia="en-US"/>
    </w:rPr>
  </w:style>
  <w:style w:type="paragraph" w:styleId="ae">
    <w:name w:val="Balloon Text"/>
    <w:basedOn w:val="a"/>
    <w:link w:val="af"/>
    <w:semiHidden/>
    <w:rsid w:val="003E512B"/>
    <w:rPr>
      <w:rFonts w:ascii="Tahoma" w:eastAsia="Times New Roman" w:hAnsi="Tahoma"/>
      <w:sz w:val="16"/>
      <w:szCs w:val="16"/>
    </w:rPr>
  </w:style>
  <w:style w:type="character" w:customStyle="1" w:styleId="af">
    <w:name w:val="Текст выноски Знак"/>
    <w:basedOn w:val="a0"/>
    <w:link w:val="ae"/>
    <w:semiHidden/>
    <w:rsid w:val="003E512B"/>
    <w:rPr>
      <w:rFonts w:ascii="Tahoma" w:eastAsia="Times New Roman" w:hAnsi="Tahoma" w:cs="Times New Roman"/>
      <w:sz w:val="16"/>
      <w:szCs w:val="16"/>
    </w:rPr>
  </w:style>
  <w:style w:type="paragraph" w:styleId="31">
    <w:name w:val="toc 3"/>
    <w:basedOn w:val="a"/>
    <w:next w:val="a"/>
    <w:autoRedefine/>
    <w:uiPriority w:val="39"/>
    <w:rsid w:val="003E512B"/>
    <w:pPr>
      <w:spacing w:after="100" w:line="252" w:lineRule="auto"/>
      <w:ind w:left="440"/>
    </w:pPr>
    <w:rPr>
      <w:rFonts w:ascii="Cambria" w:eastAsia="Times New Roman" w:hAnsi="Cambria"/>
      <w:sz w:val="22"/>
      <w:szCs w:val="22"/>
      <w:lang w:val="en-US" w:eastAsia="en-US"/>
    </w:rPr>
  </w:style>
  <w:style w:type="paragraph" w:styleId="22">
    <w:name w:val="toc 2"/>
    <w:basedOn w:val="a"/>
    <w:next w:val="a"/>
    <w:autoRedefine/>
    <w:uiPriority w:val="39"/>
    <w:rsid w:val="003E512B"/>
    <w:pPr>
      <w:spacing w:after="100" w:line="276" w:lineRule="auto"/>
      <w:ind w:left="220"/>
    </w:pPr>
    <w:rPr>
      <w:rFonts w:ascii="Calibri" w:eastAsia="Times New Roman" w:hAnsi="Calibri"/>
      <w:sz w:val="22"/>
      <w:szCs w:val="22"/>
      <w:lang w:eastAsia="en-US"/>
    </w:rPr>
  </w:style>
  <w:style w:type="paragraph" w:styleId="af0">
    <w:name w:val="header"/>
    <w:basedOn w:val="a"/>
    <w:link w:val="af1"/>
    <w:semiHidden/>
    <w:rsid w:val="003E512B"/>
    <w:pPr>
      <w:tabs>
        <w:tab w:val="center" w:pos="4677"/>
        <w:tab w:val="right" w:pos="9355"/>
      </w:tabs>
    </w:pPr>
    <w:rPr>
      <w:rFonts w:ascii="Cambria" w:eastAsia="Times New Roman" w:hAnsi="Cambria"/>
      <w:sz w:val="20"/>
      <w:szCs w:val="20"/>
    </w:rPr>
  </w:style>
  <w:style w:type="character" w:customStyle="1" w:styleId="af1">
    <w:name w:val="Верхний колонтитул Знак"/>
    <w:basedOn w:val="a0"/>
    <w:link w:val="af0"/>
    <w:semiHidden/>
    <w:rsid w:val="003E512B"/>
    <w:rPr>
      <w:rFonts w:ascii="Cambria" w:eastAsia="Times New Roman" w:hAnsi="Cambria" w:cs="Times New Roman"/>
      <w:sz w:val="20"/>
      <w:szCs w:val="20"/>
    </w:rPr>
  </w:style>
  <w:style w:type="paragraph" w:styleId="af2">
    <w:name w:val="footer"/>
    <w:basedOn w:val="a"/>
    <w:link w:val="af3"/>
    <w:uiPriority w:val="99"/>
    <w:rsid w:val="003E512B"/>
    <w:pPr>
      <w:tabs>
        <w:tab w:val="center" w:pos="4677"/>
        <w:tab w:val="right" w:pos="9355"/>
      </w:tabs>
    </w:pPr>
    <w:rPr>
      <w:rFonts w:ascii="Cambria" w:eastAsia="Times New Roman" w:hAnsi="Cambria"/>
      <w:sz w:val="20"/>
      <w:szCs w:val="20"/>
    </w:rPr>
  </w:style>
  <w:style w:type="character" w:customStyle="1" w:styleId="af3">
    <w:name w:val="Нижний колонтитул Знак"/>
    <w:basedOn w:val="a0"/>
    <w:link w:val="af2"/>
    <w:uiPriority w:val="99"/>
    <w:rsid w:val="003E512B"/>
    <w:rPr>
      <w:rFonts w:ascii="Cambria" w:eastAsia="Times New Roman" w:hAnsi="Cambria" w:cs="Times New Roman"/>
      <w:sz w:val="20"/>
      <w:szCs w:val="20"/>
    </w:rPr>
  </w:style>
  <w:style w:type="paragraph" w:customStyle="1" w:styleId="ConsPlusNormal">
    <w:name w:val="ConsPlusNormal"/>
    <w:rsid w:val="003E51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1">
    <w:name w:val="index 4"/>
    <w:basedOn w:val="a"/>
    <w:next w:val="a"/>
    <w:autoRedefine/>
    <w:semiHidden/>
    <w:rsid w:val="003E512B"/>
    <w:pPr>
      <w:spacing w:after="200" w:line="252" w:lineRule="auto"/>
      <w:ind w:left="880" w:hanging="220"/>
    </w:pPr>
    <w:rPr>
      <w:rFonts w:ascii="Cambria" w:eastAsia="Times New Roman" w:hAnsi="Cambria"/>
      <w:sz w:val="22"/>
      <w:szCs w:val="22"/>
      <w:lang w:val="en-US" w:eastAsia="en-US"/>
    </w:rPr>
  </w:style>
  <w:style w:type="paragraph" w:styleId="af4">
    <w:name w:val="List Paragraph"/>
    <w:basedOn w:val="a"/>
    <w:uiPriority w:val="34"/>
    <w:qFormat/>
    <w:rsid w:val="003E512B"/>
    <w:pPr>
      <w:ind w:left="720"/>
      <w:contextualSpacing/>
    </w:pPr>
    <w:rPr>
      <w:rFonts w:eastAsia="Times New Roman"/>
    </w:rPr>
  </w:style>
  <w:style w:type="table" w:styleId="af5">
    <w:name w:val="Table Grid"/>
    <w:basedOn w:val="a1"/>
    <w:uiPriority w:val="59"/>
    <w:rsid w:val="003E51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r">
    <w:name w:val="kr_обычный"/>
    <w:basedOn w:val="a"/>
    <w:qFormat/>
    <w:rsid w:val="003E512B"/>
    <w:pPr>
      <w:spacing w:after="120"/>
      <w:ind w:firstLine="709"/>
      <w:jc w:val="both"/>
    </w:pPr>
    <w:rPr>
      <w:rFonts w:eastAsia="Times New Roman"/>
      <w:sz w:val="28"/>
      <w:lang w:eastAsia="en-US" w:bidi="en-US"/>
    </w:rPr>
  </w:style>
  <w:style w:type="character" w:styleId="af6">
    <w:name w:val="annotation reference"/>
    <w:rsid w:val="003E512B"/>
    <w:rPr>
      <w:sz w:val="16"/>
      <w:szCs w:val="16"/>
    </w:rPr>
  </w:style>
  <w:style w:type="paragraph" w:styleId="af7">
    <w:name w:val="annotation text"/>
    <w:basedOn w:val="a"/>
    <w:link w:val="af8"/>
    <w:rsid w:val="003E512B"/>
    <w:pPr>
      <w:spacing w:after="200" w:line="252" w:lineRule="auto"/>
    </w:pPr>
    <w:rPr>
      <w:rFonts w:ascii="Cambria" w:eastAsia="Times New Roman" w:hAnsi="Cambria"/>
      <w:sz w:val="20"/>
      <w:szCs w:val="20"/>
      <w:lang w:val="en-US" w:eastAsia="en-US"/>
    </w:rPr>
  </w:style>
  <w:style w:type="character" w:customStyle="1" w:styleId="af8">
    <w:name w:val="Текст примечания Знак"/>
    <w:basedOn w:val="a0"/>
    <w:link w:val="af7"/>
    <w:rsid w:val="003E512B"/>
    <w:rPr>
      <w:rFonts w:ascii="Cambria" w:eastAsia="Times New Roman" w:hAnsi="Cambria" w:cs="Times New Roman"/>
      <w:sz w:val="20"/>
      <w:szCs w:val="20"/>
      <w:lang w:val="en-US"/>
    </w:rPr>
  </w:style>
  <w:style w:type="paragraph" w:styleId="af9">
    <w:name w:val="annotation subject"/>
    <w:basedOn w:val="af7"/>
    <w:next w:val="af7"/>
    <w:link w:val="afa"/>
    <w:rsid w:val="003E512B"/>
    <w:rPr>
      <w:b/>
      <w:bCs/>
    </w:rPr>
  </w:style>
  <w:style w:type="character" w:customStyle="1" w:styleId="afa">
    <w:name w:val="Тема примечания Знак"/>
    <w:basedOn w:val="af8"/>
    <w:link w:val="af9"/>
    <w:rsid w:val="003E512B"/>
    <w:rPr>
      <w:b/>
      <w:bCs/>
    </w:rPr>
  </w:style>
  <w:style w:type="character" w:styleId="afb">
    <w:name w:val="line number"/>
    <w:rsid w:val="003E512B"/>
  </w:style>
  <w:style w:type="paragraph" w:customStyle="1" w:styleId="afc">
    <w:name w:val="Штамп"/>
    <w:basedOn w:val="a"/>
    <w:rsid w:val="003E512B"/>
    <w:pPr>
      <w:jc w:val="center"/>
    </w:pPr>
    <w:rPr>
      <w:rFonts w:ascii="ГОСТ тип А" w:eastAsia="Times New Roman" w:hAnsi="ГОСТ тип А"/>
      <w:i/>
      <w:noProof/>
      <w:sz w:val="18"/>
      <w:szCs w:val="20"/>
    </w:rPr>
  </w:style>
  <w:style w:type="paragraph" w:customStyle="1" w:styleId="Default">
    <w:name w:val="Default"/>
    <w:rsid w:val="003E51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paninp2red">
    <w:name w:val="span_inp2_red"/>
    <w:basedOn w:val="a0"/>
    <w:rsid w:val="003E512B"/>
  </w:style>
  <w:style w:type="paragraph" w:styleId="afd">
    <w:name w:val="Body Text Indent"/>
    <w:basedOn w:val="a"/>
    <w:link w:val="afe"/>
    <w:uiPriority w:val="99"/>
    <w:semiHidden/>
    <w:unhideWhenUsed/>
    <w:rsid w:val="00D065CA"/>
    <w:pPr>
      <w:spacing w:after="120"/>
      <w:ind w:left="283"/>
    </w:pPr>
  </w:style>
  <w:style w:type="character" w:customStyle="1" w:styleId="afe">
    <w:name w:val="Основной текст с отступом Знак"/>
    <w:basedOn w:val="a0"/>
    <w:link w:val="afd"/>
    <w:uiPriority w:val="99"/>
    <w:semiHidden/>
    <w:rsid w:val="00D065CA"/>
    <w:rPr>
      <w:rFonts w:ascii="Times New Roman" w:eastAsia="Calibri" w:hAnsi="Times New Roman" w:cs="Times New Roman"/>
      <w:sz w:val="24"/>
      <w:szCs w:val="24"/>
      <w:lang w:eastAsia="ru-RU"/>
    </w:rPr>
  </w:style>
  <w:style w:type="paragraph" w:styleId="23">
    <w:name w:val="Body Text Indent 2"/>
    <w:basedOn w:val="a"/>
    <w:link w:val="24"/>
    <w:uiPriority w:val="99"/>
    <w:semiHidden/>
    <w:unhideWhenUsed/>
    <w:rsid w:val="00D065CA"/>
    <w:pPr>
      <w:spacing w:after="120" w:line="480" w:lineRule="auto"/>
      <w:ind w:left="283"/>
    </w:pPr>
  </w:style>
  <w:style w:type="character" w:customStyle="1" w:styleId="24">
    <w:name w:val="Основной текст с отступом 2 Знак"/>
    <w:basedOn w:val="a0"/>
    <w:link w:val="23"/>
    <w:uiPriority w:val="99"/>
    <w:semiHidden/>
    <w:rsid w:val="00D065CA"/>
    <w:rPr>
      <w:rFonts w:ascii="Times New Roman" w:eastAsia="Calibri" w:hAnsi="Times New Roman" w:cs="Times New Roman"/>
      <w:sz w:val="24"/>
      <w:szCs w:val="24"/>
      <w:lang w:eastAsia="ru-RU"/>
    </w:rPr>
  </w:style>
  <w:style w:type="paragraph" w:styleId="aff">
    <w:name w:val="TOC Heading"/>
    <w:basedOn w:val="1"/>
    <w:next w:val="a"/>
    <w:uiPriority w:val="39"/>
    <w:unhideWhenUsed/>
    <w:qFormat/>
    <w:rsid w:val="00D065CA"/>
    <w:pPr>
      <w:keepLines w:val="0"/>
      <w:spacing w:before="240" w:after="60" w:line="252" w:lineRule="auto"/>
      <w:outlineLvl w:val="9"/>
    </w:pPr>
    <w:rPr>
      <w:rFonts w:ascii="Cambria" w:eastAsia="Times New Roman" w:hAnsi="Cambria" w:cs="Times New Roman"/>
      <w:color w:val="auto"/>
      <w:kern w:val="32"/>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19620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833B-DE38-41A1-8DB5-361FE84B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5209</Words>
  <Characters>29696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18</cp:revision>
  <cp:lastPrinted>2014-09-05T09:46:00Z</cp:lastPrinted>
  <dcterms:created xsi:type="dcterms:W3CDTF">2013-12-09T06:15:00Z</dcterms:created>
  <dcterms:modified xsi:type="dcterms:W3CDTF">2014-09-05T09:46:00Z</dcterms:modified>
</cp:coreProperties>
</file>