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9D" w:rsidRPr="00E11241" w:rsidRDefault="00BD1F9D" w:rsidP="00BD1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5B6C" w:rsidRDefault="00752129">
      <w:r w:rsidRPr="00752129">
        <w:rPr>
          <w:noProof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6C" w:rsidRPr="00D35B6C" w:rsidRDefault="00D35B6C" w:rsidP="00D35B6C">
      <w:pPr>
        <w:spacing w:after="1" w:line="240" w:lineRule="auto"/>
        <w:ind w:left="-426" w:right="-143" w:firstLine="540"/>
        <w:contextualSpacing/>
        <w:jc w:val="center"/>
        <w:outlineLvl w:val="0"/>
        <w:rPr>
          <w:rFonts w:ascii="Segoe UI" w:hAnsi="Segoe UI" w:cs="Segoe UI"/>
          <w:b/>
          <w:sz w:val="24"/>
          <w:szCs w:val="24"/>
        </w:rPr>
      </w:pPr>
      <w:r w:rsidRPr="00D35B6C">
        <w:rPr>
          <w:rFonts w:ascii="Segoe UI" w:hAnsi="Segoe UI" w:cs="Segoe UI"/>
          <w:b/>
          <w:sz w:val="24"/>
          <w:szCs w:val="24"/>
        </w:rPr>
        <w:t>Грядущие новшества в законодательстве о садоводствах</w:t>
      </w:r>
    </w:p>
    <w:p w:rsidR="00D35B6C" w:rsidRPr="00BE7AB1" w:rsidRDefault="00D35B6C" w:rsidP="00D35B6C">
      <w:pPr>
        <w:spacing w:after="1" w:line="240" w:lineRule="auto"/>
        <w:ind w:left="-426" w:right="-143" w:firstLine="540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D35B6C" w:rsidRPr="00BE7AB1" w:rsidRDefault="00D35B6C" w:rsidP="00D35B6C">
      <w:pPr>
        <w:spacing w:after="0" w:line="240" w:lineRule="auto"/>
        <w:ind w:left="-426" w:right="-143" w:firstLine="540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proofErr w:type="gramStart"/>
      <w:r w:rsidRPr="00BE7AB1">
        <w:rPr>
          <w:rFonts w:ascii="Segoe UI" w:hAnsi="Segoe UI" w:cs="Segoe UI"/>
          <w:sz w:val="24"/>
          <w:szCs w:val="24"/>
        </w:rPr>
        <w:t>В соответствии с новшествами, введенными  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(далее Закон о садоводствах), который принят на замену старому федеральному закону от 15.04.1998 N 66-ФЗ "О садоводческих, огороднических и дачных некоммерческих объединениях граждан",  у граждан, постоянно проживающих на территории  садоводства</w:t>
      </w:r>
      <w:proofErr w:type="gramEnd"/>
      <w:r w:rsidRPr="00BE7AB1">
        <w:rPr>
          <w:rFonts w:ascii="Segoe UI" w:hAnsi="Segoe UI" w:cs="Segoe UI"/>
          <w:sz w:val="24"/>
          <w:szCs w:val="24"/>
        </w:rPr>
        <w:t>, с 1 января 2019 года появится возможность признать садовый дом жилым домом.</w:t>
      </w:r>
    </w:p>
    <w:p w:rsidR="00D35B6C" w:rsidRPr="00BE7AB1" w:rsidRDefault="00D35B6C" w:rsidP="00D35B6C">
      <w:pPr>
        <w:spacing w:after="0" w:line="240" w:lineRule="auto"/>
        <w:ind w:left="-426" w:right="-143" w:firstLine="540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BE7AB1">
        <w:rPr>
          <w:rFonts w:ascii="Segoe UI" w:hAnsi="Segoe UI" w:cs="Segoe UI"/>
          <w:sz w:val="24"/>
          <w:szCs w:val="24"/>
        </w:rPr>
        <w:t>В настоящее время Правительством РФ разработан проект изменений в соответствующий нормативный документ, которым будет регламентироваться порядок признания садового дома жилым, жилого дома - садовым.</w:t>
      </w:r>
    </w:p>
    <w:p w:rsidR="00D35B6C" w:rsidRPr="00BE7AB1" w:rsidRDefault="00D35B6C" w:rsidP="00D35B6C">
      <w:pPr>
        <w:spacing w:after="0" w:line="240" w:lineRule="auto"/>
        <w:ind w:left="-425" w:right="-143" w:firstLine="53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BE7AB1">
        <w:rPr>
          <w:rFonts w:ascii="Segoe UI" w:hAnsi="Segoe UI" w:cs="Segoe UI"/>
          <w:sz w:val="24"/>
          <w:szCs w:val="24"/>
        </w:rPr>
        <w:t>Планируется, что на основании заявления  собственника в уполномоченную комиссию по месту нахождения жилого (садового) дома такой комиссией будет проводиться оценка соответствия жилого (садового) дома предъявляемым требованиями.</w:t>
      </w:r>
    </w:p>
    <w:p w:rsidR="00D35B6C" w:rsidRPr="00BE7AB1" w:rsidRDefault="00D35B6C" w:rsidP="00D35B6C">
      <w:pPr>
        <w:spacing w:after="0" w:line="240" w:lineRule="auto"/>
        <w:ind w:left="-425" w:firstLine="539"/>
        <w:contextualSpacing/>
        <w:jc w:val="both"/>
        <w:rPr>
          <w:rFonts w:ascii="Segoe UI" w:hAnsi="Segoe UI" w:cs="Segoe UI"/>
          <w:sz w:val="24"/>
          <w:szCs w:val="24"/>
        </w:rPr>
      </w:pPr>
      <w:r w:rsidRPr="00BE7AB1">
        <w:rPr>
          <w:rFonts w:ascii="Segoe UI" w:hAnsi="Segoe UI" w:cs="Segoe UI"/>
          <w:sz w:val="24"/>
          <w:szCs w:val="24"/>
        </w:rPr>
        <w:t>Так, жилой дом должен соответствовать требованиям технических регламентов, стандартов и сводов правил, предназначенных для проектирования и строительства объектов индивидуального жилищного строительства.</w:t>
      </w:r>
    </w:p>
    <w:p w:rsidR="00D35B6C" w:rsidRPr="00BE7AB1" w:rsidRDefault="00D35B6C" w:rsidP="00D35B6C">
      <w:pPr>
        <w:spacing w:after="0" w:line="240" w:lineRule="auto"/>
        <w:ind w:left="-425" w:firstLine="539"/>
        <w:contextualSpacing/>
        <w:jc w:val="both"/>
        <w:rPr>
          <w:rFonts w:ascii="Segoe UI" w:hAnsi="Segoe UI" w:cs="Segoe UI"/>
          <w:sz w:val="24"/>
          <w:szCs w:val="24"/>
        </w:rPr>
      </w:pPr>
      <w:r w:rsidRPr="00BE7AB1">
        <w:rPr>
          <w:rFonts w:ascii="Segoe UI" w:hAnsi="Segoe UI" w:cs="Segoe UI"/>
          <w:sz w:val="24"/>
          <w:szCs w:val="24"/>
        </w:rPr>
        <w:t>Садовый дом должен соответствовать требованиям технических регламентов, стандартов и сводов правил, предназначенных для проектирования и строительства зданий и сооружений пониженного уровня ответственности.</w:t>
      </w:r>
    </w:p>
    <w:p w:rsidR="00D35B6C" w:rsidRPr="00BE7AB1" w:rsidRDefault="00D35B6C" w:rsidP="00D35B6C">
      <w:pPr>
        <w:spacing w:after="0" w:line="240" w:lineRule="auto"/>
        <w:ind w:left="-567" w:firstLine="539"/>
        <w:contextualSpacing/>
        <w:jc w:val="both"/>
        <w:rPr>
          <w:rFonts w:ascii="Segoe UI" w:hAnsi="Segoe UI" w:cs="Segoe UI"/>
          <w:sz w:val="24"/>
          <w:szCs w:val="24"/>
        </w:rPr>
      </w:pPr>
      <w:r w:rsidRPr="00BE7AB1">
        <w:rPr>
          <w:rFonts w:ascii="Segoe UI" w:hAnsi="Segoe UI" w:cs="Segoe UI"/>
          <w:sz w:val="24"/>
          <w:szCs w:val="24"/>
        </w:rPr>
        <w:t>По результатам работы комиссия будет принимать одно из следующих решений:</w:t>
      </w:r>
    </w:p>
    <w:p w:rsidR="00D35B6C" w:rsidRPr="00BE7AB1" w:rsidRDefault="00D35B6C" w:rsidP="00D35B6C">
      <w:pPr>
        <w:spacing w:after="0" w:line="240" w:lineRule="auto"/>
        <w:ind w:left="-567" w:firstLine="539"/>
        <w:contextualSpacing/>
        <w:jc w:val="both"/>
        <w:rPr>
          <w:rFonts w:ascii="Segoe UI" w:hAnsi="Segoe UI" w:cs="Segoe UI"/>
          <w:sz w:val="24"/>
          <w:szCs w:val="24"/>
        </w:rPr>
      </w:pPr>
      <w:r w:rsidRPr="00BE7AB1">
        <w:rPr>
          <w:rFonts w:ascii="Segoe UI" w:hAnsi="Segoe UI" w:cs="Segoe UI"/>
          <w:sz w:val="24"/>
          <w:szCs w:val="24"/>
        </w:rPr>
        <w:t>- о соответствии садового дома требованиям, предъявляемым к жилому дому, и его пригодности для постоянного проживания;</w:t>
      </w:r>
    </w:p>
    <w:p w:rsidR="00D35B6C" w:rsidRPr="00BE7AB1" w:rsidRDefault="00D35B6C" w:rsidP="00D35B6C">
      <w:pPr>
        <w:spacing w:after="0" w:line="240" w:lineRule="auto"/>
        <w:ind w:left="-567" w:firstLine="539"/>
        <w:contextualSpacing/>
        <w:jc w:val="both"/>
        <w:rPr>
          <w:rFonts w:ascii="Segoe UI" w:hAnsi="Segoe UI" w:cs="Segoe UI"/>
          <w:sz w:val="24"/>
          <w:szCs w:val="24"/>
        </w:rPr>
      </w:pPr>
      <w:r w:rsidRPr="00BE7AB1">
        <w:rPr>
          <w:rFonts w:ascii="Segoe UI" w:hAnsi="Segoe UI" w:cs="Segoe UI"/>
          <w:sz w:val="24"/>
          <w:szCs w:val="24"/>
        </w:rPr>
        <w:t>- о несоответствии жилого дома требованиям, предъявляемым к жилому дому, и его непригодности для постоянного проживания;</w:t>
      </w:r>
    </w:p>
    <w:p w:rsidR="00D35B6C" w:rsidRPr="00BE7AB1" w:rsidRDefault="00D35B6C" w:rsidP="00D35B6C">
      <w:pPr>
        <w:spacing w:after="0" w:line="240" w:lineRule="auto"/>
        <w:ind w:left="-567" w:firstLine="539"/>
        <w:contextualSpacing/>
        <w:jc w:val="both"/>
        <w:rPr>
          <w:rFonts w:ascii="Segoe UI" w:hAnsi="Segoe UI" w:cs="Segoe UI"/>
          <w:sz w:val="24"/>
          <w:szCs w:val="24"/>
        </w:rPr>
      </w:pPr>
      <w:r w:rsidRPr="00BE7AB1">
        <w:rPr>
          <w:rFonts w:ascii="Segoe UI" w:hAnsi="Segoe UI" w:cs="Segoe UI"/>
          <w:sz w:val="24"/>
          <w:szCs w:val="24"/>
        </w:rPr>
        <w:t>- об отсутствии оснований для признания жилого дома садовым домом;</w:t>
      </w:r>
    </w:p>
    <w:p w:rsidR="00D35B6C" w:rsidRPr="00BE7AB1" w:rsidRDefault="00D35B6C" w:rsidP="00D35B6C">
      <w:pPr>
        <w:spacing w:after="0" w:line="240" w:lineRule="auto"/>
        <w:ind w:left="-567" w:firstLine="539"/>
        <w:contextualSpacing/>
        <w:jc w:val="both"/>
        <w:rPr>
          <w:rFonts w:ascii="Segoe UI" w:hAnsi="Segoe UI" w:cs="Segoe UI"/>
          <w:sz w:val="24"/>
          <w:szCs w:val="24"/>
        </w:rPr>
      </w:pPr>
      <w:r w:rsidRPr="00BE7AB1">
        <w:rPr>
          <w:rFonts w:ascii="Segoe UI" w:hAnsi="Segoe UI" w:cs="Segoe UI"/>
          <w:sz w:val="24"/>
          <w:szCs w:val="24"/>
        </w:rPr>
        <w:t>- об отсутствии оснований для признания садового дома жилым домом.</w:t>
      </w:r>
    </w:p>
    <w:p w:rsidR="00D35B6C" w:rsidRPr="00BE7AB1" w:rsidRDefault="00D35B6C" w:rsidP="00D35B6C">
      <w:pPr>
        <w:spacing w:after="0" w:line="240" w:lineRule="auto"/>
        <w:ind w:left="-567" w:firstLine="539"/>
        <w:contextualSpacing/>
        <w:jc w:val="both"/>
        <w:rPr>
          <w:rFonts w:ascii="Segoe UI" w:hAnsi="Segoe UI" w:cs="Segoe UI"/>
          <w:sz w:val="24"/>
          <w:szCs w:val="24"/>
        </w:rPr>
      </w:pPr>
      <w:r w:rsidRPr="00BE7AB1">
        <w:rPr>
          <w:rFonts w:ascii="Segoe UI" w:hAnsi="Segoe UI" w:cs="Segoe UI"/>
          <w:sz w:val="24"/>
          <w:szCs w:val="24"/>
        </w:rPr>
        <w:t>Комиссия в 5-дневный срок со дня принятия такого решения будет направлять в письменной или электронной форме по 1 экземпляру распоряжения и заключения комиссии заявителю, а также в случае признания жилого дома садовым домом - в орган государственного жилищного надзора (муниципального жилищного контроля) по месту нахождения такого дома.</w:t>
      </w:r>
    </w:p>
    <w:p w:rsidR="00D35B6C" w:rsidRPr="00BE7AB1" w:rsidRDefault="00D35B6C" w:rsidP="00D35B6C">
      <w:pPr>
        <w:spacing w:after="0" w:line="240" w:lineRule="auto"/>
        <w:ind w:left="-426" w:right="-143" w:firstLine="540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BE7AB1">
        <w:rPr>
          <w:rFonts w:ascii="Segoe UI" w:hAnsi="Segoe UI" w:cs="Segoe UI"/>
          <w:sz w:val="24"/>
          <w:szCs w:val="24"/>
        </w:rPr>
        <w:t>Несколько слов о строительстве новых индивидуальных жилых домов на земельных участках,</w:t>
      </w:r>
      <w:r w:rsidRPr="00BE7AB1">
        <w:rPr>
          <w:rFonts w:ascii="Segoe UI" w:hAnsi="Segoe UI" w:cs="Segoe UI"/>
          <w:b/>
          <w:sz w:val="24"/>
          <w:szCs w:val="24"/>
        </w:rPr>
        <w:t xml:space="preserve"> </w:t>
      </w:r>
      <w:r w:rsidRPr="00BE7AB1">
        <w:rPr>
          <w:rFonts w:ascii="Segoe UI" w:hAnsi="Segoe UI" w:cs="Segoe UI"/>
          <w:sz w:val="24"/>
          <w:szCs w:val="24"/>
        </w:rPr>
        <w:t>расположенных в границах территории садоводства или огородничества.</w:t>
      </w:r>
    </w:p>
    <w:p w:rsidR="00D35B6C" w:rsidRPr="00BE7AB1" w:rsidRDefault="00D35B6C" w:rsidP="00D35B6C">
      <w:pPr>
        <w:spacing w:after="0" w:line="240" w:lineRule="auto"/>
        <w:ind w:left="-426" w:right="-143" w:firstLine="540"/>
        <w:contextualSpacing/>
        <w:jc w:val="both"/>
        <w:rPr>
          <w:rFonts w:ascii="Segoe UI" w:hAnsi="Segoe UI" w:cs="Segoe UI"/>
          <w:sz w:val="24"/>
          <w:szCs w:val="24"/>
        </w:rPr>
      </w:pPr>
      <w:r w:rsidRPr="00BE7AB1">
        <w:rPr>
          <w:rFonts w:ascii="Segoe UI" w:hAnsi="Segoe UI" w:cs="Segoe UI"/>
          <w:sz w:val="24"/>
          <w:szCs w:val="24"/>
        </w:rPr>
        <w:lastRenderedPageBreak/>
        <w:t xml:space="preserve">Согласно  статье 23 Закона о садоводствах, предельные параметры разрешенного строительства зданий и сооружений, строительство которых осуществляется на садовых земельных участках, определяются градостроительными регламентами. При этом параметры жилого дома, садового дома должны соответствовать параметрам объекта индивидуального жилищного строительства, указанным в </w:t>
      </w:r>
      <w:hyperlink r:id="rId5" w:history="1">
        <w:r w:rsidRPr="00BE7AB1">
          <w:rPr>
            <w:rFonts w:ascii="Segoe UI" w:hAnsi="Segoe UI" w:cs="Segoe UI"/>
            <w:color w:val="0000FF"/>
            <w:sz w:val="24"/>
            <w:szCs w:val="24"/>
          </w:rPr>
          <w:t>пункте 39 статьи 1</w:t>
        </w:r>
      </w:hyperlink>
      <w:r w:rsidRPr="00BE7AB1">
        <w:rPr>
          <w:rFonts w:ascii="Segoe UI" w:hAnsi="Segoe UI" w:cs="Segoe UI"/>
          <w:sz w:val="24"/>
          <w:szCs w:val="24"/>
        </w:rPr>
        <w:t xml:space="preserve"> Градостроительного кодекса Российской Федерации.</w:t>
      </w:r>
    </w:p>
    <w:p w:rsidR="00D35B6C" w:rsidRPr="00BE7AB1" w:rsidRDefault="00D35B6C" w:rsidP="00D35B6C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Segoe UI" w:hAnsi="Segoe UI" w:cs="Segoe UI"/>
          <w:sz w:val="24"/>
          <w:szCs w:val="24"/>
        </w:rPr>
      </w:pPr>
      <w:r w:rsidRPr="00BE7AB1">
        <w:rPr>
          <w:rFonts w:ascii="Segoe UI" w:hAnsi="Segoe UI" w:cs="Segoe UI"/>
          <w:sz w:val="24"/>
          <w:szCs w:val="24"/>
        </w:rPr>
        <w:t xml:space="preserve">То есть, жилой (садовый) дом должен быть: отдельно стоящим зданием с количеством надземных этажей не более чем три, высотой не более 20 метров, состоящим из комнат и помещений вспомогательного использования, и не предназначенного для раздела на самостоятельные объекты недвижимости. </w:t>
      </w:r>
    </w:p>
    <w:p w:rsidR="00D35B6C" w:rsidRPr="00BE7AB1" w:rsidRDefault="00D35B6C" w:rsidP="00D35B6C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Segoe UI" w:hAnsi="Segoe UI" w:cs="Segoe UI"/>
          <w:sz w:val="24"/>
          <w:szCs w:val="24"/>
        </w:rPr>
      </w:pPr>
    </w:p>
    <w:p w:rsidR="00D35B6C" w:rsidRPr="00D35B6C" w:rsidRDefault="00D35B6C" w:rsidP="00D35B6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Segoe UI" w:hAnsi="Segoe UI" w:cs="Segoe UI"/>
          <w:sz w:val="20"/>
          <w:szCs w:val="20"/>
        </w:rPr>
      </w:pPr>
      <w:r w:rsidRPr="00D35B6C">
        <w:rPr>
          <w:rFonts w:ascii="Segoe UI" w:hAnsi="Segoe UI" w:cs="Segoe UI"/>
          <w:sz w:val="20"/>
          <w:szCs w:val="20"/>
        </w:rPr>
        <w:t xml:space="preserve">Н.Г. Огнева, ведущий юрисконсульт </w:t>
      </w:r>
    </w:p>
    <w:p w:rsidR="00D35B6C" w:rsidRPr="00D35B6C" w:rsidRDefault="00D35B6C" w:rsidP="00D35B6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Segoe UI" w:hAnsi="Segoe UI" w:cs="Segoe UI"/>
          <w:sz w:val="20"/>
          <w:szCs w:val="20"/>
        </w:rPr>
      </w:pPr>
      <w:r w:rsidRPr="00D35B6C">
        <w:rPr>
          <w:rFonts w:ascii="Segoe UI" w:hAnsi="Segoe UI" w:cs="Segoe UI"/>
          <w:sz w:val="20"/>
          <w:szCs w:val="20"/>
        </w:rPr>
        <w:t>юридического отдела филиала</w:t>
      </w:r>
    </w:p>
    <w:p w:rsidR="00D35B6C" w:rsidRPr="00D35B6C" w:rsidRDefault="00D35B6C" w:rsidP="00D35B6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Segoe UI" w:hAnsi="Segoe UI" w:cs="Segoe UI"/>
          <w:sz w:val="20"/>
          <w:szCs w:val="20"/>
        </w:rPr>
      </w:pPr>
      <w:r w:rsidRPr="00D35B6C">
        <w:rPr>
          <w:rFonts w:ascii="Segoe UI" w:hAnsi="Segoe UI" w:cs="Segoe UI"/>
          <w:sz w:val="20"/>
          <w:szCs w:val="20"/>
        </w:rPr>
        <w:t>Кадастровой палаты по Иркутской области</w:t>
      </w:r>
    </w:p>
    <w:p w:rsidR="00D35B6C" w:rsidRPr="00BE7AB1" w:rsidRDefault="00D35B6C" w:rsidP="00D35B6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D35B6C" w:rsidRPr="00BE7AB1" w:rsidRDefault="00D35B6C" w:rsidP="00D35B6C">
      <w:pPr>
        <w:spacing w:after="1" w:line="240" w:lineRule="auto"/>
        <w:ind w:left="-426" w:firstLine="540"/>
        <w:contextualSpacing/>
        <w:jc w:val="both"/>
        <w:rPr>
          <w:rFonts w:ascii="Segoe UI" w:hAnsi="Segoe UI" w:cs="Segoe UI"/>
          <w:sz w:val="24"/>
          <w:szCs w:val="24"/>
        </w:rPr>
      </w:pPr>
    </w:p>
    <w:p w:rsidR="00D35B6C" w:rsidRDefault="00D35B6C" w:rsidP="00D35B6C">
      <w:pPr>
        <w:jc w:val="both"/>
      </w:pPr>
    </w:p>
    <w:sectPr w:rsidR="00D35B6C" w:rsidSect="00A5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129"/>
    <w:rsid w:val="003A27BC"/>
    <w:rsid w:val="0047510C"/>
    <w:rsid w:val="0048649A"/>
    <w:rsid w:val="00752129"/>
    <w:rsid w:val="00A57F0E"/>
    <w:rsid w:val="00BD1F9D"/>
    <w:rsid w:val="00C1690E"/>
    <w:rsid w:val="00D3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ABE28544A72D740572708E6FE923BE244ACACA9920103827DBB625DC05015952B87653ED34GFZ5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shkvarina_ma</dc:creator>
  <cp:lastModifiedBy>shkvarina_ma</cp:lastModifiedBy>
  <cp:revision>5</cp:revision>
  <dcterms:created xsi:type="dcterms:W3CDTF">2018-09-18T00:28:00Z</dcterms:created>
  <dcterms:modified xsi:type="dcterms:W3CDTF">2018-10-11T02:40:00Z</dcterms:modified>
</cp:coreProperties>
</file>