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F72731" w:rsidRDefault="00960FD3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17</w:t>
      </w:r>
      <w:r w:rsidR="00FD3F1A" w:rsidRPr="00F7273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июня 2022 года</w:t>
      </w:r>
    </w:p>
    <w:p w:rsidR="00213042" w:rsidRDefault="0021304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100427" w:rsidRPr="00213042" w:rsidRDefault="006A58CE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bookmarkStart w:id="0" w:name="_GoBack"/>
      <w:bookmarkEnd w:id="0"/>
      <w:r w:rsidRPr="00213042">
        <w:rPr>
          <w:rFonts w:ascii="Arial" w:hAnsi="Arial" w:cs="Arial"/>
          <w:b/>
          <w:color w:val="202122"/>
          <w:shd w:val="clear" w:color="auto" w:fill="FFFFFF"/>
        </w:rPr>
        <w:t xml:space="preserve">Открытый диалог с профессиональными участниками сферы недвижимости прошел в </w:t>
      </w:r>
      <w:proofErr w:type="spellStart"/>
      <w:r w:rsidRPr="00213042">
        <w:rPr>
          <w:rFonts w:ascii="Arial" w:hAnsi="Arial" w:cs="Arial"/>
          <w:b/>
          <w:color w:val="202122"/>
          <w:shd w:val="clear" w:color="auto" w:fill="FFFFFF"/>
        </w:rPr>
        <w:t>Росреестре</w:t>
      </w:r>
      <w:proofErr w:type="spellEnd"/>
      <w:r w:rsidRPr="00213042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Pr="00213042">
        <w:rPr>
          <w:rFonts w:ascii="Arial" w:hAnsi="Arial" w:cs="Arial"/>
          <w:b/>
          <w:color w:val="202122"/>
          <w:shd w:val="clear" w:color="auto" w:fill="FFFFFF"/>
        </w:rPr>
        <w:t>Приангарья</w:t>
      </w:r>
      <w:proofErr w:type="spellEnd"/>
      <w:r w:rsidRPr="00213042">
        <w:rPr>
          <w:rFonts w:ascii="Arial" w:hAnsi="Arial" w:cs="Arial"/>
          <w:b/>
          <w:color w:val="202122"/>
          <w:shd w:val="clear" w:color="auto" w:fill="FFFFFF"/>
        </w:rPr>
        <w:t xml:space="preserve"> </w:t>
      </w:r>
    </w:p>
    <w:p w:rsidR="00A952E1" w:rsidRPr="00213042" w:rsidRDefault="006A58CE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213042">
        <w:rPr>
          <w:rFonts w:ascii="Arial" w:hAnsi="Arial" w:cs="Arial"/>
          <w:color w:val="202122"/>
          <w:shd w:val="clear" w:color="auto" w:fill="FFFFFF"/>
        </w:rPr>
        <w:t xml:space="preserve">О новеллах в законодательстве, </w:t>
      </w:r>
      <w:r w:rsidR="00F44AEA" w:rsidRPr="00213042">
        <w:rPr>
          <w:rFonts w:ascii="Arial" w:hAnsi="Arial" w:cs="Arial"/>
          <w:color w:val="202122"/>
          <w:shd w:val="clear" w:color="auto" w:fill="FFFFFF"/>
        </w:rPr>
        <w:t xml:space="preserve">возможностях </w:t>
      </w:r>
      <w:r w:rsidR="00960FD3" w:rsidRPr="00213042">
        <w:rPr>
          <w:rFonts w:ascii="Arial" w:hAnsi="Arial" w:cs="Arial"/>
          <w:color w:val="202122"/>
          <w:shd w:val="clear" w:color="auto" w:fill="FFFFFF"/>
        </w:rPr>
        <w:t xml:space="preserve">использования </w:t>
      </w:r>
      <w:r w:rsidRPr="00213042">
        <w:rPr>
          <w:rFonts w:ascii="Arial" w:hAnsi="Arial" w:cs="Arial"/>
          <w:color w:val="202122"/>
          <w:shd w:val="clear" w:color="auto" w:fill="FFFFFF"/>
        </w:rPr>
        <w:t>электронных сервис</w:t>
      </w:r>
      <w:r w:rsidR="00F44AEA" w:rsidRPr="00213042">
        <w:rPr>
          <w:rFonts w:ascii="Arial" w:hAnsi="Arial" w:cs="Arial"/>
          <w:color w:val="202122"/>
          <w:shd w:val="clear" w:color="auto" w:fill="FFFFFF"/>
        </w:rPr>
        <w:t>ов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="00960FD3" w:rsidRPr="00213042">
        <w:rPr>
          <w:rFonts w:ascii="Arial" w:hAnsi="Arial" w:cs="Arial"/>
          <w:color w:val="202122"/>
          <w:shd w:val="clear" w:color="auto" w:fill="FFFFFF"/>
        </w:rPr>
        <w:t xml:space="preserve"> при сделках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, особенностях государственной регистрации прав на недвижимое имущество с использованием средств материнского капитала, тонкостях осуществления учетно-регистрационных действий с участием лиц </w:t>
      </w:r>
      <w:r w:rsidR="00F72731" w:rsidRPr="00213042">
        <w:rPr>
          <w:rFonts w:ascii="Arial" w:hAnsi="Arial" w:cs="Arial"/>
          <w:color w:val="202122"/>
          <w:shd w:val="clear" w:color="auto" w:fill="FFFFFF"/>
        </w:rPr>
        <w:t xml:space="preserve">из </w:t>
      </w:r>
      <w:r w:rsidRPr="00213042">
        <w:rPr>
          <w:rFonts w:ascii="Arial" w:hAnsi="Arial" w:cs="Arial"/>
          <w:color w:val="202122"/>
          <w:shd w:val="clear" w:color="auto" w:fill="FFFFFF"/>
        </w:rPr>
        <w:t>недружественных стран и многими другими полезными сведениями поделились представители образовательной платформы «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ПрофСовет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» Управления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 по Иркутской области и филиала ФГБУ «ФКП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» по Иркутской области в открытом диалоге, который состоялся в онлайн формате 16 июня 2022 года в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Росреестре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Приангарья</w:t>
      </w:r>
      <w:proofErr w:type="spellEnd"/>
      <w:r w:rsidR="00F260C9" w:rsidRPr="00213042">
        <w:rPr>
          <w:rFonts w:ascii="Arial" w:hAnsi="Arial" w:cs="Arial"/>
          <w:color w:val="202122"/>
          <w:shd w:val="clear" w:color="auto" w:fill="FFFFFF"/>
        </w:rPr>
        <w:t>.</w:t>
      </w:r>
    </w:p>
    <w:p w:rsidR="00100427" w:rsidRPr="00213042" w:rsidRDefault="00F260C9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213042">
        <w:rPr>
          <w:rFonts w:ascii="Arial" w:hAnsi="Arial" w:cs="Arial"/>
          <w:color w:val="202122"/>
          <w:shd w:val="clear" w:color="auto" w:fill="FFFFFF"/>
        </w:rPr>
        <w:t xml:space="preserve">Как сообщает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и.о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. руководителя Управления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 по Иркутской области Оксана Викторовна Арсентьева, такие </w:t>
      </w:r>
      <w:proofErr w:type="spellStart"/>
      <w:r w:rsidR="000C5542" w:rsidRPr="00213042">
        <w:rPr>
          <w:rFonts w:ascii="Arial" w:hAnsi="Arial" w:cs="Arial"/>
          <w:color w:val="202122"/>
          <w:shd w:val="clear" w:color="auto" w:fill="FFFFFF"/>
        </w:rPr>
        <w:t>вебинары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C3297D" w:rsidRPr="00213042">
        <w:rPr>
          <w:rFonts w:ascii="Arial" w:hAnsi="Arial" w:cs="Arial"/>
          <w:color w:val="202122"/>
          <w:shd w:val="clear" w:color="auto" w:fill="FFFFFF"/>
        </w:rPr>
        <w:t>имеют большое значение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 для успешной реализации планов ведомства по сокращению сроков оказания государственных услуг и повышению их качества, поскольку именно от профессионалов, работающих с недвижимостью</w:t>
      </w:r>
      <w:r w:rsidR="00E1311B" w:rsidRPr="00213042">
        <w:rPr>
          <w:rFonts w:ascii="Arial" w:hAnsi="Arial" w:cs="Arial"/>
          <w:color w:val="202122"/>
          <w:shd w:val="clear" w:color="auto" w:fill="FFFFFF"/>
        </w:rPr>
        <w:t>,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 в </w:t>
      </w:r>
      <w:r w:rsidR="00C3297D" w:rsidRPr="00213042">
        <w:rPr>
          <w:rFonts w:ascii="Arial" w:hAnsi="Arial" w:cs="Arial"/>
          <w:color w:val="202122"/>
          <w:shd w:val="clear" w:color="auto" w:fill="FFFFFF"/>
        </w:rPr>
        <w:t>немалой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 степени зависит </w:t>
      </w:r>
      <w:r w:rsidR="00C3297D" w:rsidRPr="00213042">
        <w:rPr>
          <w:rFonts w:ascii="Arial" w:hAnsi="Arial" w:cs="Arial"/>
          <w:color w:val="202122"/>
          <w:shd w:val="clear" w:color="auto" w:fill="FFFFFF"/>
        </w:rPr>
        <w:t xml:space="preserve">общий </w:t>
      </w:r>
      <w:r w:rsidR="00E1311B" w:rsidRPr="00213042">
        <w:rPr>
          <w:rFonts w:ascii="Arial" w:hAnsi="Arial" w:cs="Arial"/>
          <w:color w:val="202122"/>
          <w:shd w:val="clear" w:color="auto" w:fill="FFFFFF"/>
        </w:rPr>
        <w:t>конечный результат</w:t>
      </w:r>
      <w:r w:rsidRPr="00213042">
        <w:rPr>
          <w:rFonts w:ascii="Arial" w:hAnsi="Arial" w:cs="Arial"/>
          <w:color w:val="202122"/>
          <w:shd w:val="clear" w:color="auto" w:fill="FFFFFF"/>
        </w:rPr>
        <w:t>.</w:t>
      </w:r>
      <w:r w:rsidR="00F72731" w:rsidRPr="00213042">
        <w:rPr>
          <w:rFonts w:ascii="Arial" w:hAnsi="Arial" w:cs="Arial"/>
          <w:color w:val="202122"/>
          <w:shd w:val="clear" w:color="auto" w:fill="FFFFFF"/>
        </w:rPr>
        <w:t xml:space="preserve"> </w:t>
      </w:r>
    </w:p>
    <w:p w:rsidR="00100427" w:rsidRPr="00213042" w:rsidRDefault="00AA486E" w:rsidP="0010042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213042">
        <w:rPr>
          <w:rFonts w:ascii="Arial" w:hAnsi="Arial" w:cs="Arial"/>
          <w:color w:val="202122"/>
          <w:shd w:val="clear" w:color="auto" w:fill="FFFFFF"/>
        </w:rPr>
        <w:t>«</w:t>
      </w:r>
      <w:r w:rsidR="00100427" w:rsidRPr="00213042">
        <w:rPr>
          <w:rFonts w:ascii="Arial" w:hAnsi="Arial" w:cs="Arial"/>
          <w:color w:val="202122"/>
          <w:shd w:val="clear" w:color="auto" w:fill="FFFFFF"/>
        </w:rPr>
        <w:t>Электронные услуги стали неотъемлемой частью современной жизни. Электронные сервисы способствуют сокращению сроков регистрации недвижимого имущества, повышению комфорта при получении государственных услуг, а также снижению издержек бизнеса при взаимодействии с государством», - говорит заместитель директора Кадастровой палаты по Иркутской области Евгения Бутакова.</w:t>
      </w:r>
    </w:p>
    <w:p w:rsidR="00AA486E" w:rsidRPr="00213042" w:rsidRDefault="00AA486E" w:rsidP="00AA486E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213042">
        <w:rPr>
          <w:rFonts w:ascii="Arial" w:hAnsi="Arial" w:cs="Arial"/>
          <w:color w:val="202122"/>
          <w:shd w:val="clear" w:color="auto" w:fill="FFFFFF"/>
        </w:rPr>
        <w:t xml:space="preserve">«Владеть актуальной информацией о происходящем в сфере недвижимости и знать какие изменения в законодательстве произойдут в ближайшее время — это важная часть нашей работы, поэтому нам необходимо 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своевременно </w:t>
      </w:r>
      <w:r w:rsidRPr="00213042">
        <w:rPr>
          <w:rFonts w:ascii="Arial" w:hAnsi="Arial" w:cs="Arial"/>
          <w:color w:val="202122"/>
          <w:shd w:val="clear" w:color="auto" w:fill="FFFFFF"/>
        </w:rPr>
        <w:t>получать такие сведения из первоисточников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. 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Хочу отметить сам формат мероприятия.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Вебинары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 здорово экономят время, помогают держать руку на 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пульсе, где бы ты ни находился. </w:t>
      </w:r>
      <w:r w:rsidRPr="00213042">
        <w:rPr>
          <w:rFonts w:ascii="Arial" w:hAnsi="Arial" w:cs="Arial"/>
          <w:color w:val="202122"/>
          <w:shd w:val="clear" w:color="auto" w:fill="FFFFFF"/>
        </w:rPr>
        <w:t xml:space="preserve">Благодарим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Росреестр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 за высокую заинтересованность и качественно новый уровень взаимодействия с парт</w:t>
      </w:r>
      <w:r w:rsidRPr="00213042">
        <w:rPr>
          <w:rFonts w:ascii="Arial" w:hAnsi="Arial" w:cs="Arial"/>
          <w:color w:val="202122"/>
          <w:shd w:val="clear" w:color="auto" w:fill="FFFFFF"/>
        </w:rPr>
        <w:t>н</w:t>
      </w:r>
      <w:r w:rsidRPr="00213042">
        <w:rPr>
          <w:rFonts w:ascii="Arial" w:hAnsi="Arial" w:cs="Arial"/>
          <w:color w:val="202122"/>
          <w:shd w:val="clear" w:color="auto" w:fill="FFFFFF"/>
        </w:rPr>
        <w:t>ерами» — отметила руководитель агентства недвижимости «Изумрудный город» Светлана Богданова.</w:t>
      </w:r>
    </w:p>
    <w:p w:rsidR="00F72731" w:rsidRPr="00213042" w:rsidRDefault="00F72731" w:rsidP="00F72731">
      <w:pPr>
        <w:spacing w:after="0" w:line="240" w:lineRule="auto"/>
        <w:jc w:val="both"/>
        <w:rPr>
          <w:rFonts w:ascii="Arial" w:hAnsi="Arial" w:cs="Arial"/>
        </w:rPr>
      </w:pPr>
      <w:r w:rsidRPr="00213042">
        <w:rPr>
          <w:rFonts w:ascii="Arial" w:hAnsi="Arial" w:cs="Arial"/>
          <w:color w:val="202122"/>
          <w:shd w:val="clear" w:color="auto" w:fill="FFFFFF"/>
        </w:rPr>
        <w:t xml:space="preserve">Напоминаем, </w:t>
      </w:r>
      <w:r w:rsidRPr="00213042">
        <w:rPr>
          <w:rFonts w:ascii="Arial" w:hAnsi="Arial" w:cs="Arial"/>
        </w:rPr>
        <w:t>что вопросы по теме государственной регистрации прав на недвижимое имущество можно задать по телефону горячей линии 89294310905 в рабочие дни (понедельник - четверг с 8 ч. 00 мин. до 17 ч. 00 мин., пятница – с 8 ч. 00 мин. до 16 ч. 00 мин.).</w:t>
      </w:r>
    </w:p>
    <w:p w:rsidR="00425E55" w:rsidRPr="00213042" w:rsidRDefault="00425E55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:rsidR="00D55626" w:rsidRPr="00213042" w:rsidRDefault="002E1955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213042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213042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213042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p w:rsidR="00956FB7" w:rsidRDefault="00380CEF" w:rsidP="00F20E5F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F20E5F">
        <w:rPr>
          <w:rFonts w:ascii="Arial" w:hAnsi="Arial" w:cs="Arial"/>
          <w:sz w:val="18"/>
          <w:szCs w:val="18"/>
        </w:rPr>
        <w:t>Мы в социальных сетях:</w:t>
      </w:r>
      <w:r w:rsidRPr="00F20E5F">
        <w:rPr>
          <w:rFonts w:ascii="Arial" w:hAnsi="Arial" w:cs="Arial"/>
          <w:sz w:val="18"/>
          <w:szCs w:val="18"/>
        </w:rPr>
        <w:br/>
      </w:r>
    </w:p>
    <w:p w:rsidR="00F20E5F" w:rsidRPr="00F20E5F" w:rsidRDefault="00380CEF" w:rsidP="00F20E5F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F20E5F">
        <w:rPr>
          <w:rFonts w:ascii="Arial" w:hAnsi="Arial" w:cs="Arial"/>
          <w:sz w:val="18"/>
          <w:szCs w:val="18"/>
        </w:rPr>
        <w:t>http://vk.com/rosreestr38</w:t>
      </w:r>
      <w:r w:rsidRPr="00F20E5F">
        <w:rPr>
          <w:rFonts w:ascii="Arial" w:hAnsi="Arial" w:cs="Arial"/>
          <w:sz w:val="18"/>
          <w:szCs w:val="18"/>
        </w:rPr>
        <w:br/>
      </w:r>
      <w:hyperlink r:id="rId5" w:history="1">
        <w:r w:rsidR="00F20E5F" w:rsidRPr="00F20E5F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http://t.me/rosreestr38</w:t>
        </w:r>
      </w:hyperlink>
    </w:p>
    <w:p w:rsidR="00380CEF" w:rsidRPr="00F20E5F" w:rsidRDefault="00F20E5F" w:rsidP="00F20E5F">
      <w:pPr>
        <w:tabs>
          <w:tab w:val="left" w:pos="567"/>
        </w:tabs>
        <w:spacing w:line="240" w:lineRule="auto"/>
        <w:jc w:val="right"/>
        <w:rPr>
          <w:rFonts w:ascii="Arial" w:hAnsi="Arial" w:cs="Arial"/>
          <w:shd w:val="clear" w:color="auto" w:fill="FFFFFF"/>
        </w:rPr>
      </w:pPr>
      <w:r w:rsidRPr="00F20E5F">
        <w:rPr>
          <w:rFonts w:ascii="Arial" w:hAnsi="Arial" w:cs="Arial"/>
          <w:sz w:val="18"/>
          <w:szCs w:val="18"/>
        </w:rPr>
        <w:t>https://rutube.ru/channel/25291282/</w:t>
      </w:r>
      <w:r w:rsidR="00380CEF" w:rsidRPr="00F20E5F">
        <w:rPr>
          <w:rFonts w:ascii="Arial" w:hAnsi="Arial" w:cs="Arial"/>
          <w:sz w:val="18"/>
          <w:szCs w:val="18"/>
        </w:rPr>
        <w:br/>
      </w:r>
    </w:p>
    <w:sectPr w:rsidR="00380CEF" w:rsidRPr="00F20E5F" w:rsidSect="00213042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6A"/>
    <w:rsid w:val="000733F2"/>
    <w:rsid w:val="00087EC0"/>
    <w:rsid w:val="000B3E5A"/>
    <w:rsid w:val="000C5542"/>
    <w:rsid w:val="000D6B75"/>
    <w:rsid w:val="000E024D"/>
    <w:rsid w:val="00100427"/>
    <w:rsid w:val="0012234E"/>
    <w:rsid w:val="00145B53"/>
    <w:rsid w:val="00152FDE"/>
    <w:rsid w:val="00153A98"/>
    <w:rsid w:val="00163688"/>
    <w:rsid w:val="00177237"/>
    <w:rsid w:val="00195E0C"/>
    <w:rsid w:val="001967E1"/>
    <w:rsid w:val="001A1627"/>
    <w:rsid w:val="001A5D70"/>
    <w:rsid w:val="001B34B3"/>
    <w:rsid w:val="001B47EF"/>
    <w:rsid w:val="001F5417"/>
    <w:rsid w:val="001F5E0C"/>
    <w:rsid w:val="002031CB"/>
    <w:rsid w:val="0020722E"/>
    <w:rsid w:val="00213042"/>
    <w:rsid w:val="00233942"/>
    <w:rsid w:val="00257D3C"/>
    <w:rsid w:val="00266C64"/>
    <w:rsid w:val="002768DA"/>
    <w:rsid w:val="00280149"/>
    <w:rsid w:val="00283957"/>
    <w:rsid w:val="0028396A"/>
    <w:rsid w:val="002844D3"/>
    <w:rsid w:val="00293F23"/>
    <w:rsid w:val="002A79C1"/>
    <w:rsid w:val="002C0A8E"/>
    <w:rsid w:val="002C5AC2"/>
    <w:rsid w:val="002E1491"/>
    <w:rsid w:val="002E1955"/>
    <w:rsid w:val="002E7065"/>
    <w:rsid w:val="002F5BD3"/>
    <w:rsid w:val="002F6E36"/>
    <w:rsid w:val="002F7B0A"/>
    <w:rsid w:val="003116F4"/>
    <w:rsid w:val="00342E03"/>
    <w:rsid w:val="0038059E"/>
    <w:rsid w:val="00380CEF"/>
    <w:rsid w:val="00385199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50837"/>
    <w:rsid w:val="00473B17"/>
    <w:rsid w:val="00480D62"/>
    <w:rsid w:val="00490AA1"/>
    <w:rsid w:val="00492179"/>
    <w:rsid w:val="004D4CA2"/>
    <w:rsid w:val="004E01DA"/>
    <w:rsid w:val="004E35A7"/>
    <w:rsid w:val="004E6E0E"/>
    <w:rsid w:val="00507ACB"/>
    <w:rsid w:val="0052124C"/>
    <w:rsid w:val="005355AC"/>
    <w:rsid w:val="00535ADA"/>
    <w:rsid w:val="005464EE"/>
    <w:rsid w:val="0054753C"/>
    <w:rsid w:val="005515C6"/>
    <w:rsid w:val="00561F76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E08C7"/>
    <w:rsid w:val="005F4205"/>
    <w:rsid w:val="00604F6E"/>
    <w:rsid w:val="00612666"/>
    <w:rsid w:val="00627EA4"/>
    <w:rsid w:val="00675D46"/>
    <w:rsid w:val="00692BC2"/>
    <w:rsid w:val="00694BCC"/>
    <w:rsid w:val="006A1C36"/>
    <w:rsid w:val="006A228A"/>
    <w:rsid w:val="006A58CE"/>
    <w:rsid w:val="006B6928"/>
    <w:rsid w:val="006C315C"/>
    <w:rsid w:val="006F02BD"/>
    <w:rsid w:val="00732DF7"/>
    <w:rsid w:val="00767A6E"/>
    <w:rsid w:val="00791366"/>
    <w:rsid w:val="007C03D1"/>
    <w:rsid w:val="007C1013"/>
    <w:rsid w:val="007C20EB"/>
    <w:rsid w:val="007F2249"/>
    <w:rsid w:val="007F248C"/>
    <w:rsid w:val="008043B6"/>
    <w:rsid w:val="00826876"/>
    <w:rsid w:val="0083670F"/>
    <w:rsid w:val="008920C7"/>
    <w:rsid w:val="008964FB"/>
    <w:rsid w:val="008A40C6"/>
    <w:rsid w:val="008A48F6"/>
    <w:rsid w:val="008D3536"/>
    <w:rsid w:val="008E0A69"/>
    <w:rsid w:val="008F22B4"/>
    <w:rsid w:val="0090745F"/>
    <w:rsid w:val="0091174D"/>
    <w:rsid w:val="00935ECD"/>
    <w:rsid w:val="00956FB7"/>
    <w:rsid w:val="00960FD3"/>
    <w:rsid w:val="0097589D"/>
    <w:rsid w:val="00977046"/>
    <w:rsid w:val="00977AD2"/>
    <w:rsid w:val="0098459C"/>
    <w:rsid w:val="009A4EDF"/>
    <w:rsid w:val="009B587F"/>
    <w:rsid w:val="009C322F"/>
    <w:rsid w:val="009D531D"/>
    <w:rsid w:val="009D5B98"/>
    <w:rsid w:val="009E787C"/>
    <w:rsid w:val="00A12CD8"/>
    <w:rsid w:val="00A15B55"/>
    <w:rsid w:val="00A22619"/>
    <w:rsid w:val="00A31950"/>
    <w:rsid w:val="00A31E41"/>
    <w:rsid w:val="00A34386"/>
    <w:rsid w:val="00A52964"/>
    <w:rsid w:val="00A61122"/>
    <w:rsid w:val="00A952E1"/>
    <w:rsid w:val="00AA0E3F"/>
    <w:rsid w:val="00AA3242"/>
    <w:rsid w:val="00AA486E"/>
    <w:rsid w:val="00AA6C1B"/>
    <w:rsid w:val="00AC4C1D"/>
    <w:rsid w:val="00AE5D74"/>
    <w:rsid w:val="00AF0A41"/>
    <w:rsid w:val="00AF52BF"/>
    <w:rsid w:val="00B20645"/>
    <w:rsid w:val="00B27FCD"/>
    <w:rsid w:val="00B5196C"/>
    <w:rsid w:val="00B675DD"/>
    <w:rsid w:val="00B67C03"/>
    <w:rsid w:val="00B81DC5"/>
    <w:rsid w:val="00B85553"/>
    <w:rsid w:val="00BA00C4"/>
    <w:rsid w:val="00BB0D21"/>
    <w:rsid w:val="00BE70B4"/>
    <w:rsid w:val="00C05863"/>
    <w:rsid w:val="00C10BDC"/>
    <w:rsid w:val="00C3297D"/>
    <w:rsid w:val="00C342E3"/>
    <w:rsid w:val="00C42FFC"/>
    <w:rsid w:val="00C57AC2"/>
    <w:rsid w:val="00C633AA"/>
    <w:rsid w:val="00CA5C9F"/>
    <w:rsid w:val="00CB26B9"/>
    <w:rsid w:val="00CC10C4"/>
    <w:rsid w:val="00CD2293"/>
    <w:rsid w:val="00CF1323"/>
    <w:rsid w:val="00D0032C"/>
    <w:rsid w:val="00D05021"/>
    <w:rsid w:val="00D35407"/>
    <w:rsid w:val="00D519EC"/>
    <w:rsid w:val="00D55626"/>
    <w:rsid w:val="00D67CA2"/>
    <w:rsid w:val="00DA1290"/>
    <w:rsid w:val="00DB2EB6"/>
    <w:rsid w:val="00DB32EA"/>
    <w:rsid w:val="00DD39DE"/>
    <w:rsid w:val="00DE587F"/>
    <w:rsid w:val="00DE7378"/>
    <w:rsid w:val="00DF162F"/>
    <w:rsid w:val="00E11924"/>
    <w:rsid w:val="00E1311B"/>
    <w:rsid w:val="00E23287"/>
    <w:rsid w:val="00E3101D"/>
    <w:rsid w:val="00E414EA"/>
    <w:rsid w:val="00E63675"/>
    <w:rsid w:val="00E711C9"/>
    <w:rsid w:val="00E734A6"/>
    <w:rsid w:val="00E85F59"/>
    <w:rsid w:val="00E9260A"/>
    <w:rsid w:val="00EC603C"/>
    <w:rsid w:val="00ED2E8C"/>
    <w:rsid w:val="00EF5C69"/>
    <w:rsid w:val="00F20E5F"/>
    <w:rsid w:val="00F23C50"/>
    <w:rsid w:val="00F260C9"/>
    <w:rsid w:val="00F416B3"/>
    <w:rsid w:val="00F44AEA"/>
    <w:rsid w:val="00F505DF"/>
    <w:rsid w:val="00F5763B"/>
    <w:rsid w:val="00F6404B"/>
    <w:rsid w:val="00F72731"/>
    <w:rsid w:val="00F93DA2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F4CA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.me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13</cp:revision>
  <cp:lastPrinted>2022-06-17T05:02:00Z</cp:lastPrinted>
  <dcterms:created xsi:type="dcterms:W3CDTF">2022-05-25T09:41:00Z</dcterms:created>
  <dcterms:modified xsi:type="dcterms:W3CDTF">2022-06-17T05:09:00Z</dcterms:modified>
</cp:coreProperties>
</file>