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F" w:rsidRDefault="0018680F" w:rsidP="0018680F">
      <w:pPr>
        <w:spacing w:line="240" w:lineRule="auto"/>
        <w:rPr>
          <w:rFonts w:ascii="Segoe UI" w:hAnsi="Segoe UI" w:cs="Segoe UI"/>
          <w:b/>
          <w:sz w:val="32"/>
          <w:szCs w:val="32"/>
        </w:rPr>
      </w:pPr>
      <w:r w:rsidRPr="0018680F">
        <w:rPr>
          <w:rFonts w:ascii="Segoe UI" w:hAnsi="Segoe UI" w:cs="Segoe UI"/>
          <w:b/>
          <w:sz w:val="32"/>
          <w:szCs w:val="32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0F" w:rsidRPr="0018680F" w:rsidRDefault="00993921" w:rsidP="0018680F">
      <w:pPr>
        <w:spacing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18680F">
        <w:rPr>
          <w:rFonts w:ascii="Segoe UI" w:hAnsi="Segoe UI" w:cs="Segoe UI"/>
          <w:b/>
          <w:sz w:val="32"/>
          <w:szCs w:val="32"/>
        </w:rPr>
        <w:t>В Иркутской области налог на имущество будет рассчитываться от кадастровой стоимости</w:t>
      </w:r>
    </w:p>
    <w:p w:rsidR="00690B59" w:rsidRPr="0018680F" w:rsidRDefault="003C109A" w:rsidP="0018680F">
      <w:pPr>
        <w:spacing w:before="100" w:beforeAutospacing="1" w:after="0" w:line="240" w:lineRule="auto"/>
        <w:contextualSpacing/>
        <w:jc w:val="both"/>
        <w:outlineLvl w:val="1"/>
        <w:rPr>
          <w:rFonts w:ascii="Segoe UI" w:hAnsi="Segoe UI" w:cs="Segoe UI"/>
          <w:color w:val="000000"/>
          <w:sz w:val="24"/>
          <w:szCs w:val="24"/>
        </w:rPr>
      </w:pPr>
      <w:r w:rsidRPr="0018680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        </w:t>
      </w:r>
      <w:r w:rsidR="00FC69A1" w:rsidRPr="0018680F">
        <w:rPr>
          <w:rFonts w:ascii="Segoe UI" w:hAnsi="Segoe UI" w:cs="Segoe UI"/>
          <w:sz w:val="24"/>
          <w:szCs w:val="24"/>
        </w:rPr>
        <w:t xml:space="preserve">С 2015 года наша страна начала постепенный переход </w:t>
      </w:r>
      <w:r w:rsidR="00FC69A1" w:rsidRPr="0018680F">
        <w:rPr>
          <w:rFonts w:ascii="Segoe UI" w:hAnsi="Segoe UI" w:cs="Segoe UI"/>
          <w:color w:val="000000"/>
          <w:sz w:val="24"/>
          <w:szCs w:val="24"/>
        </w:rPr>
        <w:t xml:space="preserve">к исчислению налога на имущество </w:t>
      </w:r>
      <w:r w:rsidR="00FC69A1" w:rsidRPr="0018680F">
        <w:rPr>
          <w:rFonts w:ascii="Segoe UI" w:hAnsi="Segoe UI" w:cs="Segoe UI"/>
          <w:sz w:val="24"/>
          <w:szCs w:val="24"/>
        </w:rPr>
        <w:t>исходя</w:t>
      </w:r>
      <w:r w:rsidR="00FC69A1" w:rsidRPr="0018680F">
        <w:rPr>
          <w:rFonts w:ascii="Segoe UI" w:hAnsi="Segoe UI" w:cs="Segoe UI"/>
          <w:color w:val="000000"/>
          <w:sz w:val="24"/>
          <w:szCs w:val="24"/>
        </w:rPr>
        <w:t xml:space="preserve"> из его кадастровой стоимости. По официальным данным на сегодняшний день налог на имущество физических лиц от кадастровой стоимости </w:t>
      </w:r>
      <w:r w:rsidR="00690B59" w:rsidRPr="0018680F">
        <w:rPr>
          <w:rFonts w:ascii="Segoe UI" w:hAnsi="Segoe UI" w:cs="Segoe UI"/>
          <w:color w:val="000000"/>
          <w:sz w:val="24"/>
          <w:szCs w:val="24"/>
        </w:rPr>
        <w:t xml:space="preserve">исчисляется в 76 регионах, для организаций такой налог введен в 74 субъектах. </w:t>
      </w:r>
    </w:p>
    <w:p w:rsidR="002624D9" w:rsidRPr="0018680F" w:rsidRDefault="00690B59" w:rsidP="0018680F">
      <w:pPr>
        <w:spacing w:before="100" w:beforeAutospacing="1" w:after="0" w:line="240" w:lineRule="auto"/>
        <w:contextualSpacing/>
        <w:jc w:val="both"/>
        <w:outlineLvl w:val="1"/>
        <w:rPr>
          <w:rFonts w:ascii="Segoe UI" w:hAnsi="Segoe UI" w:cs="Segoe UI"/>
          <w:sz w:val="24"/>
          <w:szCs w:val="24"/>
        </w:rPr>
      </w:pPr>
      <w:r w:rsidRPr="0018680F">
        <w:rPr>
          <w:rFonts w:ascii="Segoe UI" w:hAnsi="Segoe UI" w:cs="Segoe UI"/>
          <w:color w:val="000000"/>
          <w:sz w:val="24"/>
          <w:szCs w:val="24"/>
        </w:rPr>
        <w:t xml:space="preserve">         В</w:t>
      </w:r>
      <w:r w:rsidR="003C109A" w:rsidRPr="0018680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2019 год</w:t>
      </w:r>
      <w:r w:rsidRPr="0018680F">
        <w:rPr>
          <w:rFonts w:ascii="Segoe UI" w:eastAsia="Times New Roman" w:hAnsi="Segoe UI" w:cs="Segoe UI"/>
          <w:bCs/>
          <w:sz w:val="24"/>
          <w:szCs w:val="24"/>
          <w:lang w:eastAsia="ru-RU"/>
        </w:rPr>
        <w:t>у</w:t>
      </w:r>
      <w:r w:rsidR="003C109A" w:rsidRPr="0018680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Иркутская область </w:t>
      </w:r>
      <w:r w:rsidRPr="0018680F">
        <w:rPr>
          <w:rFonts w:ascii="Segoe UI" w:eastAsia="Times New Roman" w:hAnsi="Segoe UI" w:cs="Segoe UI"/>
          <w:bCs/>
          <w:sz w:val="24"/>
          <w:szCs w:val="24"/>
          <w:lang w:eastAsia="ru-RU"/>
        </w:rPr>
        <w:t>дополнила список регионов, перешедших к</w:t>
      </w:r>
      <w:r w:rsidR="003C109A" w:rsidRPr="0018680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п</w:t>
      </w:r>
      <w:r w:rsidR="00993921" w:rsidRPr="0018680F">
        <w:rPr>
          <w:rFonts w:ascii="Segoe UI" w:eastAsia="Times New Roman" w:hAnsi="Segoe UI" w:cs="Segoe UI"/>
          <w:bCs/>
          <w:sz w:val="24"/>
          <w:szCs w:val="24"/>
          <w:lang w:eastAsia="ru-RU"/>
        </w:rPr>
        <w:t>рименени</w:t>
      </w:r>
      <w:r w:rsidRPr="0018680F">
        <w:rPr>
          <w:rFonts w:ascii="Segoe UI" w:eastAsia="Times New Roman" w:hAnsi="Segoe UI" w:cs="Segoe UI"/>
          <w:bCs/>
          <w:sz w:val="24"/>
          <w:szCs w:val="24"/>
          <w:lang w:eastAsia="ru-RU"/>
        </w:rPr>
        <w:t>ю</w:t>
      </w:r>
      <w:r w:rsidR="00993921" w:rsidRPr="0018680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кадастровой стоимости в качестве налоговой базы по налогу на имущество организаций</w:t>
      </w:r>
      <w:r w:rsidR="00974263" w:rsidRPr="0018680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. Соответствующий закон принят </w:t>
      </w:r>
      <w:r w:rsidR="003C109A" w:rsidRPr="0018680F">
        <w:rPr>
          <w:rFonts w:ascii="Segoe UI" w:eastAsia="Times New Roman" w:hAnsi="Segoe UI" w:cs="Segoe UI"/>
          <w:bCs/>
          <w:sz w:val="24"/>
          <w:szCs w:val="24"/>
          <w:lang w:eastAsia="ru-RU"/>
        </w:rPr>
        <w:t>Законодательным собранием региона</w:t>
      </w:r>
      <w:r w:rsidR="00974263" w:rsidRPr="0018680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в ноябре прошлого года</w:t>
      </w:r>
      <w:r w:rsidR="003C109A" w:rsidRPr="0018680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. </w:t>
      </w:r>
      <w:r w:rsidR="00974263" w:rsidRPr="0018680F">
        <w:rPr>
          <w:rFonts w:ascii="Segoe UI" w:eastAsia="Times New Roman" w:hAnsi="Segoe UI" w:cs="Segoe UI"/>
          <w:sz w:val="24"/>
          <w:szCs w:val="24"/>
          <w:lang w:eastAsia="ru-RU"/>
        </w:rPr>
        <w:t>При этом налоговая база определяется как кадастровая стоимость только в отношении отдельных объектов недвижимого имущества</w:t>
      </w:r>
      <w:r w:rsidR="00F60C7C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  <w:r w:rsidR="00974263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Виды таких объектов </w:t>
      </w:r>
      <w:r w:rsidR="00F60C7C" w:rsidRPr="0018680F">
        <w:rPr>
          <w:rFonts w:ascii="Segoe UI" w:eastAsia="Times New Roman" w:hAnsi="Segoe UI" w:cs="Segoe UI"/>
          <w:sz w:val="24"/>
          <w:szCs w:val="24"/>
          <w:lang w:eastAsia="ru-RU"/>
        </w:rPr>
        <w:t>прописаны в</w:t>
      </w:r>
      <w:r w:rsidR="00974263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Налогов</w:t>
      </w:r>
      <w:r w:rsidR="00F60C7C" w:rsidRPr="0018680F">
        <w:rPr>
          <w:rFonts w:ascii="Segoe UI" w:eastAsia="Times New Roman" w:hAnsi="Segoe UI" w:cs="Segoe UI"/>
          <w:sz w:val="24"/>
          <w:szCs w:val="24"/>
          <w:lang w:eastAsia="ru-RU"/>
        </w:rPr>
        <w:t>ом</w:t>
      </w:r>
      <w:r w:rsidR="00974263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Кодекс</w:t>
      </w:r>
      <w:r w:rsidR="00F60C7C" w:rsidRPr="0018680F">
        <w:rPr>
          <w:rFonts w:ascii="Segoe UI" w:eastAsia="Times New Roman" w:hAnsi="Segoe UI" w:cs="Segoe UI"/>
          <w:sz w:val="24"/>
          <w:szCs w:val="24"/>
          <w:lang w:eastAsia="ru-RU"/>
        </w:rPr>
        <w:t>е</w:t>
      </w:r>
      <w:r w:rsidR="00974263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. Это </w:t>
      </w:r>
      <w:r w:rsidR="00993921" w:rsidRPr="0018680F">
        <w:rPr>
          <w:rFonts w:ascii="Segoe UI" w:eastAsia="Times New Roman" w:hAnsi="Segoe UI" w:cs="Segoe UI"/>
          <w:sz w:val="24"/>
          <w:szCs w:val="24"/>
          <w:lang w:eastAsia="ru-RU"/>
        </w:rPr>
        <w:t>административно-деловые и торговые центры (комплексы) и помещения в них;</w:t>
      </w:r>
      <w:r w:rsidR="00974263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993921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нежилые помещения, </w:t>
      </w:r>
      <w:r w:rsidR="00F60C7C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которые фактически используются либо у которых </w:t>
      </w:r>
      <w:r w:rsidR="00993921" w:rsidRPr="0018680F">
        <w:rPr>
          <w:rFonts w:ascii="Segoe UI" w:eastAsia="Times New Roman" w:hAnsi="Segoe UI" w:cs="Segoe UI"/>
          <w:sz w:val="24"/>
          <w:szCs w:val="24"/>
          <w:lang w:eastAsia="ru-RU"/>
        </w:rPr>
        <w:t>назначение, разрешенное использование или наименование предусматривает размещение офисов, торговых объектов, объектов общественного питания и бытового обслуживания</w:t>
      </w:r>
      <w:r w:rsidR="00F60C7C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; </w:t>
      </w:r>
      <w:r w:rsidR="00993921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жилые дома и жилые помещения, не учитываемые на балансе в качестве основных средств </w:t>
      </w:r>
      <w:r w:rsidR="00F60C7C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организации; </w:t>
      </w:r>
      <w:r w:rsidR="002624D9" w:rsidRPr="0018680F">
        <w:rPr>
          <w:rFonts w:ascii="Segoe UI" w:hAnsi="Segoe UI" w:cs="Segoe UI"/>
          <w:sz w:val="24"/>
          <w:szCs w:val="24"/>
        </w:rPr>
        <w:t xml:space="preserve">объекты недвижимого имущества иностранных организаций, которые не осуществляют деятельность в Российской Федерации через </w:t>
      </w:r>
      <w:hyperlink r:id="rId6" w:history="1">
        <w:r w:rsidR="002624D9" w:rsidRPr="0018680F">
          <w:rPr>
            <w:rFonts w:ascii="Segoe UI" w:hAnsi="Segoe UI" w:cs="Segoe UI"/>
            <w:sz w:val="24"/>
            <w:szCs w:val="24"/>
          </w:rPr>
          <w:t>постоянные представительства</w:t>
        </w:r>
      </w:hyperlink>
      <w:r w:rsidR="002624D9" w:rsidRPr="0018680F">
        <w:rPr>
          <w:rFonts w:ascii="Segoe UI" w:hAnsi="Segoe UI" w:cs="Segoe UI"/>
          <w:sz w:val="24"/>
          <w:szCs w:val="24"/>
        </w:rPr>
        <w:t>, а также объекты недвижимого имущества иностранных организаций, не относящиеся к их деятельности через постоянные представительства.</w:t>
      </w:r>
    </w:p>
    <w:p w:rsidR="00514897" w:rsidRPr="0018680F" w:rsidRDefault="00F60C7C" w:rsidP="0018680F">
      <w:pPr>
        <w:spacing w:before="100" w:beforeAutospacing="1" w:after="0" w:line="240" w:lineRule="auto"/>
        <w:contextualSpacing/>
        <w:jc w:val="both"/>
        <w:outlineLvl w:val="1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          </w:t>
      </w:r>
      <w:r w:rsidR="00514897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Для расчета налога будут применять </w:t>
      </w: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утвержденные </w:t>
      </w:r>
      <w:r w:rsidR="00514897" w:rsidRPr="0018680F">
        <w:rPr>
          <w:rFonts w:ascii="Segoe UI" w:eastAsia="Times New Roman" w:hAnsi="Segoe UI" w:cs="Segoe UI"/>
          <w:sz w:val="24"/>
          <w:szCs w:val="24"/>
          <w:lang w:eastAsia="ru-RU"/>
        </w:rPr>
        <w:t>результаты последней государственной кадастровой оценки объектов капитального строительства, проведенной Правительством Иркутской области в 2016 году.</w:t>
      </w:r>
    </w:p>
    <w:p w:rsidR="00A019FB" w:rsidRPr="0018680F" w:rsidRDefault="008B673D" w:rsidP="0018680F">
      <w:pPr>
        <w:spacing w:before="100" w:beforeAutospacing="1" w:after="0" w:line="240" w:lineRule="auto"/>
        <w:contextualSpacing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          </w:t>
      </w:r>
      <w:proofErr w:type="gramStart"/>
      <w:r w:rsidR="00993921" w:rsidRPr="0018680F">
        <w:rPr>
          <w:rFonts w:ascii="Segoe UI" w:eastAsia="Times New Roman" w:hAnsi="Segoe UI" w:cs="Segoe UI"/>
          <w:sz w:val="24"/>
          <w:szCs w:val="24"/>
          <w:lang w:eastAsia="ru-RU"/>
        </w:rPr>
        <w:t>Перечень объектов недвижимого имущества, в отношении которых на очередной налоговый период кадастров</w:t>
      </w:r>
      <w:r w:rsidR="003C197E" w:rsidRPr="0018680F">
        <w:rPr>
          <w:rFonts w:ascii="Segoe UI" w:eastAsia="Times New Roman" w:hAnsi="Segoe UI" w:cs="Segoe UI"/>
          <w:sz w:val="24"/>
          <w:szCs w:val="24"/>
          <w:lang w:eastAsia="ru-RU"/>
        </w:rPr>
        <w:t>ая</w:t>
      </w:r>
      <w:r w:rsidR="00993921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стоимост</w:t>
      </w:r>
      <w:r w:rsidR="003C197E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ь применяется в качестве налоговой базы, </w:t>
      </w:r>
      <w:r w:rsidR="000C1CB9" w:rsidRPr="0018680F">
        <w:rPr>
          <w:rFonts w:ascii="Segoe UI" w:eastAsia="Times New Roman" w:hAnsi="Segoe UI" w:cs="Segoe UI"/>
          <w:sz w:val="24"/>
          <w:szCs w:val="24"/>
          <w:lang w:eastAsia="ru-RU"/>
        </w:rPr>
        <w:t>определен в декабре 2018 года и</w:t>
      </w:r>
      <w:r w:rsidR="00993921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0C1CB9" w:rsidRPr="0018680F">
        <w:rPr>
          <w:rFonts w:ascii="Segoe UI" w:eastAsia="Times New Roman" w:hAnsi="Segoe UI" w:cs="Segoe UI"/>
          <w:sz w:val="24"/>
          <w:szCs w:val="24"/>
          <w:lang w:eastAsia="ru-RU"/>
        </w:rPr>
        <w:t>размещен</w:t>
      </w:r>
      <w:r w:rsidR="00993921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официальном сайте</w:t>
      </w: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Правительства Иркутской области</w:t>
      </w:r>
      <w:r w:rsidR="004A5FF6" w:rsidRPr="0018680F">
        <w:rPr>
          <w:rFonts w:ascii="Segoe UI" w:eastAsia="Times New Roman" w:hAnsi="Segoe UI" w:cs="Segoe UI"/>
          <w:sz w:val="24"/>
          <w:szCs w:val="24"/>
          <w:lang w:eastAsia="ru-RU"/>
        </w:rPr>
        <w:t>, а также опубликован в газете «Областная»</w:t>
      </w:r>
      <w:r w:rsidR="000C1CB9" w:rsidRPr="0018680F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proofErr w:type="gramEnd"/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В </w:t>
      </w:r>
      <w:r w:rsidR="003C197E" w:rsidRPr="0018680F">
        <w:rPr>
          <w:rFonts w:ascii="Segoe UI" w:eastAsia="Times New Roman" w:hAnsi="Segoe UI" w:cs="Segoe UI"/>
          <w:sz w:val="24"/>
          <w:szCs w:val="24"/>
          <w:lang w:eastAsia="ru-RU"/>
        </w:rPr>
        <w:t>реестр</w:t>
      </w: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вошло </w:t>
      </w:r>
      <w:r w:rsidR="00F15A8D" w:rsidRPr="0018680F">
        <w:rPr>
          <w:rFonts w:ascii="Segoe UI" w:eastAsia="Times New Roman" w:hAnsi="Segoe UI" w:cs="Segoe UI"/>
          <w:sz w:val="24"/>
          <w:szCs w:val="24"/>
          <w:lang w:eastAsia="ru-RU"/>
        </w:rPr>
        <w:t>около</w:t>
      </w: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10.</w:t>
      </w:r>
      <w:r w:rsidR="00F15A8D" w:rsidRPr="0018680F">
        <w:rPr>
          <w:rFonts w:ascii="Segoe UI" w:eastAsia="Times New Roman" w:hAnsi="Segoe UI" w:cs="Segoe UI"/>
          <w:sz w:val="24"/>
          <w:szCs w:val="24"/>
          <w:lang w:eastAsia="ru-RU"/>
        </w:rPr>
        <w:t>8</w:t>
      </w: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тысяч объектов недвижимости</w:t>
      </w:r>
      <w:r w:rsidR="003C197E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, 70% из которых – это здания и сооружения, 30% составляют помещения. </w:t>
      </w:r>
      <w:r w:rsidR="00F15A8D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Наибольшее количество объектов в перечне представлено по городам области: Иркутск – 1900, Братск – более 1100, </w:t>
      </w:r>
      <w:proofErr w:type="spellStart"/>
      <w:r w:rsidR="00F15A8D" w:rsidRPr="0018680F">
        <w:rPr>
          <w:rFonts w:ascii="Segoe UI" w:eastAsia="Times New Roman" w:hAnsi="Segoe UI" w:cs="Segoe UI"/>
          <w:sz w:val="24"/>
          <w:szCs w:val="24"/>
          <w:lang w:eastAsia="ru-RU"/>
        </w:rPr>
        <w:t>Ангарск</w:t>
      </w:r>
      <w:proofErr w:type="spellEnd"/>
      <w:r w:rsidR="00F15A8D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– около 800, </w:t>
      </w:r>
      <w:proofErr w:type="spellStart"/>
      <w:proofErr w:type="gramStart"/>
      <w:r w:rsidR="00F15A8D" w:rsidRPr="0018680F">
        <w:rPr>
          <w:rFonts w:ascii="Segoe UI" w:eastAsia="Times New Roman" w:hAnsi="Segoe UI" w:cs="Segoe UI"/>
          <w:sz w:val="24"/>
          <w:szCs w:val="24"/>
          <w:lang w:eastAsia="ru-RU"/>
        </w:rPr>
        <w:t>Усолье-Сибирское</w:t>
      </w:r>
      <w:proofErr w:type="spellEnd"/>
      <w:proofErr w:type="gramEnd"/>
      <w:r w:rsidR="00F15A8D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– менее 500, Усть-Илимск – </w:t>
      </w:r>
      <w:r w:rsidR="00AB08D8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не многим </w:t>
      </w:r>
      <w:r w:rsidR="00F15A8D" w:rsidRPr="0018680F">
        <w:rPr>
          <w:rFonts w:ascii="Segoe UI" w:eastAsia="Times New Roman" w:hAnsi="Segoe UI" w:cs="Segoe UI"/>
          <w:sz w:val="24"/>
          <w:szCs w:val="24"/>
          <w:lang w:eastAsia="ru-RU"/>
        </w:rPr>
        <w:t>более 300.</w:t>
      </w:r>
      <w:r w:rsidR="00AB08D8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gramStart"/>
      <w:r w:rsidR="00690B59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Среди районов области наибольшее количество объектов вошло в перечень по Иркутскому районному муниципальному образованию – 450, </w:t>
      </w:r>
      <w:r w:rsidR="007F0117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по </w:t>
      </w:r>
      <w:r w:rsidR="00690B59" w:rsidRPr="0018680F">
        <w:rPr>
          <w:rFonts w:ascii="Segoe UI" w:eastAsia="Times New Roman" w:hAnsi="Segoe UI" w:cs="Segoe UI"/>
          <w:sz w:val="24"/>
          <w:szCs w:val="24"/>
          <w:lang w:eastAsia="ru-RU"/>
        </w:rPr>
        <w:t>Братск</w:t>
      </w:r>
      <w:r w:rsidR="007F0117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ому району включено </w:t>
      </w:r>
      <w:r w:rsidR="00690B59" w:rsidRPr="0018680F">
        <w:rPr>
          <w:rFonts w:ascii="Segoe UI" w:eastAsia="Times New Roman" w:hAnsi="Segoe UI" w:cs="Segoe UI"/>
          <w:sz w:val="24"/>
          <w:szCs w:val="24"/>
          <w:lang w:eastAsia="ru-RU"/>
        </w:rPr>
        <w:t>242</w:t>
      </w:r>
      <w:r w:rsidR="007F0117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объекта</w:t>
      </w:r>
      <w:r w:rsidR="00690B59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  <w:r w:rsidR="007F0117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по </w:t>
      </w:r>
      <w:proofErr w:type="spellStart"/>
      <w:r w:rsidR="00690B59" w:rsidRPr="0018680F">
        <w:rPr>
          <w:rFonts w:ascii="Segoe UI" w:eastAsia="Times New Roman" w:hAnsi="Segoe UI" w:cs="Segoe UI"/>
          <w:sz w:val="24"/>
          <w:szCs w:val="24"/>
          <w:lang w:eastAsia="ru-RU"/>
        </w:rPr>
        <w:t>Эхирит-Булагатск</w:t>
      </w:r>
      <w:r w:rsidR="007F0117" w:rsidRPr="0018680F">
        <w:rPr>
          <w:rFonts w:ascii="Segoe UI" w:eastAsia="Times New Roman" w:hAnsi="Segoe UI" w:cs="Segoe UI"/>
          <w:sz w:val="24"/>
          <w:szCs w:val="24"/>
          <w:lang w:eastAsia="ru-RU"/>
        </w:rPr>
        <w:t>ому</w:t>
      </w:r>
      <w:proofErr w:type="spellEnd"/>
      <w:r w:rsidR="00690B59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– 233, </w:t>
      </w:r>
      <w:r w:rsidR="007F0117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по </w:t>
      </w:r>
      <w:r w:rsidR="00690B59" w:rsidRPr="0018680F">
        <w:rPr>
          <w:rFonts w:ascii="Segoe UI" w:eastAsia="Times New Roman" w:hAnsi="Segoe UI" w:cs="Segoe UI"/>
          <w:sz w:val="24"/>
          <w:szCs w:val="24"/>
          <w:lang w:eastAsia="ru-RU"/>
        </w:rPr>
        <w:t>Черемховск</w:t>
      </w:r>
      <w:r w:rsidR="007F0117" w:rsidRPr="0018680F">
        <w:rPr>
          <w:rFonts w:ascii="Segoe UI" w:eastAsia="Times New Roman" w:hAnsi="Segoe UI" w:cs="Segoe UI"/>
          <w:sz w:val="24"/>
          <w:szCs w:val="24"/>
          <w:lang w:eastAsia="ru-RU"/>
        </w:rPr>
        <w:t>ому</w:t>
      </w:r>
      <w:r w:rsidR="00690B59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– 119</w:t>
      </w:r>
      <w:r w:rsidR="007F0117" w:rsidRPr="0018680F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proofErr w:type="gramEnd"/>
      <w:r w:rsidR="00690B59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3C197E" w:rsidRPr="0018680F">
        <w:rPr>
          <w:rFonts w:ascii="Segoe UI" w:eastAsia="Times New Roman" w:hAnsi="Segoe UI" w:cs="Segoe UI"/>
          <w:sz w:val="24"/>
          <w:szCs w:val="24"/>
          <w:lang w:eastAsia="ru-RU"/>
        </w:rPr>
        <w:t>Если в</w:t>
      </w:r>
      <w:r w:rsidR="00993921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течение </w:t>
      </w:r>
      <w:r w:rsidR="003C197E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2019 года </w:t>
      </w:r>
      <w:r w:rsidR="00AB08D8" w:rsidRPr="0018680F">
        <w:rPr>
          <w:rFonts w:ascii="Segoe UI" w:eastAsia="Times New Roman" w:hAnsi="Segoe UI" w:cs="Segoe UI"/>
          <w:sz w:val="24"/>
          <w:szCs w:val="24"/>
          <w:lang w:eastAsia="ru-RU"/>
        </w:rPr>
        <w:t>будут выявлены</w:t>
      </w:r>
      <w:r w:rsidR="003C197E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993921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объекты недвижимого имущества, </w:t>
      </w:r>
      <w:r w:rsidR="00EA644D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не </w:t>
      </w:r>
      <w:r w:rsidR="003C197E" w:rsidRPr="0018680F">
        <w:rPr>
          <w:rFonts w:ascii="Segoe UI" w:eastAsia="Times New Roman" w:hAnsi="Segoe UI" w:cs="Segoe UI"/>
          <w:sz w:val="24"/>
          <w:szCs w:val="24"/>
          <w:lang w:eastAsia="ru-RU"/>
        </w:rPr>
        <w:t>вошедшие</w:t>
      </w:r>
      <w:r w:rsidR="00EA644D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в п</w:t>
      </w:r>
      <w:r w:rsidR="00993921" w:rsidRPr="0018680F">
        <w:rPr>
          <w:rFonts w:ascii="Segoe UI" w:eastAsia="Times New Roman" w:hAnsi="Segoe UI" w:cs="Segoe UI"/>
          <w:sz w:val="24"/>
          <w:szCs w:val="24"/>
          <w:lang w:eastAsia="ru-RU"/>
        </w:rPr>
        <w:t>еречень</w:t>
      </w:r>
      <w:r w:rsidR="00201DCB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  <w:r w:rsidR="003C197E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их включат в реестр </w:t>
      </w:r>
      <w:r w:rsidR="004A5FF6" w:rsidRPr="0018680F">
        <w:rPr>
          <w:rFonts w:ascii="Segoe UI" w:eastAsia="Times New Roman" w:hAnsi="Segoe UI" w:cs="Segoe UI"/>
          <w:sz w:val="24"/>
          <w:szCs w:val="24"/>
          <w:lang w:eastAsia="ru-RU"/>
        </w:rPr>
        <w:t>в</w:t>
      </w:r>
      <w:r w:rsidR="003C197E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следующ</w:t>
      </w:r>
      <w:r w:rsidR="004A5FF6" w:rsidRPr="0018680F">
        <w:rPr>
          <w:rFonts w:ascii="Segoe UI" w:eastAsia="Times New Roman" w:hAnsi="Segoe UI" w:cs="Segoe UI"/>
          <w:sz w:val="24"/>
          <w:szCs w:val="24"/>
          <w:lang w:eastAsia="ru-RU"/>
        </w:rPr>
        <w:t>ем году.</w:t>
      </w:r>
      <w:r w:rsidR="00201DCB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           </w:t>
      </w:r>
      <w:r w:rsidR="00A019FB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   </w:t>
      </w:r>
    </w:p>
    <w:p w:rsidR="00A019FB" w:rsidRPr="0018680F" w:rsidRDefault="00A019FB" w:rsidP="0018680F">
      <w:pPr>
        <w:spacing w:before="100" w:beforeAutospacing="1" w:after="0" w:line="240" w:lineRule="auto"/>
        <w:contextualSpacing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           </w:t>
      </w:r>
      <w:r w:rsidR="00201DCB" w:rsidRPr="0018680F">
        <w:rPr>
          <w:rFonts w:ascii="Segoe UI" w:eastAsia="Times New Roman" w:hAnsi="Segoe UI" w:cs="Segoe UI"/>
          <w:sz w:val="24"/>
          <w:szCs w:val="24"/>
          <w:lang w:eastAsia="ru-RU"/>
        </w:rPr>
        <w:t>Законод</w:t>
      </w: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>ательным</w:t>
      </w:r>
      <w:r w:rsidR="00201DCB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собрание</w:t>
      </w: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>м</w:t>
      </w:r>
      <w:r w:rsidR="00201DCB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Иркутской области </w:t>
      </w:r>
      <w:r w:rsidR="00BC2157" w:rsidRPr="0018680F">
        <w:rPr>
          <w:rFonts w:ascii="Segoe UI" w:eastAsia="Times New Roman" w:hAnsi="Segoe UI" w:cs="Segoe UI"/>
          <w:sz w:val="24"/>
          <w:szCs w:val="24"/>
          <w:lang w:eastAsia="ru-RU"/>
        </w:rPr>
        <w:t>на 2019 год</w:t>
      </w: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464BD7" w:rsidRPr="0018680F">
        <w:rPr>
          <w:rFonts w:ascii="Segoe UI" w:eastAsia="Times New Roman" w:hAnsi="Segoe UI" w:cs="Segoe UI"/>
          <w:sz w:val="24"/>
          <w:szCs w:val="24"/>
          <w:lang w:eastAsia="ru-RU"/>
        </w:rPr>
        <w:t>установлены налоговые ставки в размере от 0.5 до 2</w:t>
      </w: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процент</w:t>
      </w:r>
      <w:r w:rsidR="00464BD7" w:rsidRPr="0018680F">
        <w:rPr>
          <w:rFonts w:ascii="Segoe UI" w:eastAsia="Times New Roman" w:hAnsi="Segoe UI" w:cs="Segoe UI"/>
          <w:sz w:val="24"/>
          <w:szCs w:val="24"/>
          <w:lang w:eastAsia="ru-RU"/>
        </w:rPr>
        <w:t>ов</w:t>
      </w: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от </w:t>
      </w:r>
      <w:r w:rsidR="00464BD7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величины </w:t>
      </w: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>кадастровой стоимости объекта недвижимости</w:t>
      </w:r>
      <w:r w:rsidR="00464BD7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. При этом учитывались виды экономической деятельности организаций и сумма выручки в налоговом периоде, а также система налогообложения, применяемая организацией. </w:t>
      </w:r>
    </w:p>
    <w:p w:rsidR="00813BC0" w:rsidRPr="0018680F" w:rsidRDefault="00464BD7" w:rsidP="0018680F">
      <w:pPr>
        <w:spacing w:before="100" w:beforeAutospacing="1" w:after="0" w:line="240" w:lineRule="auto"/>
        <w:contextualSpacing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          Для </w:t>
      </w:r>
      <w:r w:rsidR="00284604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плательщиков имущественного налога – </w:t>
      </w:r>
      <w:r w:rsidRPr="0018680F">
        <w:rPr>
          <w:rFonts w:ascii="Segoe UI" w:eastAsia="Times New Roman" w:hAnsi="Segoe UI" w:cs="Segoe UI"/>
          <w:sz w:val="24"/>
          <w:szCs w:val="24"/>
          <w:lang w:eastAsia="ru-RU"/>
        </w:rPr>
        <w:t>физических лиц</w:t>
      </w:r>
      <w:r w:rsidR="00284604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д</w:t>
      </w:r>
      <w:r w:rsidR="00813BC0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ата перехода на налогообложение от кадастровой стоимости </w:t>
      </w:r>
      <w:r w:rsidR="00284604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в </w:t>
      </w:r>
      <w:proofErr w:type="spellStart"/>
      <w:r w:rsidR="00284604" w:rsidRPr="0018680F">
        <w:rPr>
          <w:rFonts w:ascii="Segoe UI" w:eastAsia="Times New Roman" w:hAnsi="Segoe UI" w:cs="Segoe UI"/>
          <w:sz w:val="24"/>
          <w:szCs w:val="24"/>
          <w:lang w:eastAsia="ru-RU"/>
        </w:rPr>
        <w:t>Приангарье</w:t>
      </w:r>
      <w:proofErr w:type="spellEnd"/>
      <w:r w:rsidR="00284604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 еще </w:t>
      </w:r>
      <w:r w:rsidR="00813BC0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не определена, </w:t>
      </w:r>
      <w:r w:rsidR="00284604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мы по-прежнему уплачиваем  налог от инвентаризационной стоимости своего имущества. </w:t>
      </w:r>
      <w:r w:rsidR="007F0117" w:rsidRPr="0018680F">
        <w:rPr>
          <w:rFonts w:ascii="Segoe UI" w:eastAsia="Times New Roman" w:hAnsi="Segoe UI" w:cs="Segoe UI"/>
          <w:sz w:val="24"/>
          <w:szCs w:val="24"/>
          <w:lang w:eastAsia="ru-RU"/>
        </w:rPr>
        <w:t xml:space="preserve">Отметим, что </w:t>
      </w:r>
      <w:r w:rsidR="00813BC0" w:rsidRPr="0018680F">
        <w:rPr>
          <w:rFonts w:ascii="Segoe UI" w:eastAsia="Times New Roman" w:hAnsi="Segoe UI" w:cs="Segoe UI"/>
          <w:sz w:val="24"/>
          <w:szCs w:val="24"/>
          <w:lang w:eastAsia="ru-RU"/>
        </w:rPr>
        <w:t>закон обязывает регионы принять решение о переходе до 2020 года.</w:t>
      </w:r>
    </w:p>
    <w:p w:rsidR="00221114" w:rsidRPr="0018680F" w:rsidRDefault="00221114" w:rsidP="0018680F">
      <w:pPr>
        <w:spacing w:before="100" w:beforeAutospacing="1" w:after="100" w:afterAutospacing="1" w:line="240" w:lineRule="auto"/>
        <w:rPr>
          <w:rStyle w:val="extended-textfull"/>
          <w:rFonts w:ascii="Segoe UI" w:hAnsi="Segoe UI" w:cs="Segoe UI"/>
          <w:sz w:val="24"/>
          <w:szCs w:val="24"/>
        </w:rPr>
      </w:pPr>
    </w:p>
    <w:p w:rsidR="00FC69A1" w:rsidRPr="0018680F" w:rsidRDefault="00FC69A1" w:rsidP="00FC69A1">
      <w:pPr>
        <w:pStyle w:val="a6"/>
        <w:spacing w:after="0"/>
        <w:rPr>
          <w:rFonts w:ascii="Segoe UI" w:hAnsi="Segoe UI" w:cs="Segoe UI"/>
          <w:color w:val="000000"/>
          <w:sz w:val="18"/>
          <w:szCs w:val="18"/>
        </w:rPr>
      </w:pPr>
      <w:r w:rsidRPr="0018680F">
        <w:rPr>
          <w:rFonts w:ascii="Segoe UI" w:hAnsi="Segoe UI" w:cs="Segoe UI"/>
          <w:color w:val="000000"/>
          <w:sz w:val="18"/>
          <w:szCs w:val="18"/>
        </w:rPr>
        <w:t xml:space="preserve">Г. Л. </w:t>
      </w:r>
      <w:proofErr w:type="spellStart"/>
      <w:r w:rsidRPr="0018680F">
        <w:rPr>
          <w:rFonts w:ascii="Segoe UI" w:hAnsi="Segoe UI" w:cs="Segoe UI"/>
          <w:color w:val="000000"/>
          <w:sz w:val="18"/>
          <w:szCs w:val="18"/>
        </w:rPr>
        <w:t>Санду</w:t>
      </w:r>
      <w:proofErr w:type="spellEnd"/>
      <w:r w:rsidRPr="0018680F">
        <w:rPr>
          <w:rFonts w:ascii="Segoe UI" w:hAnsi="Segoe UI" w:cs="Segoe UI"/>
          <w:color w:val="000000"/>
          <w:sz w:val="18"/>
          <w:szCs w:val="18"/>
        </w:rPr>
        <w:t>, начальник отдела определения кадастровой стоимости</w:t>
      </w:r>
    </w:p>
    <w:p w:rsidR="00FC69A1" w:rsidRPr="0018680F" w:rsidRDefault="00FC69A1" w:rsidP="00FC69A1">
      <w:pPr>
        <w:pStyle w:val="a6"/>
        <w:spacing w:after="0"/>
        <w:rPr>
          <w:rFonts w:ascii="Segoe UI" w:hAnsi="Segoe UI" w:cs="Segoe UI"/>
          <w:color w:val="000000"/>
          <w:sz w:val="18"/>
          <w:szCs w:val="18"/>
        </w:rPr>
      </w:pPr>
      <w:r w:rsidRPr="0018680F">
        <w:rPr>
          <w:rFonts w:ascii="Segoe UI" w:hAnsi="Segoe UI" w:cs="Segoe UI"/>
          <w:color w:val="000000"/>
          <w:sz w:val="18"/>
          <w:szCs w:val="18"/>
        </w:rPr>
        <w:t>филиала ФГБУ «ФКП Росреестра» по Иркутской области</w:t>
      </w:r>
    </w:p>
    <w:p w:rsidR="00221114" w:rsidRPr="0018680F" w:rsidRDefault="00221114" w:rsidP="00993921">
      <w:pPr>
        <w:spacing w:before="100" w:beforeAutospacing="1" w:after="100" w:afterAutospacing="1" w:line="240" w:lineRule="auto"/>
        <w:rPr>
          <w:rStyle w:val="extended-textfull"/>
          <w:rFonts w:ascii="Segoe UI" w:hAnsi="Segoe UI" w:cs="Segoe UI"/>
          <w:sz w:val="18"/>
          <w:szCs w:val="18"/>
        </w:rPr>
      </w:pPr>
    </w:p>
    <w:p w:rsidR="00221114" w:rsidRDefault="00221114" w:rsidP="00993921">
      <w:pPr>
        <w:spacing w:before="100" w:beforeAutospacing="1" w:after="100" w:afterAutospacing="1" w:line="240" w:lineRule="auto"/>
        <w:rPr>
          <w:rStyle w:val="extended-textfull"/>
        </w:rPr>
      </w:pPr>
    </w:p>
    <w:p w:rsidR="00221114" w:rsidRDefault="00221114" w:rsidP="00993921">
      <w:pPr>
        <w:spacing w:before="100" w:beforeAutospacing="1" w:after="100" w:afterAutospacing="1" w:line="240" w:lineRule="auto"/>
        <w:rPr>
          <w:rStyle w:val="extended-textfull"/>
        </w:rPr>
      </w:pPr>
    </w:p>
    <w:sectPr w:rsidR="00221114" w:rsidSect="009742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C05"/>
    <w:multiLevelType w:val="multilevel"/>
    <w:tmpl w:val="562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41EC1"/>
    <w:multiLevelType w:val="multilevel"/>
    <w:tmpl w:val="2F32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23D8E"/>
    <w:multiLevelType w:val="multilevel"/>
    <w:tmpl w:val="5D3E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32CBF"/>
    <w:multiLevelType w:val="multilevel"/>
    <w:tmpl w:val="9B7C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550C8"/>
    <w:multiLevelType w:val="multilevel"/>
    <w:tmpl w:val="8572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F1801"/>
    <w:multiLevelType w:val="multilevel"/>
    <w:tmpl w:val="285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F40C4"/>
    <w:multiLevelType w:val="multilevel"/>
    <w:tmpl w:val="CD22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016D5"/>
    <w:multiLevelType w:val="multilevel"/>
    <w:tmpl w:val="3C46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D3A1F"/>
    <w:multiLevelType w:val="multilevel"/>
    <w:tmpl w:val="D75E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67576"/>
    <w:multiLevelType w:val="multilevel"/>
    <w:tmpl w:val="E2D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676940"/>
    <w:multiLevelType w:val="multilevel"/>
    <w:tmpl w:val="26EE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A13A7"/>
    <w:multiLevelType w:val="multilevel"/>
    <w:tmpl w:val="3E9E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A59ED"/>
    <w:multiLevelType w:val="multilevel"/>
    <w:tmpl w:val="408E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D6C34"/>
    <w:multiLevelType w:val="multilevel"/>
    <w:tmpl w:val="AF8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79527A"/>
    <w:multiLevelType w:val="multilevel"/>
    <w:tmpl w:val="476E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DE1BA8"/>
    <w:multiLevelType w:val="multilevel"/>
    <w:tmpl w:val="6676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C36B9"/>
    <w:multiLevelType w:val="multilevel"/>
    <w:tmpl w:val="1BFA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E26146"/>
    <w:multiLevelType w:val="multilevel"/>
    <w:tmpl w:val="F05C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12"/>
  </w:num>
  <w:num w:numId="15">
    <w:abstractNumId w:val="15"/>
  </w:num>
  <w:num w:numId="16">
    <w:abstractNumId w:val="5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921"/>
    <w:rsid w:val="000C1CB9"/>
    <w:rsid w:val="00170E01"/>
    <w:rsid w:val="0018680F"/>
    <w:rsid w:val="00201DCB"/>
    <w:rsid w:val="00221114"/>
    <w:rsid w:val="002624D9"/>
    <w:rsid w:val="00284604"/>
    <w:rsid w:val="003C109A"/>
    <w:rsid w:val="003C197E"/>
    <w:rsid w:val="00464BD7"/>
    <w:rsid w:val="004A5FF6"/>
    <w:rsid w:val="00514897"/>
    <w:rsid w:val="00525FD0"/>
    <w:rsid w:val="005844AE"/>
    <w:rsid w:val="00690B59"/>
    <w:rsid w:val="007504EC"/>
    <w:rsid w:val="007F0117"/>
    <w:rsid w:val="00813BC0"/>
    <w:rsid w:val="008B673D"/>
    <w:rsid w:val="009726E2"/>
    <w:rsid w:val="00974263"/>
    <w:rsid w:val="00993921"/>
    <w:rsid w:val="00A019FB"/>
    <w:rsid w:val="00A8132A"/>
    <w:rsid w:val="00A90061"/>
    <w:rsid w:val="00AB08D8"/>
    <w:rsid w:val="00BC2157"/>
    <w:rsid w:val="00C3118C"/>
    <w:rsid w:val="00C512AC"/>
    <w:rsid w:val="00C54B6A"/>
    <w:rsid w:val="00CD0F02"/>
    <w:rsid w:val="00D91E08"/>
    <w:rsid w:val="00DC1FF6"/>
    <w:rsid w:val="00E9173A"/>
    <w:rsid w:val="00EA644D"/>
    <w:rsid w:val="00F15A8D"/>
    <w:rsid w:val="00F4480F"/>
    <w:rsid w:val="00F60C7C"/>
    <w:rsid w:val="00FC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0F"/>
  </w:style>
  <w:style w:type="paragraph" w:styleId="2">
    <w:name w:val="heading 2"/>
    <w:basedOn w:val="a"/>
    <w:link w:val="20"/>
    <w:uiPriority w:val="9"/>
    <w:qFormat/>
    <w:rsid w:val="00993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39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939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9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9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392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9939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921"/>
    <w:rPr>
      <w:b/>
      <w:bCs/>
    </w:rPr>
  </w:style>
  <w:style w:type="character" w:customStyle="1" w:styleId="value">
    <w:name w:val="value"/>
    <w:basedOn w:val="a0"/>
    <w:rsid w:val="00993921"/>
  </w:style>
  <w:style w:type="character" w:customStyle="1" w:styleId="sign1">
    <w:name w:val="sign1"/>
    <w:basedOn w:val="a0"/>
    <w:rsid w:val="00993921"/>
  </w:style>
  <w:style w:type="character" w:customStyle="1" w:styleId="gray">
    <w:name w:val="gray"/>
    <w:basedOn w:val="a0"/>
    <w:rsid w:val="00993921"/>
  </w:style>
  <w:style w:type="character" w:customStyle="1" w:styleId="text-icon">
    <w:name w:val="text-icon"/>
    <w:basedOn w:val="a0"/>
    <w:rsid w:val="00993921"/>
  </w:style>
  <w:style w:type="paragraph" w:customStyle="1" w:styleId="more">
    <w:name w:val="more"/>
    <w:basedOn w:val="a"/>
    <w:rsid w:val="0099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514897"/>
  </w:style>
  <w:style w:type="character" w:customStyle="1" w:styleId="link">
    <w:name w:val="link"/>
    <w:basedOn w:val="a0"/>
    <w:rsid w:val="00514897"/>
  </w:style>
  <w:style w:type="paragraph" w:customStyle="1" w:styleId="ConsPlusNormal">
    <w:name w:val="ConsPlusNormal"/>
    <w:rsid w:val="00A01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FC69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FC69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8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2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1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8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83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9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5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7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36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47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13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53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4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9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1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86CF3695517E29683B3C2DD6A40A76E894CFE36D7C57B654F11A1B337966B378C83E64AFCD9031BA3825C4303344C205D68C72EA338368wCzA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Sandu_GL</dc:creator>
  <cp:keywords/>
  <dc:description/>
  <cp:lastModifiedBy>shkvarina_ma</cp:lastModifiedBy>
  <cp:revision>14</cp:revision>
  <dcterms:created xsi:type="dcterms:W3CDTF">2019-02-11T08:42:00Z</dcterms:created>
  <dcterms:modified xsi:type="dcterms:W3CDTF">2019-02-13T03:53:00Z</dcterms:modified>
</cp:coreProperties>
</file>