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2D9CC" w14:textId="69149914" w:rsidR="00B947EE" w:rsidRDefault="008D6FBC" w:rsidP="008D6FBC">
      <w:pP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304C7C" wp14:editId="0FBAC980">
            <wp:simplePos x="0" y="0"/>
            <wp:positionH relativeFrom="column">
              <wp:posOffset>43815</wp:posOffset>
            </wp:positionH>
            <wp:positionV relativeFrom="paragraph">
              <wp:posOffset>3810</wp:posOffset>
            </wp:positionV>
            <wp:extent cx="262890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43" y="21363"/>
                <wp:lineTo x="21443" y="0"/>
                <wp:lineTo x="0" y="0"/>
              </wp:wrapPolygon>
            </wp:wrapTight>
            <wp:docPr id="2" name="Рисунок 2" descr="Пал сухой травы – преступление! – Новости – Отдел социальн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л сухой травы – преступление! – Новости – Отдел социальной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    Травяной пал – это настоящее стихийное бедствие. И всему виной – опасная и неразумная традиция поджигать сухую траву. Практически всегда палы травы происходят по вине человека. Сухая растительность может легко воспламениться от оставленного без присмотра костра, непотушенной сигареты или случайно брошенной спички.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      Чтобы пожар не застал вас врасплох, позаботьтесь о безопасности своего дома заранее: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– у каждого жилого строения установите ёмкость с водой;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– скосите сухую прошлогоднюю траву вокруг своего участка;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– сжигайте мусор и листву только в специально отведенном месте вдали от леса, заборов, построек и жилых домов. Идеальный вариант – печь.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– в условиях устойчивой сухой и ветреной погоды или при получении штормового предупреждения не проводите пожароопасные работы;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Нередко виновниками пожаров в этот период являются дети. Поэтому уделите особое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Если пламя подобралось к вашему участку близко: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– немедленно позвоните по номеру 101 или 112, назвав адрес пожара, место его возникновения и свою фамилию;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– закройте все наружные окна, двери, вентиляционные отверстия;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– наполните водой ведра, бочки и другие емкости, приготовьте мокрые тряпки – ими можно будет гасить угли или небольшое пламя;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– если пожар не угрожает жизни, постарайтесь потушить его подручными средствами;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– при приближении огня обливайте крышу и стену дома водой. Постоянно контролируйте территорию двора, чтобы не допустить перехода пламени на участок.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Уважаемые жители!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    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Соблюдайте элементарные правила пожарной безопасности: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– во избежание пожаров не поджигайте траву, не оставляйте горящий огонь без присмотра;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– не производите бесконтрольное сжигание мусора и разведение костров;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– не разрешайте детям баловаться со спичками, не позволяйте им сжигать траву;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– во избежание перехода огня с одного строения на другое, очистите от мусора и сухой травы территорию хозяйственных дворов, гаражных 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кооперативов;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– не бросайте горящие спички и окурки;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– не оставляйте в лесу самовозгораемый материал, стеклянную посуду, которая в солнечную погоду может сфокусировать солнечный луч и воспламенить сухую растительность.</w:t>
      </w:r>
      <w:r w:rsidRPr="008D6FB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– не проходите мимо горящей травы, при невозможности потушить пожар своими силами, звоните по номеру 101 или 112.</w:t>
      </w:r>
    </w:p>
    <w:p w14:paraId="5641876E" w14:textId="021EA3D7" w:rsidR="00811C2A" w:rsidRPr="00811C2A" w:rsidRDefault="00811C2A" w:rsidP="00811C2A">
      <w:pPr>
        <w:jc w:val="center"/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11C2A"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  <w:t>Уважаемые граждане! Будьте бдительны! Не используйте открытый огонь. Информацию о возгораниях и нарушениях правил пожарной безопасности незамедлительно передавайте диспетчеру пожарно-спасательной службы МЧС Росси по телефону </w:t>
      </w:r>
      <w:r w:rsidRPr="00811C2A">
        <w:rPr>
          <w:rFonts w:ascii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shd w:val="clear" w:color="auto" w:fill="FFFFFF"/>
        </w:rPr>
        <w:t>101.</w:t>
      </w:r>
    </w:p>
    <w:p w14:paraId="1BC9032B" w14:textId="098B4A30" w:rsidR="008D6FBC" w:rsidRDefault="008D6FBC" w:rsidP="008D6FBC">
      <w:pP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bookmarkEnd w:id="0"/>
    </w:p>
    <w:p w14:paraId="35EC977B" w14:textId="77777777" w:rsidR="008D6FBC" w:rsidRPr="00C36460" w:rsidRDefault="008D6FBC" w:rsidP="008D6F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6460">
        <w:rPr>
          <w:rFonts w:ascii="Times New Roman" w:hAnsi="Times New Roman" w:cs="Times New Roman"/>
          <w:sz w:val="20"/>
          <w:szCs w:val="20"/>
        </w:rPr>
        <w:t xml:space="preserve">Инструктор противопожарной профилактики </w:t>
      </w:r>
    </w:p>
    <w:p w14:paraId="507C16A2" w14:textId="77777777" w:rsidR="008D6FBC" w:rsidRPr="00C36460" w:rsidRDefault="008D6FBC" w:rsidP="008D6F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6460">
        <w:rPr>
          <w:rFonts w:ascii="Times New Roman" w:hAnsi="Times New Roman" w:cs="Times New Roman"/>
          <w:sz w:val="20"/>
          <w:szCs w:val="20"/>
        </w:rPr>
        <w:t>ОГБУ «ПСС Иркутской области»</w:t>
      </w:r>
    </w:p>
    <w:p w14:paraId="3FA9C471" w14:textId="437D3398" w:rsidR="008D6FBC" w:rsidRPr="008D6FBC" w:rsidRDefault="008D6FBC" w:rsidP="008D6FBC">
      <w:pPr>
        <w:jc w:val="right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6460">
        <w:rPr>
          <w:rFonts w:ascii="Times New Roman" w:hAnsi="Times New Roman" w:cs="Times New Roman"/>
          <w:sz w:val="20"/>
          <w:szCs w:val="20"/>
        </w:rPr>
        <w:t>Степанюк Евгения</w:t>
      </w:r>
    </w:p>
    <w:sectPr w:rsidR="008D6FBC" w:rsidRPr="008D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EE"/>
    <w:rsid w:val="00811C2A"/>
    <w:rsid w:val="008D6FBC"/>
    <w:rsid w:val="00B9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AA84"/>
  <w15:chartTrackingRefBased/>
  <w15:docId w15:val="{49BE18BA-E206-4789-8CE3-E379E3D9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6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F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6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D6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8D6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8D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D6F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D6FBC"/>
    <w:rPr>
      <w:rFonts w:eastAsiaTheme="minorEastAsia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8D6FBC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8D6FB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4</cp:revision>
  <dcterms:created xsi:type="dcterms:W3CDTF">2020-04-23T03:19:00Z</dcterms:created>
  <dcterms:modified xsi:type="dcterms:W3CDTF">2020-04-23T03:56:00Z</dcterms:modified>
</cp:coreProperties>
</file>