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F15049" w:rsidP="00F1504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</w:t>
            </w:r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865B98" w:rsidRPr="00865B98">
              <w:rPr>
                <w:rFonts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60E7A" w:rsidRPr="00B60E7A" w:rsidRDefault="00B60E7A" w:rsidP="00B60E7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B60E7A">
        <w:rPr>
          <w:rFonts w:ascii="Arial" w:eastAsia="Times New Roman" w:hAnsi="Arial" w:cs="Arial"/>
          <w:b/>
          <w:lang w:eastAsia="ru-RU"/>
        </w:rPr>
        <w:t>Еще один вид заявления теперь можно подать удаленно через портал госуслуг</w:t>
      </w:r>
    </w:p>
    <w:p w:rsidR="00B60E7A" w:rsidRPr="00B60E7A" w:rsidRDefault="00B60E7A" w:rsidP="00B60E7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60E7A" w:rsidRPr="00B60E7A" w:rsidRDefault="00B60E7A" w:rsidP="00B60E7A">
      <w:pPr>
        <w:spacing w:after="240" w:line="240" w:lineRule="auto"/>
        <w:ind w:firstLine="425"/>
        <w:contextualSpacing/>
        <w:jc w:val="both"/>
        <w:rPr>
          <w:rFonts w:ascii="Arial" w:eastAsia="Times New Roman" w:hAnsi="Arial" w:cs="Arial"/>
          <w:lang w:eastAsia="ru-RU"/>
        </w:rPr>
      </w:pPr>
      <w:r w:rsidRPr="00B60E7A">
        <w:rPr>
          <w:rFonts w:ascii="Arial" w:eastAsia="Times New Roman" w:hAnsi="Arial" w:cs="Arial"/>
          <w:lang w:eastAsia="ru-RU"/>
        </w:rPr>
        <w:t>Управление Росреестра по Иркутской области сообщает о новой возможности – с сентября 2022 года стало возможно дистанционно подавать заявления о подтверждении соответствия лицензиата лицензионным требованиям через Единый портал государственных и муниципальных услуг.</w:t>
      </w:r>
    </w:p>
    <w:p w:rsidR="00B60E7A" w:rsidRPr="00B60E7A" w:rsidRDefault="00B60E7A" w:rsidP="00B60E7A">
      <w:pPr>
        <w:spacing w:after="120" w:line="240" w:lineRule="auto"/>
        <w:ind w:firstLine="425"/>
        <w:contextualSpacing/>
        <w:jc w:val="both"/>
        <w:rPr>
          <w:rFonts w:ascii="Arial" w:eastAsia="Times New Roman" w:hAnsi="Arial" w:cs="Arial"/>
          <w:lang w:eastAsia="ru-RU"/>
        </w:rPr>
      </w:pPr>
      <w:r w:rsidRPr="00B60E7A">
        <w:rPr>
          <w:rFonts w:ascii="Arial" w:eastAsia="Times New Roman" w:hAnsi="Arial" w:cs="Arial"/>
          <w:lang w:eastAsia="ru-RU"/>
        </w:rPr>
        <w:t>Речь идет о пользователях лицензий на выполнение геодезической и картографической деятельности, а значит, новая форма подачи заявлений будет актуальна для лицензиатов – юридических лиц и индивидуальных предпринимателей.</w:t>
      </w:r>
    </w:p>
    <w:p w:rsidR="00B60E7A" w:rsidRPr="00B60E7A" w:rsidRDefault="00B60E7A" w:rsidP="00B60E7A">
      <w:pPr>
        <w:spacing w:after="240" w:line="240" w:lineRule="auto"/>
        <w:ind w:firstLine="425"/>
        <w:contextualSpacing/>
        <w:jc w:val="both"/>
        <w:rPr>
          <w:rFonts w:ascii="Arial" w:eastAsia="Times New Roman" w:hAnsi="Arial" w:cs="Arial"/>
          <w:lang w:eastAsia="ru-RU"/>
        </w:rPr>
      </w:pPr>
      <w:r w:rsidRPr="00B60E7A">
        <w:rPr>
          <w:rFonts w:ascii="Arial" w:eastAsia="Times New Roman" w:hAnsi="Arial" w:cs="Arial"/>
          <w:lang w:eastAsia="ru-RU"/>
        </w:rPr>
        <w:t xml:space="preserve">Подать указанное заявление возможно посредством заполнения формы-концентратора, расположенной по адресу: https://www.gosuslugi.ru/600107/1/form. </w:t>
      </w:r>
    </w:p>
    <w:p w:rsidR="00B60E7A" w:rsidRPr="00B60E7A" w:rsidRDefault="00B60E7A" w:rsidP="00B60E7A">
      <w:pPr>
        <w:spacing w:after="240" w:line="240" w:lineRule="auto"/>
        <w:ind w:firstLine="425"/>
        <w:contextualSpacing/>
        <w:jc w:val="both"/>
        <w:rPr>
          <w:rFonts w:ascii="Arial" w:eastAsia="Times New Roman" w:hAnsi="Arial" w:cs="Arial"/>
          <w:lang w:eastAsia="ru-RU"/>
        </w:rPr>
      </w:pPr>
      <w:r w:rsidRPr="00B60E7A">
        <w:rPr>
          <w:rFonts w:ascii="Arial" w:eastAsia="Times New Roman" w:hAnsi="Arial" w:cs="Arial"/>
          <w:lang w:eastAsia="ru-RU"/>
        </w:rPr>
        <w:t>Также напоминаем, что в 2022 году в порядке мер поддержки в условиях сложной экономической ситуации срок направления таких заявлений (т.е. подтверждение соответствия лицензионным требованиям) для тех, кто должен был подать заявление в 2022 году, перенесен на 12 месяцев.</w:t>
      </w:r>
    </w:p>
    <w:p w:rsidR="00B60E7A" w:rsidRPr="00B60E7A" w:rsidRDefault="00B60E7A" w:rsidP="00B60E7A">
      <w:pPr>
        <w:spacing w:after="240" w:line="240" w:lineRule="auto"/>
        <w:ind w:firstLine="425"/>
        <w:contextualSpacing/>
        <w:jc w:val="both"/>
        <w:rPr>
          <w:rFonts w:ascii="Arial" w:eastAsia="Times New Roman" w:hAnsi="Arial" w:cs="Arial"/>
          <w:lang w:eastAsia="ru-RU"/>
        </w:rPr>
      </w:pPr>
      <w:r w:rsidRPr="00B60E7A">
        <w:rPr>
          <w:rFonts w:ascii="Arial" w:eastAsia="Times New Roman" w:hAnsi="Arial" w:cs="Arial"/>
          <w:lang w:eastAsia="ru-RU"/>
        </w:rPr>
        <w:t>По словам и.о. руководителя Управления Росреестра по Иркутской области Ларисы Михайловны Варфоломеевой, интеграция процессов оказания услуг Росреестра с Единым порталом государственных и муниципальных услуг на сегодня имеет принципиальную важность, т.к. облегчает и ускоряет эти процессы, снижая административные барьеры и делая взаимодействие бизнеса с государственными органами более удобным.</w:t>
      </w:r>
    </w:p>
    <w:p w:rsidR="001E61ED" w:rsidRPr="00B60E7A" w:rsidRDefault="00B60E7A" w:rsidP="00B60E7A">
      <w:pPr>
        <w:spacing w:after="240" w:line="240" w:lineRule="auto"/>
        <w:ind w:firstLine="425"/>
        <w:contextualSpacing/>
        <w:jc w:val="both"/>
        <w:rPr>
          <w:rFonts w:ascii="Arial" w:hAnsi="Arial" w:cs="Arial"/>
        </w:rPr>
      </w:pPr>
      <w:r w:rsidRPr="00B60E7A">
        <w:rPr>
          <w:rFonts w:ascii="Arial" w:eastAsia="Times New Roman" w:hAnsi="Arial" w:cs="Arial"/>
          <w:lang w:eastAsia="ru-RU"/>
        </w:rPr>
        <w:t>Вопросы по теме лицензирования геодезической и картографической деятельности в Иркутской области можно задать по телефону горячей линии Управления 89294311066, в рабочие дни (понедельник - четверг с 8 ч. 00 мин. до 17 ч. 00 мин., пятница – с 8 ч. 00 мин. до 16 ч. 00 мин.).</w:t>
      </w:r>
    </w:p>
    <w:p w:rsidR="00C543FD" w:rsidRPr="00B60E7A" w:rsidRDefault="00C543FD" w:rsidP="00B60E7A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:rsidR="000262DA" w:rsidRPr="003773EE" w:rsidRDefault="000262DA" w:rsidP="001E61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F7B0A"/>
    <w:rsid w:val="00345892"/>
    <w:rsid w:val="00352529"/>
    <w:rsid w:val="003773EE"/>
    <w:rsid w:val="003A37AC"/>
    <w:rsid w:val="003B5D44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66B9B"/>
    <w:rsid w:val="006A1C36"/>
    <w:rsid w:val="006A7444"/>
    <w:rsid w:val="006C315C"/>
    <w:rsid w:val="006E1500"/>
    <w:rsid w:val="006F6F98"/>
    <w:rsid w:val="00727F83"/>
    <w:rsid w:val="00762E7E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049"/>
    <w:rsid w:val="00F15D24"/>
    <w:rsid w:val="00F16C6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359D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2022-09-21T00:00:00Z</cp:lastPrinted>
  <dcterms:created xsi:type="dcterms:W3CDTF">2022-09-29T02:36:00Z</dcterms:created>
  <dcterms:modified xsi:type="dcterms:W3CDTF">2022-10-07T00:13:00Z</dcterms:modified>
</cp:coreProperties>
</file>